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8027" w14:textId="77777777" w:rsidR="0067538C" w:rsidRPr="002F1849" w:rsidRDefault="0067538C" w:rsidP="0067538C">
      <w:pPr>
        <w:pStyle w:val="NoSpacing"/>
        <w:jc w:val="center"/>
        <w:rPr>
          <w:rFonts w:asciiTheme="majorHAnsi" w:hAnsiTheme="majorHAnsi" w:cs="Times New Roman"/>
        </w:rPr>
      </w:pPr>
    </w:p>
    <w:p w14:paraId="3DAF2C76" w14:textId="77777777" w:rsidR="0067538C" w:rsidRPr="002F1849" w:rsidRDefault="0067538C" w:rsidP="0067538C">
      <w:pPr>
        <w:pStyle w:val="NoSpacing"/>
        <w:jc w:val="center"/>
        <w:rPr>
          <w:rFonts w:asciiTheme="majorHAnsi" w:hAnsiTheme="majorHAnsi" w:cs="Times New Roman"/>
        </w:rPr>
      </w:pPr>
    </w:p>
    <w:p w14:paraId="044991F9" w14:textId="77777777" w:rsidR="00173985" w:rsidRPr="002F1849" w:rsidRDefault="00173985" w:rsidP="0067538C">
      <w:pPr>
        <w:pStyle w:val="NoSpacing"/>
        <w:jc w:val="center"/>
        <w:rPr>
          <w:rFonts w:asciiTheme="majorHAnsi" w:hAnsiTheme="majorHAnsi" w:cs="Times New Roman"/>
        </w:rPr>
      </w:pPr>
    </w:p>
    <w:p w14:paraId="1571AE8A" w14:textId="77777777" w:rsidR="0067538C" w:rsidRPr="002F1849" w:rsidRDefault="0067538C" w:rsidP="0067538C">
      <w:pPr>
        <w:pStyle w:val="NoSpacing"/>
        <w:jc w:val="center"/>
        <w:rPr>
          <w:rFonts w:asciiTheme="majorHAnsi" w:hAnsiTheme="majorHAnsi" w:cs="Times New Roman"/>
        </w:rPr>
      </w:pPr>
    </w:p>
    <w:p w14:paraId="454196A2" w14:textId="77777777" w:rsidR="0067538C" w:rsidRPr="002F1849" w:rsidRDefault="0067538C" w:rsidP="0067538C">
      <w:pPr>
        <w:pStyle w:val="NoSpacing"/>
        <w:jc w:val="center"/>
        <w:rPr>
          <w:rFonts w:asciiTheme="majorHAnsi" w:hAnsiTheme="majorHAnsi" w:cs="Times New Roman"/>
        </w:rPr>
      </w:pPr>
    </w:p>
    <w:p w14:paraId="003CAF07" w14:textId="77777777" w:rsidR="0067538C" w:rsidRPr="002F1849" w:rsidRDefault="0067538C" w:rsidP="0067538C">
      <w:pPr>
        <w:pStyle w:val="NoSpacing"/>
        <w:jc w:val="center"/>
        <w:rPr>
          <w:rFonts w:asciiTheme="majorHAnsi" w:hAnsiTheme="majorHAnsi" w:cs="Times New Roman"/>
        </w:rPr>
      </w:pPr>
    </w:p>
    <w:p w14:paraId="331361C8" w14:textId="77777777" w:rsidR="0067538C" w:rsidRPr="002F1849" w:rsidRDefault="0067538C" w:rsidP="0067538C">
      <w:pPr>
        <w:pStyle w:val="NoSpacing"/>
        <w:jc w:val="center"/>
        <w:rPr>
          <w:rFonts w:asciiTheme="majorHAnsi" w:hAnsiTheme="majorHAnsi" w:cs="Times New Roman"/>
          <w:b/>
          <w:sz w:val="44"/>
          <w:szCs w:val="44"/>
        </w:rPr>
      </w:pPr>
    </w:p>
    <w:p w14:paraId="099AFF04" w14:textId="77777777" w:rsidR="0067538C" w:rsidRPr="002F1849" w:rsidRDefault="00550269" w:rsidP="0067538C">
      <w:pPr>
        <w:pStyle w:val="NoSpacing"/>
        <w:jc w:val="center"/>
        <w:rPr>
          <w:rFonts w:asciiTheme="majorHAnsi" w:hAnsiTheme="majorHAnsi" w:cs="Times New Roman"/>
          <w:b/>
          <w:sz w:val="44"/>
          <w:szCs w:val="44"/>
        </w:rPr>
      </w:pPr>
      <w:r>
        <w:rPr>
          <w:rFonts w:asciiTheme="majorHAnsi" w:hAnsiTheme="majorHAnsi" w:cs="Times New Roman"/>
          <w:noProof/>
        </w:rPr>
        <mc:AlternateContent>
          <mc:Choice Requires="wps">
            <w:drawing>
              <wp:anchor distT="0" distB="0" distL="114300" distR="114300" simplePos="0" relativeHeight="251660288" behindDoc="0" locked="0" layoutInCell="1" allowOverlap="1" wp14:anchorId="613040FE" wp14:editId="21A4DAEB">
                <wp:simplePos x="0" y="0"/>
                <wp:positionH relativeFrom="margin">
                  <wp:align>left</wp:align>
                </wp:positionH>
                <wp:positionV relativeFrom="paragraph">
                  <wp:posOffset>240046</wp:posOffset>
                </wp:positionV>
                <wp:extent cx="5700395" cy="3848100"/>
                <wp:effectExtent l="0" t="0" r="0" b="0"/>
                <wp:wrapTight wrapText="bothSides">
                  <wp:wrapPolygon edited="0">
                    <wp:start x="144" y="321"/>
                    <wp:lineTo x="144" y="21279"/>
                    <wp:lineTo x="21367" y="21279"/>
                    <wp:lineTo x="21367" y="321"/>
                    <wp:lineTo x="144" y="321"/>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38481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B7658DF" w14:textId="77777777" w:rsidR="008C4DEB" w:rsidRDefault="008C4DEB" w:rsidP="00550269">
                            <w:pPr>
                              <w:pStyle w:val="Default"/>
                              <w:rPr>
                                <w:b/>
                                <w:bCs/>
                                <w:sz w:val="96"/>
                                <w:szCs w:val="96"/>
                              </w:rPr>
                            </w:pPr>
                            <w:r>
                              <w:t xml:space="preserve"> </w:t>
                            </w:r>
                            <w:r>
                              <w:rPr>
                                <w:b/>
                                <w:bCs/>
                                <w:sz w:val="96"/>
                                <w:szCs w:val="96"/>
                              </w:rPr>
                              <w:t>Historic Landfills in the Portland Metropolitan Region</w:t>
                            </w:r>
                          </w:p>
                          <w:p w14:paraId="063C6E62" w14:textId="4C6F2623" w:rsidR="008C4DEB" w:rsidRPr="0059250E" w:rsidRDefault="000A79E0" w:rsidP="00550269">
                            <w:pPr>
                              <w:pStyle w:val="Default"/>
                              <w:rPr>
                                <w:b/>
                                <w:bCs/>
                                <w:sz w:val="96"/>
                                <w:szCs w:val="96"/>
                              </w:rPr>
                            </w:pPr>
                            <w:r>
                              <w:rPr>
                                <w:b/>
                                <w:bCs/>
                                <w:sz w:val="96"/>
                                <w:szCs w:val="96"/>
                              </w:rPr>
                              <w:t xml:space="preserve">Special Collection </w:t>
                            </w:r>
                            <w:r w:rsidR="008C4DEB">
                              <w:rPr>
                                <w:b/>
                                <w:bCs/>
                                <w:sz w:val="96"/>
                                <w:szCs w:val="96"/>
                              </w:rPr>
                              <w:t>Finding Aid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040FE" id="_x0000_t202" coordsize="21600,21600" o:spt="202" path="m,l,21600r21600,l21600,xe">
                <v:stroke joinstyle="miter"/>
                <v:path gradientshapeok="t" o:connecttype="rect"/>
              </v:shapetype>
              <v:shape id="Text Box 17" o:spid="_x0000_s1026" type="#_x0000_t202" style="position:absolute;left:0;text-align:left;margin-left:0;margin-top:18.9pt;width:448.85pt;height:30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" filled="f" stroked="f">
                <v:textbox inset=",7.2pt,,7.2pt">
                  <w:txbxContent>
                    <w:p w14:paraId="7B7658DF" w14:textId="77777777" w:rsidR="008C4DEB" w:rsidRDefault="008C4DEB" w:rsidP="00550269">
                      <w:pPr>
                        <w:pStyle w:val="Default"/>
                        <w:rPr>
                          <w:b/>
                          <w:bCs/>
                          <w:sz w:val="96"/>
                          <w:szCs w:val="96"/>
                        </w:rPr>
                      </w:pPr>
                      <w:r>
                        <w:t xml:space="preserve"> </w:t>
                      </w:r>
                      <w:r>
                        <w:rPr>
                          <w:b/>
                          <w:bCs/>
                          <w:sz w:val="96"/>
                          <w:szCs w:val="96"/>
                        </w:rPr>
                        <w:t>Historic Landfills in the Portland Metropolitan Region</w:t>
                      </w:r>
                    </w:p>
                    <w:p w14:paraId="063C6E62" w14:textId="4C6F2623" w:rsidR="008C4DEB" w:rsidRPr="0059250E" w:rsidRDefault="000A79E0" w:rsidP="00550269">
                      <w:pPr>
                        <w:pStyle w:val="Default"/>
                        <w:rPr>
                          <w:b/>
                          <w:bCs/>
                          <w:sz w:val="96"/>
                          <w:szCs w:val="96"/>
                        </w:rPr>
                      </w:pPr>
                      <w:r>
                        <w:rPr>
                          <w:b/>
                          <w:bCs/>
                          <w:sz w:val="96"/>
                          <w:szCs w:val="96"/>
                        </w:rPr>
                        <w:t xml:space="preserve">Special Collection </w:t>
                      </w:r>
                      <w:r w:rsidR="008C4DEB">
                        <w:rPr>
                          <w:b/>
                          <w:bCs/>
                          <w:sz w:val="96"/>
                          <w:szCs w:val="96"/>
                        </w:rPr>
                        <w:t>Finding Aid</w:t>
                      </w:r>
                    </w:p>
                  </w:txbxContent>
                </v:textbox>
                <w10:wrap type="tight" anchorx="margin"/>
              </v:shape>
            </w:pict>
          </mc:Fallback>
        </mc:AlternateContent>
      </w:r>
    </w:p>
    <w:p w14:paraId="1A35F7A6" w14:textId="77777777" w:rsidR="0067538C" w:rsidRPr="002F1849" w:rsidRDefault="0067538C" w:rsidP="0067538C">
      <w:pPr>
        <w:pStyle w:val="NoSpacing"/>
        <w:jc w:val="center"/>
        <w:rPr>
          <w:rFonts w:asciiTheme="majorHAnsi" w:hAnsiTheme="majorHAnsi" w:cs="Times New Roman"/>
        </w:rPr>
      </w:pPr>
    </w:p>
    <w:p w14:paraId="236A61D0" w14:textId="77777777" w:rsidR="0067538C" w:rsidRPr="002F1849" w:rsidRDefault="0067538C" w:rsidP="0067538C">
      <w:pPr>
        <w:pStyle w:val="NoSpacing"/>
        <w:jc w:val="center"/>
        <w:rPr>
          <w:rFonts w:asciiTheme="majorHAnsi" w:hAnsiTheme="majorHAnsi" w:cs="Times New Roman"/>
        </w:rPr>
      </w:pPr>
    </w:p>
    <w:p w14:paraId="43373F7B" w14:textId="77777777" w:rsidR="0067538C" w:rsidRPr="002F1849" w:rsidRDefault="0067538C" w:rsidP="0067538C">
      <w:pPr>
        <w:pStyle w:val="NoSpacing"/>
        <w:jc w:val="center"/>
        <w:rPr>
          <w:rFonts w:asciiTheme="majorHAnsi" w:hAnsiTheme="majorHAnsi" w:cs="Times New Roman"/>
        </w:rPr>
      </w:pPr>
    </w:p>
    <w:p w14:paraId="398B2022" w14:textId="77777777" w:rsidR="0067538C" w:rsidRPr="002F1849" w:rsidRDefault="0067538C" w:rsidP="0067538C">
      <w:pPr>
        <w:pStyle w:val="NoSpacing"/>
        <w:jc w:val="center"/>
        <w:rPr>
          <w:rFonts w:asciiTheme="majorHAnsi" w:hAnsiTheme="majorHAnsi" w:cs="Times New Roman"/>
        </w:rPr>
      </w:pPr>
    </w:p>
    <w:p w14:paraId="295C9903" w14:textId="77777777" w:rsidR="0067538C" w:rsidRPr="002F1849" w:rsidRDefault="0067538C" w:rsidP="0067538C">
      <w:pPr>
        <w:pStyle w:val="NoSpacing"/>
        <w:jc w:val="center"/>
        <w:rPr>
          <w:rFonts w:asciiTheme="majorHAnsi" w:hAnsiTheme="majorHAnsi" w:cs="Times New Roman"/>
        </w:rPr>
      </w:pPr>
    </w:p>
    <w:p w14:paraId="6066C7B4" w14:textId="77777777" w:rsidR="0067538C" w:rsidRPr="002F1849" w:rsidRDefault="0067538C" w:rsidP="0067538C">
      <w:pPr>
        <w:pStyle w:val="NoSpacing"/>
        <w:jc w:val="center"/>
        <w:rPr>
          <w:rFonts w:asciiTheme="majorHAnsi" w:hAnsiTheme="majorHAnsi" w:cs="Times New Roman"/>
        </w:rPr>
      </w:pPr>
    </w:p>
    <w:p w14:paraId="62082665" w14:textId="77777777" w:rsidR="0067538C" w:rsidRPr="002F1849" w:rsidRDefault="0067538C" w:rsidP="0067538C">
      <w:pPr>
        <w:pStyle w:val="NoSpacing"/>
        <w:jc w:val="center"/>
        <w:rPr>
          <w:rFonts w:asciiTheme="majorHAnsi" w:hAnsiTheme="majorHAnsi" w:cs="Times New Roman"/>
        </w:rPr>
      </w:pPr>
    </w:p>
    <w:p w14:paraId="6DB5E102" w14:textId="77777777" w:rsidR="0067538C" w:rsidRPr="002F1849" w:rsidRDefault="0067538C" w:rsidP="0067538C">
      <w:pPr>
        <w:pStyle w:val="NoSpacing"/>
        <w:jc w:val="center"/>
        <w:rPr>
          <w:rFonts w:asciiTheme="majorHAnsi" w:hAnsiTheme="majorHAnsi" w:cs="Times New Roman"/>
        </w:rPr>
      </w:pPr>
    </w:p>
    <w:p w14:paraId="7585EE47" w14:textId="77777777" w:rsidR="0067538C" w:rsidRPr="002F1849" w:rsidRDefault="0067538C" w:rsidP="0067538C">
      <w:pPr>
        <w:pStyle w:val="NoSpacing"/>
        <w:jc w:val="center"/>
        <w:rPr>
          <w:rFonts w:asciiTheme="majorHAnsi" w:hAnsiTheme="majorHAnsi" w:cs="Times New Roman"/>
          <w:sz w:val="28"/>
          <w:szCs w:val="28"/>
        </w:rPr>
      </w:pPr>
    </w:p>
    <w:p w14:paraId="2E131101" w14:textId="77777777" w:rsidR="0067538C" w:rsidRPr="002F1849" w:rsidRDefault="0067538C" w:rsidP="0067538C">
      <w:pPr>
        <w:pStyle w:val="NoSpacing"/>
        <w:jc w:val="center"/>
        <w:rPr>
          <w:rFonts w:asciiTheme="majorHAnsi" w:hAnsiTheme="majorHAnsi" w:cs="Times New Roman"/>
          <w:sz w:val="28"/>
          <w:szCs w:val="28"/>
        </w:rPr>
      </w:pPr>
    </w:p>
    <w:p w14:paraId="2C802CE7" w14:textId="77777777" w:rsidR="0067538C" w:rsidRPr="002F1849" w:rsidRDefault="0067538C" w:rsidP="0067538C">
      <w:pPr>
        <w:pStyle w:val="NoSpacing"/>
        <w:jc w:val="center"/>
        <w:rPr>
          <w:rFonts w:asciiTheme="majorHAnsi" w:hAnsiTheme="majorHAnsi" w:cs="Times New Roman"/>
          <w:sz w:val="28"/>
          <w:szCs w:val="28"/>
        </w:rPr>
      </w:pPr>
    </w:p>
    <w:p w14:paraId="4C477614" w14:textId="77777777" w:rsidR="0067538C" w:rsidRPr="002F1849" w:rsidRDefault="0067538C" w:rsidP="0067538C">
      <w:pPr>
        <w:pStyle w:val="NoSpacing"/>
        <w:jc w:val="center"/>
        <w:rPr>
          <w:rFonts w:asciiTheme="majorHAnsi" w:hAnsiTheme="majorHAnsi" w:cs="Times New Roman"/>
          <w:sz w:val="28"/>
          <w:szCs w:val="28"/>
        </w:rPr>
      </w:pPr>
    </w:p>
    <w:p w14:paraId="6C89C723" w14:textId="77777777" w:rsidR="0067538C" w:rsidRPr="002F1849" w:rsidRDefault="0067538C" w:rsidP="0067538C">
      <w:pPr>
        <w:pStyle w:val="NoSpacing"/>
        <w:jc w:val="center"/>
        <w:rPr>
          <w:rFonts w:asciiTheme="majorHAnsi" w:hAnsiTheme="majorHAnsi" w:cs="Times New Roman"/>
          <w:sz w:val="28"/>
          <w:szCs w:val="28"/>
        </w:rPr>
      </w:pPr>
    </w:p>
    <w:p w14:paraId="7CA97CCD" w14:textId="77777777" w:rsidR="0067538C" w:rsidRPr="002F1849" w:rsidRDefault="0067538C" w:rsidP="0067538C">
      <w:pPr>
        <w:pStyle w:val="NoSpacing"/>
        <w:jc w:val="center"/>
        <w:rPr>
          <w:rFonts w:asciiTheme="majorHAnsi" w:hAnsiTheme="majorHAnsi" w:cs="Times New Roman"/>
          <w:sz w:val="28"/>
          <w:szCs w:val="28"/>
        </w:rPr>
      </w:pPr>
    </w:p>
    <w:p w14:paraId="0D25C4AE" w14:textId="77777777" w:rsidR="0067538C" w:rsidRPr="002F1849" w:rsidRDefault="0067538C" w:rsidP="0067538C">
      <w:pPr>
        <w:pStyle w:val="NoSpacing"/>
        <w:jc w:val="center"/>
        <w:rPr>
          <w:rFonts w:asciiTheme="majorHAnsi" w:hAnsiTheme="majorHAnsi" w:cs="Times New Roman"/>
          <w:sz w:val="28"/>
          <w:szCs w:val="28"/>
        </w:rPr>
      </w:pPr>
    </w:p>
    <w:p w14:paraId="7CF6F297" w14:textId="77777777" w:rsidR="0067538C" w:rsidRPr="002F1849" w:rsidRDefault="0067538C" w:rsidP="0067538C">
      <w:pPr>
        <w:pStyle w:val="NoSpacing"/>
        <w:jc w:val="center"/>
        <w:rPr>
          <w:rFonts w:asciiTheme="majorHAnsi" w:hAnsiTheme="majorHAnsi" w:cs="Times New Roman"/>
          <w:sz w:val="28"/>
          <w:szCs w:val="28"/>
        </w:rPr>
      </w:pPr>
    </w:p>
    <w:p w14:paraId="28C59194" w14:textId="77777777" w:rsidR="0067538C" w:rsidRPr="002F1849" w:rsidRDefault="0067538C" w:rsidP="0067538C">
      <w:pPr>
        <w:pStyle w:val="NoSpacing"/>
        <w:jc w:val="center"/>
        <w:rPr>
          <w:rFonts w:asciiTheme="majorHAnsi" w:hAnsiTheme="majorHAnsi" w:cs="Times New Roman"/>
          <w:sz w:val="28"/>
          <w:szCs w:val="28"/>
        </w:rPr>
      </w:pPr>
    </w:p>
    <w:p w14:paraId="3E6EA505" w14:textId="2AFD50A0" w:rsidR="0067538C" w:rsidRPr="002F1849" w:rsidRDefault="0067538C" w:rsidP="0067538C">
      <w:pPr>
        <w:pStyle w:val="NoSpacing"/>
        <w:jc w:val="center"/>
        <w:rPr>
          <w:rFonts w:asciiTheme="majorHAnsi" w:hAnsiTheme="majorHAnsi" w:cs="Times New Roman"/>
          <w:sz w:val="28"/>
          <w:szCs w:val="28"/>
        </w:rPr>
      </w:pPr>
    </w:p>
    <w:p w14:paraId="35BD8AE2" w14:textId="627CD7D6" w:rsidR="0067538C" w:rsidRPr="002F1849" w:rsidRDefault="0067538C" w:rsidP="0067538C">
      <w:pPr>
        <w:pStyle w:val="NoSpacing"/>
        <w:jc w:val="center"/>
        <w:rPr>
          <w:rFonts w:asciiTheme="majorHAnsi" w:hAnsiTheme="majorHAnsi" w:cs="Times New Roman"/>
          <w:sz w:val="28"/>
          <w:szCs w:val="28"/>
        </w:rPr>
      </w:pPr>
    </w:p>
    <w:p w14:paraId="4385C051" w14:textId="302CBD36" w:rsidR="0067538C" w:rsidRPr="002F1849" w:rsidRDefault="0067538C" w:rsidP="0067538C">
      <w:pPr>
        <w:pStyle w:val="NoSpacing"/>
        <w:jc w:val="center"/>
        <w:rPr>
          <w:rFonts w:asciiTheme="majorHAnsi" w:hAnsiTheme="majorHAnsi" w:cs="Times New Roman"/>
          <w:sz w:val="28"/>
          <w:szCs w:val="28"/>
        </w:rPr>
      </w:pPr>
    </w:p>
    <w:p w14:paraId="7D2FB073" w14:textId="3F637DE9" w:rsidR="00D614BB" w:rsidRPr="002F1849" w:rsidRDefault="000A79E0">
      <w:pPr>
        <w:rPr>
          <w:rFonts w:asciiTheme="majorHAnsi" w:hAnsiTheme="majorHAnsi" w:cs="Times New Roman"/>
          <w:sz w:val="28"/>
          <w:szCs w:val="28"/>
        </w:rPr>
      </w:pPr>
      <w:r>
        <w:rPr>
          <w:rFonts w:asciiTheme="majorHAnsi" w:hAnsiTheme="majorHAnsi" w:cs="Times New Roman"/>
          <w:noProof/>
          <w:sz w:val="28"/>
          <w:szCs w:val="28"/>
        </w:rPr>
        <mc:AlternateContent>
          <mc:Choice Requires="wps">
            <w:drawing>
              <wp:anchor distT="0" distB="0" distL="114300" distR="114300" simplePos="0" relativeHeight="251661312" behindDoc="0" locked="0" layoutInCell="1" allowOverlap="1" wp14:anchorId="3D0922B2" wp14:editId="463AC5D5">
                <wp:simplePos x="0" y="0"/>
                <wp:positionH relativeFrom="margin">
                  <wp:posOffset>38100</wp:posOffset>
                </wp:positionH>
                <wp:positionV relativeFrom="paragraph">
                  <wp:posOffset>84455</wp:posOffset>
                </wp:positionV>
                <wp:extent cx="5462270" cy="1384935"/>
                <wp:effectExtent l="0" t="0" r="0" b="0"/>
                <wp:wrapTight wrapText="bothSides">
                  <wp:wrapPolygon edited="0">
                    <wp:start x="151" y="891"/>
                    <wp:lineTo x="151" y="20501"/>
                    <wp:lineTo x="21319" y="20501"/>
                    <wp:lineTo x="21319" y="891"/>
                    <wp:lineTo x="151" y="891"/>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38493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882AFC5" w14:textId="6094F7ED" w:rsidR="008C4DEB" w:rsidRDefault="008C4DEB" w:rsidP="00550269">
                            <w:pPr>
                              <w:pStyle w:val="Default"/>
                              <w:rPr>
                                <w:sz w:val="48"/>
                                <w:szCs w:val="48"/>
                              </w:rPr>
                            </w:pPr>
                            <w:r>
                              <w:rPr>
                                <w:sz w:val="48"/>
                                <w:szCs w:val="48"/>
                              </w:rPr>
                              <w:t>August 2015</w:t>
                            </w:r>
                          </w:p>
                          <w:p w14:paraId="4DF82BE5" w14:textId="1C86C87C" w:rsidR="00304330" w:rsidRPr="00304330" w:rsidRDefault="00304330" w:rsidP="00550269">
                            <w:pPr>
                              <w:pStyle w:val="Default"/>
                              <w:rPr>
                                <w:sz w:val="48"/>
                                <w:szCs w:val="48"/>
                              </w:rPr>
                            </w:pPr>
                            <w:r w:rsidRPr="00304330">
                              <w:rPr>
                                <w:sz w:val="40"/>
                                <w:szCs w:val="40"/>
                              </w:rPr>
                              <w:t>Updated: February 2023</w:t>
                            </w:r>
                          </w:p>
                          <w:p w14:paraId="689DD1E2" w14:textId="77777777" w:rsidR="008C4DEB" w:rsidRDefault="008C4DEB" w:rsidP="0055026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922B2" id="Text Box 18" o:spid="_x0000_s1027" type="#_x0000_t202" style="position:absolute;margin-left:3pt;margin-top:6.65pt;width:430.1pt;height:109.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" filled="f" stroked="f">
                <v:textbox inset=",7.2pt,,7.2pt">
                  <w:txbxContent>
                    <w:p w14:paraId="1882AFC5" w14:textId="6094F7ED" w:rsidR="008C4DEB" w:rsidRDefault="008C4DEB" w:rsidP="00550269">
                      <w:pPr>
                        <w:pStyle w:val="Default"/>
                        <w:rPr>
                          <w:sz w:val="48"/>
                          <w:szCs w:val="48"/>
                        </w:rPr>
                      </w:pPr>
                      <w:r>
                        <w:rPr>
                          <w:sz w:val="48"/>
                          <w:szCs w:val="48"/>
                        </w:rPr>
                        <w:t>August 2015</w:t>
                      </w:r>
                    </w:p>
                    <w:p w14:paraId="4DF82BE5" w14:textId="1C86C87C" w:rsidR="00304330" w:rsidRPr="00304330" w:rsidRDefault="00304330" w:rsidP="00550269">
                      <w:pPr>
                        <w:pStyle w:val="Default"/>
                        <w:rPr>
                          <w:sz w:val="48"/>
                          <w:szCs w:val="48"/>
                        </w:rPr>
                      </w:pPr>
                      <w:r w:rsidRPr="00304330">
                        <w:rPr>
                          <w:sz w:val="40"/>
                          <w:szCs w:val="40"/>
                        </w:rPr>
                        <w:t>Updated: February 2023</w:t>
                      </w:r>
                    </w:p>
                    <w:p w14:paraId="689DD1E2" w14:textId="77777777" w:rsidR="008C4DEB" w:rsidRDefault="008C4DEB" w:rsidP="00550269"/>
                  </w:txbxContent>
                </v:textbox>
                <w10:wrap type="tight" anchorx="margin"/>
              </v:shape>
            </w:pict>
          </mc:Fallback>
        </mc:AlternateContent>
      </w:r>
      <w:r w:rsidR="00550269" w:rsidRPr="00624461">
        <w:rPr>
          <w:rFonts w:ascii="Times New Roman" w:hAnsi="Times New Roman" w:cs="Times New Roman"/>
          <w:noProof/>
        </w:rPr>
        <w:drawing>
          <wp:anchor distT="0" distB="0" distL="114300" distR="114300" simplePos="0" relativeHeight="251663360" behindDoc="0" locked="0" layoutInCell="1" allowOverlap="1" wp14:anchorId="5BCE4741" wp14:editId="139068D3">
            <wp:simplePos x="0" y="0"/>
            <wp:positionH relativeFrom="margin">
              <wp:align>left</wp:align>
            </wp:positionH>
            <wp:positionV relativeFrom="margin">
              <wp:align>bottom</wp:align>
            </wp:positionV>
            <wp:extent cx="4163716" cy="422031"/>
            <wp:effectExtent l="0" t="0" r="0" b="0"/>
            <wp:wrapNone/>
            <wp:docPr id="4" name="Picture 3" descr="M_sig_MAGP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_sig_MAGP_blk"/>
                    <pic:cNvPicPr>
                      <a:picLocks noChangeAspect="1" noChangeArrowheads="1"/>
                    </pic:cNvPicPr>
                  </pic:nvPicPr>
                  <pic:blipFill>
                    <a:blip r:embed="rId8" cstate="print"/>
                    <a:srcRect/>
                    <a:stretch>
                      <a:fillRect/>
                    </a:stretch>
                  </pic:blipFill>
                  <pic:spPr bwMode="auto">
                    <a:xfrm>
                      <a:off x="0" y="0"/>
                      <a:ext cx="4163716" cy="422031"/>
                    </a:xfrm>
                    <a:prstGeom prst="rect">
                      <a:avLst/>
                    </a:prstGeom>
                    <a:noFill/>
                  </pic:spPr>
                </pic:pic>
              </a:graphicData>
            </a:graphic>
          </wp:anchor>
        </w:drawing>
      </w:r>
      <w:r w:rsidR="0067538C" w:rsidRPr="002F1849">
        <w:rPr>
          <w:rFonts w:asciiTheme="majorHAnsi" w:hAnsiTheme="majorHAnsi" w:cs="Times New Roman"/>
          <w:sz w:val="28"/>
          <w:szCs w:val="28"/>
        </w:rPr>
        <w:br w:type="page"/>
      </w:r>
    </w:p>
    <w:p w14:paraId="2991217E" w14:textId="77777777" w:rsidR="00D614BB" w:rsidRPr="008A1DE7" w:rsidRDefault="009B51F9" w:rsidP="009B51F9">
      <w:pPr>
        <w:pStyle w:val="NoSpacing"/>
        <w:pBdr>
          <w:bottom w:val="single" w:sz="12" w:space="1" w:color="auto"/>
        </w:pBdr>
        <w:jc w:val="center"/>
        <w:rPr>
          <w:rFonts w:asciiTheme="majorHAnsi" w:hAnsiTheme="majorHAnsi" w:cs="Times New Roman"/>
          <w:b/>
          <w:sz w:val="24"/>
          <w:szCs w:val="28"/>
        </w:rPr>
      </w:pPr>
      <w:r w:rsidRPr="008A1DE7">
        <w:rPr>
          <w:rFonts w:asciiTheme="majorHAnsi" w:hAnsiTheme="majorHAnsi" w:cs="Times New Roman"/>
          <w:b/>
          <w:sz w:val="24"/>
          <w:szCs w:val="28"/>
        </w:rPr>
        <w:lastRenderedPageBreak/>
        <w:t>Acknowledgements</w:t>
      </w:r>
    </w:p>
    <w:p w14:paraId="3FBEA009" w14:textId="77777777" w:rsidR="006436F0" w:rsidRPr="006436F0" w:rsidRDefault="006436F0" w:rsidP="006436F0">
      <w:pPr>
        <w:pStyle w:val="NoSpacing"/>
        <w:jc w:val="center"/>
        <w:rPr>
          <w:rFonts w:asciiTheme="majorHAnsi" w:hAnsiTheme="majorHAnsi" w:cs="Times New Roman"/>
          <w:b/>
          <w:sz w:val="24"/>
          <w:szCs w:val="24"/>
        </w:rPr>
      </w:pPr>
    </w:p>
    <w:p w14:paraId="0F0E5B21" w14:textId="77777777" w:rsidR="00D614BB" w:rsidRPr="002F1849" w:rsidRDefault="00D614BB" w:rsidP="00D614BB">
      <w:pPr>
        <w:rPr>
          <w:rFonts w:asciiTheme="majorHAnsi" w:hAnsiTheme="majorHAnsi" w:cs="Times New Roman"/>
        </w:rPr>
      </w:pPr>
      <w:r w:rsidRPr="002F1849">
        <w:rPr>
          <w:rFonts w:asciiTheme="majorHAnsi" w:hAnsiTheme="majorHAnsi" w:cs="Times New Roman"/>
        </w:rPr>
        <w:t xml:space="preserve">We wish to acknowledge the support and contributions of the following individuals who helped to organize and preserve the </w:t>
      </w:r>
      <w:r w:rsidR="00F702D7" w:rsidRPr="002F1849">
        <w:rPr>
          <w:rFonts w:asciiTheme="majorHAnsi" w:hAnsiTheme="majorHAnsi" w:cs="Times New Roman"/>
        </w:rPr>
        <w:t>Historic Landfill</w:t>
      </w:r>
      <w:r w:rsidR="00B9246C" w:rsidRPr="002F1849">
        <w:rPr>
          <w:rFonts w:asciiTheme="majorHAnsi" w:hAnsiTheme="majorHAnsi" w:cs="Times New Roman"/>
        </w:rPr>
        <w:t>s</w:t>
      </w:r>
      <w:r w:rsidR="00F702D7" w:rsidRPr="002F1849">
        <w:rPr>
          <w:rFonts w:asciiTheme="majorHAnsi" w:hAnsiTheme="majorHAnsi" w:cs="Times New Roman"/>
        </w:rPr>
        <w:t xml:space="preserve"> </w:t>
      </w:r>
      <w:r w:rsidRPr="002F1849">
        <w:rPr>
          <w:rFonts w:asciiTheme="majorHAnsi" w:hAnsiTheme="majorHAnsi" w:cs="Times New Roman"/>
        </w:rPr>
        <w:t>collection.  Through their efforts, the collection is now accessible to the public at large:</w:t>
      </w:r>
    </w:p>
    <w:p w14:paraId="34CABD02" w14:textId="77777777" w:rsidR="00D614BB" w:rsidRPr="002F1849" w:rsidRDefault="00030B30" w:rsidP="00D614BB">
      <w:pPr>
        <w:pStyle w:val="ListParagraph"/>
        <w:numPr>
          <w:ilvl w:val="0"/>
          <w:numId w:val="1"/>
        </w:numPr>
        <w:rPr>
          <w:rFonts w:asciiTheme="majorHAnsi" w:hAnsiTheme="majorHAnsi" w:cs="Times New Roman"/>
        </w:rPr>
      </w:pPr>
      <w:r w:rsidRPr="002F1849">
        <w:rPr>
          <w:rFonts w:asciiTheme="majorHAnsi" w:hAnsiTheme="majorHAnsi" w:cs="Times New Roman"/>
        </w:rPr>
        <w:t>Elaine Glendening</w:t>
      </w:r>
      <w:r w:rsidR="00B47684" w:rsidRPr="002F1849">
        <w:rPr>
          <w:rFonts w:asciiTheme="majorHAnsi" w:hAnsiTheme="majorHAnsi" w:cs="Times New Roman"/>
        </w:rPr>
        <w:t>, DEQ Environmental Specialist, Retired</w:t>
      </w:r>
    </w:p>
    <w:p w14:paraId="60C1BC28" w14:textId="77777777" w:rsidR="00363E3F" w:rsidRPr="002F1849" w:rsidRDefault="00363E3F" w:rsidP="00D614BB">
      <w:pPr>
        <w:pStyle w:val="ListParagraph"/>
        <w:numPr>
          <w:ilvl w:val="0"/>
          <w:numId w:val="1"/>
        </w:numPr>
        <w:rPr>
          <w:rFonts w:asciiTheme="majorHAnsi" w:hAnsiTheme="majorHAnsi" w:cs="Times New Roman"/>
        </w:rPr>
      </w:pPr>
      <w:r w:rsidRPr="002F1849">
        <w:rPr>
          <w:rFonts w:asciiTheme="majorHAnsi" w:hAnsiTheme="majorHAnsi" w:cs="Times New Roman"/>
        </w:rPr>
        <w:t>Tim Spencer, Project Manager DEQ NWR Solid Waste Program</w:t>
      </w:r>
    </w:p>
    <w:p w14:paraId="035C40D9" w14:textId="77777777" w:rsidR="00B47684" w:rsidRPr="002F1849" w:rsidRDefault="00B47684" w:rsidP="00D614BB">
      <w:pPr>
        <w:pStyle w:val="ListParagraph"/>
        <w:numPr>
          <w:ilvl w:val="0"/>
          <w:numId w:val="1"/>
        </w:numPr>
        <w:rPr>
          <w:rFonts w:asciiTheme="majorHAnsi" w:hAnsiTheme="majorHAnsi" w:cs="Times New Roman"/>
        </w:rPr>
      </w:pPr>
      <w:r w:rsidRPr="002F1849">
        <w:rPr>
          <w:rFonts w:asciiTheme="majorHAnsi" w:hAnsiTheme="majorHAnsi" w:cs="Times New Roman"/>
        </w:rPr>
        <w:t>Roy Brower, Solid Waste Compliance and Cleanup Manger, Metro</w:t>
      </w:r>
    </w:p>
    <w:p w14:paraId="0530710B" w14:textId="77777777" w:rsidR="00F23A5D" w:rsidRDefault="00F23A5D" w:rsidP="00D614BB">
      <w:pPr>
        <w:pStyle w:val="ListParagraph"/>
        <w:numPr>
          <w:ilvl w:val="0"/>
          <w:numId w:val="1"/>
        </w:numPr>
        <w:rPr>
          <w:rFonts w:asciiTheme="majorHAnsi" w:hAnsiTheme="majorHAnsi" w:cs="Times New Roman"/>
        </w:rPr>
      </w:pPr>
      <w:r w:rsidRPr="002F1849">
        <w:rPr>
          <w:rFonts w:asciiTheme="majorHAnsi" w:hAnsiTheme="majorHAnsi" w:cs="Times New Roman"/>
        </w:rPr>
        <w:t>Paul Ehinger, Solid Waste Operations Program Director</w:t>
      </w:r>
      <w:r w:rsidR="006436F0">
        <w:rPr>
          <w:rFonts w:asciiTheme="majorHAnsi" w:hAnsiTheme="majorHAnsi" w:cs="Times New Roman"/>
        </w:rPr>
        <w:t>, Metro</w:t>
      </w:r>
      <w:r w:rsidRPr="002F1849">
        <w:rPr>
          <w:rFonts w:asciiTheme="majorHAnsi" w:hAnsiTheme="majorHAnsi" w:cs="Times New Roman"/>
        </w:rPr>
        <w:t xml:space="preserve"> </w:t>
      </w:r>
    </w:p>
    <w:p w14:paraId="2E6D6CEB" w14:textId="77777777" w:rsidR="006436F0" w:rsidRPr="002F1849" w:rsidRDefault="006436F0" w:rsidP="00D614BB">
      <w:pPr>
        <w:pStyle w:val="ListParagraph"/>
        <w:numPr>
          <w:ilvl w:val="0"/>
          <w:numId w:val="1"/>
        </w:numPr>
        <w:rPr>
          <w:rFonts w:asciiTheme="majorHAnsi" w:hAnsiTheme="majorHAnsi" w:cs="Times New Roman"/>
        </w:rPr>
      </w:pPr>
      <w:r>
        <w:rPr>
          <w:rFonts w:asciiTheme="majorHAnsi" w:hAnsiTheme="majorHAnsi" w:cs="Times New Roman"/>
        </w:rPr>
        <w:t>Pam Welch, Records and Information Analyst, Metro</w:t>
      </w:r>
    </w:p>
    <w:p w14:paraId="36F83682" w14:textId="77777777" w:rsidR="00123F0C" w:rsidRPr="002F1849" w:rsidRDefault="00123F0C">
      <w:pPr>
        <w:rPr>
          <w:rFonts w:asciiTheme="majorHAnsi" w:hAnsiTheme="majorHAnsi" w:cs="Times New Roman"/>
          <w:sz w:val="28"/>
          <w:szCs w:val="28"/>
        </w:rPr>
      </w:pPr>
      <w:r w:rsidRPr="002F1849">
        <w:rPr>
          <w:rFonts w:asciiTheme="majorHAnsi" w:hAnsiTheme="majorHAnsi" w:cs="Times New Roman"/>
          <w:sz w:val="28"/>
          <w:szCs w:val="28"/>
        </w:rPr>
        <w:br w:type="page"/>
      </w:r>
    </w:p>
    <w:p w14:paraId="6B4FE979" w14:textId="77777777" w:rsidR="00123F0C" w:rsidRPr="008A1DE7" w:rsidRDefault="00123F0C" w:rsidP="009B51F9">
      <w:pPr>
        <w:pStyle w:val="NoSpacing"/>
        <w:pBdr>
          <w:bottom w:val="single" w:sz="12" w:space="1" w:color="auto"/>
        </w:pBdr>
        <w:jc w:val="center"/>
        <w:rPr>
          <w:rFonts w:asciiTheme="majorHAnsi" w:hAnsiTheme="majorHAnsi" w:cs="Times New Roman"/>
          <w:b/>
          <w:sz w:val="24"/>
          <w:szCs w:val="28"/>
        </w:rPr>
      </w:pPr>
      <w:bookmarkStart w:id="0" w:name="_Toc427922295"/>
      <w:r w:rsidRPr="008A1DE7">
        <w:rPr>
          <w:rFonts w:asciiTheme="majorHAnsi" w:hAnsiTheme="majorHAnsi" w:cs="Times New Roman"/>
          <w:b/>
          <w:sz w:val="24"/>
          <w:szCs w:val="28"/>
        </w:rPr>
        <w:lastRenderedPageBreak/>
        <w:t>Summary Information</w:t>
      </w:r>
      <w:bookmarkEnd w:id="0"/>
    </w:p>
    <w:p w14:paraId="73BCB566" w14:textId="77777777" w:rsidR="00123F0C" w:rsidRPr="002F1849" w:rsidRDefault="00123F0C" w:rsidP="00123F0C">
      <w:pPr>
        <w:spacing w:after="0"/>
        <w:rPr>
          <w:rFonts w:asciiTheme="majorHAnsi" w:hAnsiTheme="majorHAnsi"/>
        </w:rPr>
      </w:pPr>
    </w:p>
    <w:p w14:paraId="2988005E" w14:textId="77777777" w:rsidR="00123F0C" w:rsidRPr="002F1849" w:rsidRDefault="00123F0C" w:rsidP="00123F0C">
      <w:pPr>
        <w:spacing w:after="0"/>
        <w:rPr>
          <w:rFonts w:asciiTheme="majorHAnsi" w:hAnsiTheme="majorHAnsi"/>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390"/>
      </w:tblGrid>
      <w:tr w:rsidR="00123F0C" w:rsidRPr="002F1849" w14:paraId="352C0E04" w14:textId="77777777" w:rsidTr="00123F0C">
        <w:tc>
          <w:tcPr>
            <w:tcW w:w="3078" w:type="dxa"/>
          </w:tcPr>
          <w:p w14:paraId="6182E8CB" w14:textId="77777777" w:rsidR="00123F0C" w:rsidRPr="002F1849" w:rsidRDefault="00123F0C" w:rsidP="00123F0C">
            <w:pPr>
              <w:rPr>
                <w:rFonts w:asciiTheme="majorHAnsi" w:hAnsiTheme="majorHAnsi"/>
                <w:b/>
              </w:rPr>
            </w:pPr>
            <w:r w:rsidRPr="002F1849">
              <w:rPr>
                <w:rFonts w:asciiTheme="majorHAnsi" w:hAnsiTheme="majorHAnsi"/>
                <w:b/>
              </w:rPr>
              <w:t>Repository</w:t>
            </w:r>
          </w:p>
        </w:tc>
        <w:tc>
          <w:tcPr>
            <w:tcW w:w="6390" w:type="dxa"/>
          </w:tcPr>
          <w:p w14:paraId="76299AFF" w14:textId="77777777" w:rsidR="00123F0C" w:rsidRPr="002F1849" w:rsidRDefault="00123F0C" w:rsidP="00123F0C">
            <w:pPr>
              <w:rPr>
                <w:rFonts w:asciiTheme="majorHAnsi" w:hAnsiTheme="majorHAnsi"/>
              </w:rPr>
            </w:pPr>
            <w:r w:rsidRPr="002F1849">
              <w:rPr>
                <w:rFonts w:asciiTheme="majorHAnsi" w:hAnsiTheme="majorHAnsi"/>
              </w:rPr>
              <w:t>Metro Archives and Special Collections</w:t>
            </w:r>
          </w:p>
        </w:tc>
      </w:tr>
      <w:tr w:rsidR="00930F2A" w:rsidRPr="002F1849" w14:paraId="6EB54119" w14:textId="77777777" w:rsidTr="00123F0C">
        <w:tc>
          <w:tcPr>
            <w:tcW w:w="3078" w:type="dxa"/>
          </w:tcPr>
          <w:p w14:paraId="76228026" w14:textId="77777777" w:rsidR="00930F2A" w:rsidRPr="002F1849" w:rsidRDefault="00930F2A" w:rsidP="00123F0C">
            <w:pPr>
              <w:rPr>
                <w:rFonts w:asciiTheme="majorHAnsi" w:hAnsiTheme="majorHAnsi"/>
                <w:b/>
              </w:rPr>
            </w:pPr>
          </w:p>
        </w:tc>
        <w:tc>
          <w:tcPr>
            <w:tcW w:w="6390" w:type="dxa"/>
          </w:tcPr>
          <w:p w14:paraId="249B23B3" w14:textId="77777777" w:rsidR="00930F2A" w:rsidRPr="002F1849" w:rsidRDefault="00930F2A" w:rsidP="00123F0C">
            <w:pPr>
              <w:rPr>
                <w:rFonts w:asciiTheme="majorHAnsi" w:hAnsiTheme="majorHAnsi"/>
              </w:rPr>
            </w:pPr>
          </w:p>
        </w:tc>
      </w:tr>
      <w:tr w:rsidR="00123F0C" w:rsidRPr="002F1849" w14:paraId="736C0097" w14:textId="77777777" w:rsidTr="00123F0C">
        <w:tc>
          <w:tcPr>
            <w:tcW w:w="3078" w:type="dxa"/>
          </w:tcPr>
          <w:p w14:paraId="3A8F4954" w14:textId="77777777" w:rsidR="00123F0C" w:rsidRPr="002F1849" w:rsidRDefault="00123F0C" w:rsidP="00123F0C">
            <w:pPr>
              <w:rPr>
                <w:rFonts w:asciiTheme="majorHAnsi" w:hAnsiTheme="majorHAnsi"/>
                <w:b/>
              </w:rPr>
            </w:pPr>
          </w:p>
        </w:tc>
        <w:tc>
          <w:tcPr>
            <w:tcW w:w="6390" w:type="dxa"/>
          </w:tcPr>
          <w:p w14:paraId="25FCEF10" w14:textId="77777777" w:rsidR="00123F0C" w:rsidRPr="002F1849" w:rsidRDefault="00123F0C" w:rsidP="00123F0C">
            <w:pPr>
              <w:rPr>
                <w:rFonts w:asciiTheme="majorHAnsi" w:hAnsiTheme="majorHAnsi"/>
              </w:rPr>
            </w:pPr>
          </w:p>
        </w:tc>
      </w:tr>
      <w:tr w:rsidR="00123F0C" w:rsidRPr="002F1849" w14:paraId="1EAC6FDE" w14:textId="77777777" w:rsidTr="00123F0C">
        <w:tc>
          <w:tcPr>
            <w:tcW w:w="3078" w:type="dxa"/>
          </w:tcPr>
          <w:p w14:paraId="115FA183" w14:textId="77777777" w:rsidR="00123F0C" w:rsidRPr="002F1849" w:rsidRDefault="00123F0C" w:rsidP="00123F0C">
            <w:pPr>
              <w:rPr>
                <w:rFonts w:asciiTheme="majorHAnsi" w:hAnsiTheme="majorHAnsi"/>
                <w:b/>
              </w:rPr>
            </w:pPr>
            <w:r w:rsidRPr="002F1849">
              <w:rPr>
                <w:rFonts w:asciiTheme="majorHAnsi" w:hAnsiTheme="majorHAnsi"/>
                <w:b/>
              </w:rPr>
              <w:t>Creator</w:t>
            </w:r>
          </w:p>
        </w:tc>
        <w:tc>
          <w:tcPr>
            <w:tcW w:w="6390" w:type="dxa"/>
          </w:tcPr>
          <w:p w14:paraId="1CC3CD6C" w14:textId="77777777" w:rsidR="00123F0C" w:rsidRPr="002F1849" w:rsidRDefault="00123F0C" w:rsidP="00123F0C">
            <w:pPr>
              <w:rPr>
                <w:rFonts w:asciiTheme="majorHAnsi" w:hAnsiTheme="majorHAnsi"/>
                <w:color w:val="C00000"/>
              </w:rPr>
            </w:pPr>
            <w:r w:rsidRPr="002F1849">
              <w:rPr>
                <w:rFonts w:asciiTheme="majorHAnsi" w:hAnsiTheme="majorHAnsi"/>
              </w:rPr>
              <w:t>Pamela Welch</w:t>
            </w:r>
          </w:p>
        </w:tc>
      </w:tr>
      <w:tr w:rsidR="00123F0C" w:rsidRPr="002F1849" w14:paraId="2D637CB3" w14:textId="77777777" w:rsidTr="00123F0C">
        <w:tc>
          <w:tcPr>
            <w:tcW w:w="3078" w:type="dxa"/>
          </w:tcPr>
          <w:p w14:paraId="584C6400" w14:textId="77777777" w:rsidR="00123F0C" w:rsidRPr="002F1849" w:rsidRDefault="00123F0C" w:rsidP="00123F0C">
            <w:pPr>
              <w:rPr>
                <w:rFonts w:asciiTheme="majorHAnsi" w:hAnsiTheme="majorHAnsi"/>
                <w:b/>
              </w:rPr>
            </w:pPr>
          </w:p>
        </w:tc>
        <w:tc>
          <w:tcPr>
            <w:tcW w:w="6390" w:type="dxa"/>
          </w:tcPr>
          <w:p w14:paraId="05A5315D" w14:textId="77777777" w:rsidR="00123F0C" w:rsidRPr="002F1849" w:rsidRDefault="00123F0C" w:rsidP="00123F0C">
            <w:pPr>
              <w:rPr>
                <w:rFonts w:asciiTheme="majorHAnsi" w:hAnsiTheme="majorHAnsi"/>
              </w:rPr>
            </w:pPr>
          </w:p>
        </w:tc>
      </w:tr>
      <w:tr w:rsidR="00930F2A" w:rsidRPr="002F1849" w14:paraId="3787C692" w14:textId="77777777" w:rsidTr="00123F0C">
        <w:tc>
          <w:tcPr>
            <w:tcW w:w="3078" w:type="dxa"/>
          </w:tcPr>
          <w:p w14:paraId="5CB3B68B" w14:textId="77777777" w:rsidR="00930F2A" w:rsidRPr="002F1849" w:rsidRDefault="00930F2A" w:rsidP="00123F0C">
            <w:pPr>
              <w:rPr>
                <w:rFonts w:asciiTheme="majorHAnsi" w:hAnsiTheme="majorHAnsi"/>
                <w:b/>
              </w:rPr>
            </w:pPr>
          </w:p>
        </w:tc>
        <w:tc>
          <w:tcPr>
            <w:tcW w:w="6390" w:type="dxa"/>
          </w:tcPr>
          <w:p w14:paraId="756ED254" w14:textId="77777777" w:rsidR="00930F2A" w:rsidRPr="002F1849" w:rsidRDefault="00930F2A" w:rsidP="00123F0C">
            <w:pPr>
              <w:rPr>
                <w:rFonts w:asciiTheme="majorHAnsi" w:hAnsiTheme="majorHAnsi"/>
              </w:rPr>
            </w:pPr>
          </w:p>
        </w:tc>
      </w:tr>
      <w:tr w:rsidR="00123F0C" w:rsidRPr="002F1849" w14:paraId="488FDC5C" w14:textId="77777777" w:rsidTr="00123F0C">
        <w:tc>
          <w:tcPr>
            <w:tcW w:w="3078" w:type="dxa"/>
          </w:tcPr>
          <w:p w14:paraId="6ED991CC" w14:textId="77777777" w:rsidR="00123F0C" w:rsidRPr="002F1849" w:rsidRDefault="00123F0C" w:rsidP="00123F0C">
            <w:pPr>
              <w:rPr>
                <w:rFonts w:asciiTheme="majorHAnsi" w:hAnsiTheme="majorHAnsi"/>
                <w:b/>
              </w:rPr>
            </w:pPr>
            <w:r w:rsidRPr="002F1849">
              <w:rPr>
                <w:rFonts w:asciiTheme="majorHAnsi" w:hAnsiTheme="majorHAnsi"/>
                <w:b/>
              </w:rPr>
              <w:t>Title</w:t>
            </w:r>
          </w:p>
        </w:tc>
        <w:tc>
          <w:tcPr>
            <w:tcW w:w="6390" w:type="dxa"/>
          </w:tcPr>
          <w:p w14:paraId="2BBB393E" w14:textId="77777777" w:rsidR="00123F0C" w:rsidRPr="002F1849" w:rsidRDefault="00123F0C" w:rsidP="006436F0">
            <w:pPr>
              <w:rPr>
                <w:rFonts w:asciiTheme="majorHAnsi" w:hAnsiTheme="majorHAnsi"/>
              </w:rPr>
            </w:pPr>
            <w:r w:rsidRPr="002F1849">
              <w:rPr>
                <w:rFonts w:asciiTheme="majorHAnsi" w:hAnsiTheme="majorHAnsi"/>
              </w:rPr>
              <w:t xml:space="preserve">Historic Landfills </w:t>
            </w:r>
            <w:r w:rsidR="006436F0">
              <w:rPr>
                <w:rFonts w:asciiTheme="majorHAnsi" w:hAnsiTheme="majorHAnsi"/>
              </w:rPr>
              <w:t xml:space="preserve">in the Portland Metropolitan Region </w:t>
            </w:r>
            <w:r w:rsidRPr="002F1849">
              <w:rPr>
                <w:rFonts w:asciiTheme="majorHAnsi" w:hAnsiTheme="majorHAnsi"/>
              </w:rPr>
              <w:t>Collection</w:t>
            </w:r>
          </w:p>
        </w:tc>
      </w:tr>
      <w:tr w:rsidR="00930F2A" w:rsidRPr="002F1849" w14:paraId="2A60AA87" w14:textId="77777777" w:rsidTr="00123F0C">
        <w:tc>
          <w:tcPr>
            <w:tcW w:w="3078" w:type="dxa"/>
          </w:tcPr>
          <w:p w14:paraId="52059148" w14:textId="77777777" w:rsidR="00930F2A" w:rsidRPr="002F1849" w:rsidRDefault="00930F2A" w:rsidP="00123F0C">
            <w:pPr>
              <w:rPr>
                <w:rFonts w:asciiTheme="majorHAnsi" w:hAnsiTheme="majorHAnsi"/>
                <w:b/>
              </w:rPr>
            </w:pPr>
          </w:p>
        </w:tc>
        <w:tc>
          <w:tcPr>
            <w:tcW w:w="6390" w:type="dxa"/>
          </w:tcPr>
          <w:p w14:paraId="3AA36B85" w14:textId="77777777" w:rsidR="00930F2A" w:rsidRPr="002F1849" w:rsidRDefault="00930F2A" w:rsidP="00123F0C">
            <w:pPr>
              <w:rPr>
                <w:rFonts w:asciiTheme="majorHAnsi" w:hAnsiTheme="majorHAnsi"/>
              </w:rPr>
            </w:pPr>
          </w:p>
        </w:tc>
      </w:tr>
      <w:tr w:rsidR="00123F0C" w:rsidRPr="002F1849" w14:paraId="6709D881" w14:textId="77777777" w:rsidTr="00123F0C">
        <w:tc>
          <w:tcPr>
            <w:tcW w:w="3078" w:type="dxa"/>
          </w:tcPr>
          <w:p w14:paraId="597AD562" w14:textId="77777777" w:rsidR="00123F0C" w:rsidRPr="002F1849" w:rsidRDefault="00123F0C" w:rsidP="00123F0C">
            <w:pPr>
              <w:rPr>
                <w:rFonts w:asciiTheme="majorHAnsi" w:hAnsiTheme="majorHAnsi"/>
                <w:b/>
              </w:rPr>
            </w:pPr>
          </w:p>
        </w:tc>
        <w:tc>
          <w:tcPr>
            <w:tcW w:w="6390" w:type="dxa"/>
          </w:tcPr>
          <w:p w14:paraId="5858F05C" w14:textId="77777777" w:rsidR="00123F0C" w:rsidRPr="002F1849" w:rsidRDefault="00123F0C" w:rsidP="00123F0C">
            <w:pPr>
              <w:rPr>
                <w:rFonts w:asciiTheme="majorHAnsi" w:hAnsiTheme="majorHAnsi"/>
              </w:rPr>
            </w:pPr>
          </w:p>
        </w:tc>
      </w:tr>
      <w:tr w:rsidR="00123F0C" w:rsidRPr="002F1849" w14:paraId="3181A22E" w14:textId="77777777" w:rsidTr="00123F0C">
        <w:tc>
          <w:tcPr>
            <w:tcW w:w="3078" w:type="dxa"/>
          </w:tcPr>
          <w:p w14:paraId="7FC3B9F5" w14:textId="77777777" w:rsidR="00123F0C" w:rsidRPr="002F1849" w:rsidRDefault="00123F0C" w:rsidP="00123F0C">
            <w:pPr>
              <w:rPr>
                <w:rFonts w:asciiTheme="majorHAnsi" w:hAnsiTheme="majorHAnsi"/>
                <w:b/>
              </w:rPr>
            </w:pPr>
            <w:r w:rsidRPr="002F1849">
              <w:rPr>
                <w:rFonts w:asciiTheme="majorHAnsi" w:hAnsiTheme="majorHAnsi"/>
                <w:b/>
              </w:rPr>
              <w:t>Date [inclusive]</w:t>
            </w:r>
          </w:p>
        </w:tc>
        <w:tc>
          <w:tcPr>
            <w:tcW w:w="6390" w:type="dxa"/>
          </w:tcPr>
          <w:p w14:paraId="12C1D7D4" w14:textId="77777777" w:rsidR="00123F0C" w:rsidRPr="002F1849" w:rsidRDefault="0080447F" w:rsidP="0080447F">
            <w:pPr>
              <w:rPr>
                <w:rFonts w:asciiTheme="majorHAnsi" w:hAnsiTheme="majorHAnsi"/>
              </w:rPr>
            </w:pPr>
            <w:r w:rsidRPr="002F1849">
              <w:rPr>
                <w:rFonts w:asciiTheme="majorHAnsi" w:hAnsiTheme="majorHAnsi"/>
              </w:rPr>
              <w:t>1969</w:t>
            </w:r>
            <w:r w:rsidR="00123F0C" w:rsidRPr="002F1849">
              <w:rPr>
                <w:rFonts w:asciiTheme="majorHAnsi" w:hAnsiTheme="majorHAnsi"/>
              </w:rPr>
              <w:t xml:space="preserve"> - </w:t>
            </w:r>
            <w:r w:rsidRPr="002F1849">
              <w:rPr>
                <w:rFonts w:asciiTheme="majorHAnsi" w:hAnsiTheme="majorHAnsi"/>
              </w:rPr>
              <w:t>2004</w:t>
            </w:r>
          </w:p>
        </w:tc>
      </w:tr>
      <w:tr w:rsidR="00123F0C" w:rsidRPr="002F1849" w14:paraId="0836F4CF" w14:textId="77777777" w:rsidTr="00123F0C">
        <w:tc>
          <w:tcPr>
            <w:tcW w:w="3078" w:type="dxa"/>
          </w:tcPr>
          <w:p w14:paraId="55378119" w14:textId="77777777" w:rsidR="00123F0C" w:rsidRPr="002F1849" w:rsidRDefault="00123F0C" w:rsidP="00123F0C">
            <w:pPr>
              <w:rPr>
                <w:rFonts w:asciiTheme="majorHAnsi" w:hAnsiTheme="majorHAnsi"/>
                <w:b/>
              </w:rPr>
            </w:pPr>
          </w:p>
        </w:tc>
        <w:tc>
          <w:tcPr>
            <w:tcW w:w="6390" w:type="dxa"/>
          </w:tcPr>
          <w:p w14:paraId="4D60735F" w14:textId="77777777" w:rsidR="00123F0C" w:rsidRPr="002F1849" w:rsidRDefault="00123F0C" w:rsidP="00123F0C">
            <w:pPr>
              <w:rPr>
                <w:rFonts w:asciiTheme="majorHAnsi" w:hAnsiTheme="majorHAnsi"/>
              </w:rPr>
            </w:pPr>
          </w:p>
        </w:tc>
      </w:tr>
      <w:tr w:rsidR="00930F2A" w:rsidRPr="002F1849" w14:paraId="0DA9EDD4" w14:textId="77777777" w:rsidTr="00123F0C">
        <w:tc>
          <w:tcPr>
            <w:tcW w:w="3078" w:type="dxa"/>
          </w:tcPr>
          <w:p w14:paraId="3F5A4EE3" w14:textId="77777777" w:rsidR="00930F2A" w:rsidRPr="002F1849" w:rsidRDefault="00930F2A" w:rsidP="00123F0C">
            <w:pPr>
              <w:rPr>
                <w:rFonts w:asciiTheme="majorHAnsi" w:hAnsiTheme="majorHAnsi"/>
                <w:b/>
              </w:rPr>
            </w:pPr>
          </w:p>
        </w:tc>
        <w:tc>
          <w:tcPr>
            <w:tcW w:w="6390" w:type="dxa"/>
          </w:tcPr>
          <w:p w14:paraId="06914252" w14:textId="77777777" w:rsidR="00930F2A" w:rsidRPr="002F1849" w:rsidRDefault="00930F2A" w:rsidP="00123F0C">
            <w:pPr>
              <w:rPr>
                <w:rFonts w:asciiTheme="majorHAnsi" w:hAnsiTheme="majorHAnsi"/>
              </w:rPr>
            </w:pPr>
          </w:p>
        </w:tc>
      </w:tr>
      <w:tr w:rsidR="00123F0C" w:rsidRPr="002F1849" w14:paraId="4128B661" w14:textId="77777777" w:rsidTr="00123F0C">
        <w:tc>
          <w:tcPr>
            <w:tcW w:w="3078" w:type="dxa"/>
          </w:tcPr>
          <w:p w14:paraId="4B158DAB" w14:textId="77777777" w:rsidR="00123F0C" w:rsidRPr="002F1849" w:rsidRDefault="00123F0C" w:rsidP="00123F0C">
            <w:pPr>
              <w:rPr>
                <w:rFonts w:asciiTheme="majorHAnsi" w:hAnsiTheme="majorHAnsi"/>
                <w:b/>
              </w:rPr>
            </w:pPr>
            <w:r w:rsidRPr="002F1849">
              <w:rPr>
                <w:rFonts w:asciiTheme="majorHAnsi" w:hAnsiTheme="majorHAnsi"/>
                <w:b/>
              </w:rPr>
              <w:t>Extent</w:t>
            </w:r>
          </w:p>
        </w:tc>
        <w:tc>
          <w:tcPr>
            <w:tcW w:w="6390" w:type="dxa"/>
          </w:tcPr>
          <w:p w14:paraId="14E8C70B" w14:textId="77777777" w:rsidR="00123F0C" w:rsidRPr="002F1849" w:rsidRDefault="00CA47A7" w:rsidP="00CA47A7">
            <w:pPr>
              <w:rPr>
                <w:rFonts w:asciiTheme="majorHAnsi" w:hAnsiTheme="majorHAnsi"/>
              </w:rPr>
            </w:pPr>
            <w:r w:rsidRPr="002F1849">
              <w:rPr>
                <w:rFonts w:asciiTheme="majorHAnsi" w:hAnsiTheme="majorHAnsi"/>
              </w:rPr>
              <w:t xml:space="preserve">212 images (JPG) and 25 electronic documents (PDF/A) </w:t>
            </w:r>
          </w:p>
        </w:tc>
      </w:tr>
      <w:tr w:rsidR="00930F2A" w:rsidRPr="002F1849" w14:paraId="2C70DA6D" w14:textId="77777777" w:rsidTr="00123F0C">
        <w:tc>
          <w:tcPr>
            <w:tcW w:w="3078" w:type="dxa"/>
          </w:tcPr>
          <w:p w14:paraId="51E988B8" w14:textId="77777777" w:rsidR="00930F2A" w:rsidRPr="002F1849" w:rsidRDefault="00930F2A" w:rsidP="00123F0C">
            <w:pPr>
              <w:rPr>
                <w:rFonts w:asciiTheme="majorHAnsi" w:hAnsiTheme="majorHAnsi"/>
                <w:b/>
              </w:rPr>
            </w:pPr>
          </w:p>
        </w:tc>
        <w:tc>
          <w:tcPr>
            <w:tcW w:w="6390" w:type="dxa"/>
          </w:tcPr>
          <w:p w14:paraId="072EE0C0" w14:textId="77777777" w:rsidR="00930F2A" w:rsidRPr="002F1849" w:rsidRDefault="00930F2A" w:rsidP="00CA47A7">
            <w:pPr>
              <w:rPr>
                <w:rFonts w:asciiTheme="majorHAnsi" w:hAnsiTheme="majorHAnsi"/>
              </w:rPr>
            </w:pPr>
          </w:p>
        </w:tc>
      </w:tr>
      <w:tr w:rsidR="00123F0C" w:rsidRPr="002F1849" w14:paraId="55A9CCFA" w14:textId="77777777" w:rsidTr="00123F0C">
        <w:tc>
          <w:tcPr>
            <w:tcW w:w="3078" w:type="dxa"/>
          </w:tcPr>
          <w:p w14:paraId="007855AD" w14:textId="77777777" w:rsidR="00123F0C" w:rsidRPr="002F1849" w:rsidRDefault="00123F0C" w:rsidP="00123F0C">
            <w:pPr>
              <w:rPr>
                <w:rFonts w:asciiTheme="majorHAnsi" w:hAnsiTheme="majorHAnsi"/>
                <w:b/>
              </w:rPr>
            </w:pPr>
          </w:p>
        </w:tc>
        <w:tc>
          <w:tcPr>
            <w:tcW w:w="6390" w:type="dxa"/>
          </w:tcPr>
          <w:p w14:paraId="237B8BAA" w14:textId="77777777" w:rsidR="00123F0C" w:rsidRPr="002F1849" w:rsidRDefault="00123F0C" w:rsidP="00123F0C">
            <w:pPr>
              <w:rPr>
                <w:rFonts w:asciiTheme="majorHAnsi" w:hAnsiTheme="majorHAnsi"/>
              </w:rPr>
            </w:pPr>
          </w:p>
        </w:tc>
      </w:tr>
      <w:tr w:rsidR="00123F0C" w:rsidRPr="002F1849" w14:paraId="16FF4FB0" w14:textId="77777777" w:rsidTr="00123F0C">
        <w:tc>
          <w:tcPr>
            <w:tcW w:w="3078" w:type="dxa"/>
          </w:tcPr>
          <w:p w14:paraId="6E297E74" w14:textId="77777777" w:rsidR="00123F0C" w:rsidRPr="002F1849" w:rsidRDefault="00123F0C" w:rsidP="00123F0C">
            <w:pPr>
              <w:rPr>
                <w:rFonts w:asciiTheme="majorHAnsi" w:hAnsiTheme="majorHAnsi"/>
                <w:b/>
              </w:rPr>
            </w:pPr>
            <w:r w:rsidRPr="002F1849">
              <w:rPr>
                <w:rFonts w:asciiTheme="majorHAnsi" w:hAnsiTheme="majorHAnsi"/>
                <w:b/>
              </w:rPr>
              <w:t>Condition</w:t>
            </w:r>
          </w:p>
        </w:tc>
        <w:tc>
          <w:tcPr>
            <w:tcW w:w="6390" w:type="dxa"/>
          </w:tcPr>
          <w:p w14:paraId="48E51264" w14:textId="77777777" w:rsidR="00123F0C" w:rsidRPr="002F1849" w:rsidRDefault="00123F0C" w:rsidP="002F1849">
            <w:pPr>
              <w:rPr>
                <w:rFonts w:asciiTheme="majorHAnsi" w:hAnsiTheme="majorHAnsi"/>
                <w:color w:val="C00000"/>
              </w:rPr>
            </w:pPr>
            <w:r w:rsidRPr="002F1849">
              <w:rPr>
                <w:rFonts w:asciiTheme="majorHAnsi" w:hAnsiTheme="majorHAnsi"/>
              </w:rPr>
              <w:t xml:space="preserve">The </w:t>
            </w:r>
            <w:r w:rsidR="0080447F" w:rsidRPr="002F1849">
              <w:rPr>
                <w:rFonts w:asciiTheme="majorHAnsi" w:hAnsiTheme="majorHAnsi"/>
              </w:rPr>
              <w:t xml:space="preserve">collection </w:t>
            </w:r>
            <w:r w:rsidR="002F1849" w:rsidRPr="002F1849">
              <w:rPr>
                <w:rFonts w:asciiTheme="majorHAnsi" w:hAnsiTheme="majorHAnsi"/>
              </w:rPr>
              <w:t>is</w:t>
            </w:r>
            <w:r w:rsidR="0080447F" w:rsidRPr="002F1849">
              <w:rPr>
                <w:rFonts w:asciiTheme="majorHAnsi" w:hAnsiTheme="majorHAnsi"/>
              </w:rPr>
              <w:t xml:space="preserve"> in electronic form.</w:t>
            </w:r>
            <w:r w:rsidRPr="002F1849">
              <w:rPr>
                <w:rFonts w:asciiTheme="majorHAnsi" w:hAnsiTheme="majorHAnsi"/>
              </w:rPr>
              <w:t xml:space="preserve"> </w:t>
            </w:r>
            <w:r w:rsidR="0080447F" w:rsidRPr="002F1849">
              <w:rPr>
                <w:rFonts w:asciiTheme="majorHAnsi" w:hAnsiTheme="majorHAnsi"/>
              </w:rPr>
              <w:t>See Summary Collection Description for more information.</w:t>
            </w:r>
            <w:r w:rsidRPr="002F1849">
              <w:rPr>
                <w:rFonts w:asciiTheme="majorHAnsi" w:hAnsiTheme="majorHAnsi"/>
              </w:rPr>
              <w:t xml:space="preserve"> </w:t>
            </w:r>
          </w:p>
        </w:tc>
      </w:tr>
      <w:tr w:rsidR="00930F2A" w:rsidRPr="002F1849" w14:paraId="3E27C7D5" w14:textId="77777777" w:rsidTr="00123F0C">
        <w:tc>
          <w:tcPr>
            <w:tcW w:w="3078" w:type="dxa"/>
          </w:tcPr>
          <w:p w14:paraId="5BA0BFBE" w14:textId="77777777" w:rsidR="00930F2A" w:rsidRPr="002F1849" w:rsidRDefault="00930F2A" w:rsidP="00123F0C">
            <w:pPr>
              <w:rPr>
                <w:rFonts w:asciiTheme="majorHAnsi" w:hAnsiTheme="majorHAnsi"/>
                <w:b/>
              </w:rPr>
            </w:pPr>
          </w:p>
        </w:tc>
        <w:tc>
          <w:tcPr>
            <w:tcW w:w="6390" w:type="dxa"/>
          </w:tcPr>
          <w:p w14:paraId="40E8CDB1" w14:textId="77777777" w:rsidR="00930F2A" w:rsidRPr="002F1849" w:rsidRDefault="00930F2A" w:rsidP="002F1849">
            <w:pPr>
              <w:rPr>
                <w:rFonts w:asciiTheme="majorHAnsi" w:hAnsiTheme="majorHAnsi"/>
              </w:rPr>
            </w:pPr>
          </w:p>
        </w:tc>
      </w:tr>
      <w:tr w:rsidR="00123F0C" w:rsidRPr="002F1849" w14:paraId="5D683A76" w14:textId="77777777" w:rsidTr="00123F0C">
        <w:tc>
          <w:tcPr>
            <w:tcW w:w="3078" w:type="dxa"/>
          </w:tcPr>
          <w:p w14:paraId="172A09A1" w14:textId="77777777" w:rsidR="00123F0C" w:rsidRPr="002F1849" w:rsidRDefault="00123F0C" w:rsidP="00123F0C">
            <w:pPr>
              <w:rPr>
                <w:rFonts w:asciiTheme="majorHAnsi" w:hAnsiTheme="majorHAnsi"/>
                <w:b/>
              </w:rPr>
            </w:pPr>
          </w:p>
        </w:tc>
        <w:tc>
          <w:tcPr>
            <w:tcW w:w="6390" w:type="dxa"/>
          </w:tcPr>
          <w:p w14:paraId="42C01165" w14:textId="77777777" w:rsidR="00123F0C" w:rsidRPr="002F1849" w:rsidRDefault="00123F0C" w:rsidP="00123F0C">
            <w:pPr>
              <w:rPr>
                <w:rFonts w:asciiTheme="majorHAnsi" w:hAnsiTheme="majorHAnsi"/>
              </w:rPr>
            </w:pPr>
          </w:p>
        </w:tc>
      </w:tr>
      <w:tr w:rsidR="00123F0C" w:rsidRPr="002F1849" w14:paraId="0E1F1916" w14:textId="77777777" w:rsidTr="00123F0C">
        <w:tc>
          <w:tcPr>
            <w:tcW w:w="3078" w:type="dxa"/>
          </w:tcPr>
          <w:p w14:paraId="0297BADB" w14:textId="77777777" w:rsidR="00123F0C" w:rsidRPr="002F1849" w:rsidRDefault="00123F0C" w:rsidP="00123F0C">
            <w:pPr>
              <w:rPr>
                <w:rFonts w:asciiTheme="majorHAnsi" w:hAnsiTheme="majorHAnsi"/>
                <w:b/>
              </w:rPr>
            </w:pPr>
            <w:r w:rsidRPr="002F1849">
              <w:rPr>
                <w:rFonts w:asciiTheme="majorHAnsi" w:hAnsiTheme="majorHAnsi"/>
                <w:b/>
              </w:rPr>
              <w:t>Language</w:t>
            </w:r>
          </w:p>
        </w:tc>
        <w:tc>
          <w:tcPr>
            <w:tcW w:w="6390" w:type="dxa"/>
          </w:tcPr>
          <w:p w14:paraId="11E80BF3" w14:textId="77777777" w:rsidR="00123F0C" w:rsidRPr="002F1849" w:rsidRDefault="00123F0C" w:rsidP="00123F0C">
            <w:pPr>
              <w:rPr>
                <w:rFonts w:asciiTheme="majorHAnsi" w:hAnsiTheme="majorHAnsi"/>
              </w:rPr>
            </w:pPr>
            <w:r w:rsidRPr="002F1849">
              <w:rPr>
                <w:rFonts w:asciiTheme="majorHAnsi" w:hAnsiTheme="majorHAnsi"/>
              </w:rPr>
              <w:t>English</w:t>
            </w:r>
          </w:p>
        </w:tc>
      </w:tr>
      <w:tr w:rsidR="00930F2A" w:rsidRPr="002F1849" w14:paraId="472835DE" w14:textId="77777777" w:rsidTr="00123F0C">
        <w:tc>
          <w:tcPr>
            <w:tcW w:w="3078" w:type="dxa"/>
          </w:tcPr>
          <w:p w14:paraId="5A122720" w14:textId="77777777" w:rsidR="00930F2A" w:rsidRPr="002F1849" w:rsidRDefault="00930F2A" w:rsidP="00123F0C">
            <w:pPr>
              <w:rPr>
                <w:rFonts w:asciiTheme="majorHAnsi" w:hAnsiTheme="majorHAnsi"/>
                <w:b/>
              </w:rPr>
            </w:pPr>
          </w:p>
        </w:tc>
        <w:tc>
          <w:tcPr>
            <w:tcW w:w="6390" w:type="dxa"/>
          </w:tcPr>
          <w:p w14:paraId="0573D111" w14:textId="77777777" w:rsidR="00930F2A" w:rsidRPr="002F1849" w:rsidRDefault="00930F2A" w:rsidP="00123F0C">
            <w:pPr>
              <w:rPr>
                <w:rFonts w:asciiTheme="majorHAnsi" w:hAnsiTheme="majorHAnsi"/>
              </w:rPr>
            </w:pPr>
          </w:p>
        </w:tc>
      </w:tr>
      <w:tr w:rsidR="00123F0C" w:rsidRPr="002F1849" w14:paraId="54281BCD" w14:textId="77777777" w:rsidTr="00123F0C">
        <w:tc>
          <w:tcPr>
            <w:tcW w:w="3078" w:type="dxa"/>
          </w:tcPr>
          <w:p w14:paraId="6CA7646E" w14:textId="77777777" w:rsidR="00123F0C" w:rsidRPr="002F1849" w:rsidRDefault="00123F0C" w:rsidP="00123F0C">
            <w:pPr>
              <w:rPr>
                <w:rFonts w:asciiTheme="majorHAnsi" w:hAnsiTheme="majorHAnsi"/>
                <w:b/>
              </w:rPr>
            </w:pPr>
          </w:p>
        </w:tc>
        <w:tc>
          <w:tcPr>
            <w:tcW w:w="6390" w:type="dxa"/>
          </w:tcPr>
          <w:p w14:paraId="6CC4C78B" w14:textId="77777777" w:rsidR="00123F0C" w:rsidRPr="002F1849" w:rsidRDefault="00123F0C" w:rsidP="00123F0C">
            <w:pPr>
              <w:rPr>
                <w:rFonts w:asciiTheme="majorHAnsi" w:hAnsiTheme="majorHAnsi"/>
              </w:rPr>
            </w:pPr>
          </w:p>
        </w:tc>
      </w:tr>
      <w:tr w:rsidR="00123F0C" w:rsidRPr="002F1849" w14:paraId="3C57C5DA" w14:textId="77777777" w:rsidTr="00123F0C">
        <w:tc>
          <w:tcPr>
            <w:tcW w:w="3078" w:type="dxa"/>
          </w:tcPr>
          <w:p w14:paraId="21BF6E80" w14:textId="77777777" w:rsidR="00123F0C" w:rsidRPr="002F1849" w:rsidRDefault="00123F0C" w:rsidP="00123F0C">
            <w:pPr>
              <w:rPr>
                <w:rFonts w:asciiTheme="majorHAnsi" w:hAnsiTheme="majorHAnsi"/>
                <w:b/>
              </w:rPr>
            </w:pPr>
            <w:r w:rsidRPr="002F1849">
              <w:rPr>
                <w:rFonts w:asciiTheme="majorHAnsi" w:hAnsiTheme="majorHAnsi"/>
                <w:b/>
              </w:rPr>
              <w:t>Abstract</w:t>
            </w:r>
          </w:p>
        </w:tc>
        <w:tc>
          <w:tcPr>
            <w:tcW w:w="6390" w:type="dxa"/>
          </w:tcPr>
          <w:p w14:paraId="47FEF4F9" w14:textId="77777777" w:rsidR="00123F0C" w:rsidRPr="00930F2A" w:rsidRDefault="0042582C" w:rsidP="00123F0C">
            <w:pPr>
              <w:numPr>
                <w:ilvl w:val="1"/>
                <w:numId w:val="4"/>
              </w:numPr>
              <w:ind w:left="0"/>
              <w:rPr>
                <w:rFonts w:asciiTheme="majorHAnsi" w:hAnsiTheme="majorHAnsi"/>
              </w:rPr>
            </w:pPr>
            <w:r w:rsidRPr="00930F2A">
              <w:rPr>
                <w:rFonts w:asciiTheme="majorHAnsi" w:hAnsiTheme="majorHAnsi"/>
              </w:rPr>
              <w:t xml:space="preserve">The Historic Regional Landfills Collection represents the work and accomplishments of </w:t>
            </w:r>
            <w:r w:rsidR="00AC34C1">
              <w:rPr>
                <w:rFonts w:asciiTheme="majorHAnsi" w:hAnsiTheme="majorHAnsi"/>
              </w:rPr>
              <w:t xml:space="preserve">the </w:t>
            </w:r>
            <w:r w:rsidRPr="00930F2A">
              <w:rPr>
                <w:rFonts w:asciiTheme="majorHAnsi" w:hAnsiTheme="majorHAnsi"/>
              </w:rPr>
              <w:t>M</w:t>
            </w:r>
            <w:r w:rsidR="00AC34C1">
              <w:rPr>
                <w:rFonts w:asciiTheme="majorHAnsi" w:hAnsiTheme="majorHAnsi"/>
              </w:rPr>
              <w:t>etropolitan Service District</w:t>
            </w:r>
            <w:r w:rsidRPr="00930F2A">
              <w:rPr>
                <w:rFonts w:asciiTheme="majorHAnsi" w:hAnsiTheme="majorHAnsi"/>
              </w:rPr>
              <w:t xml:space="preserve">, </w:t>
            </w:r>
            <w:r w:rsidR="00AC34C1" w:rsidRPr="002F1849">
              <w:rPr>
                <w:rFonts w:asciiTheme="majorHAnsi" w:eastAsia="Calibri" w:hAnsiTheme="majorHAnsi" w:cs="Times New Roman"/>
                <w:sz w:val="24"/>
                <w:szCs w:val="24"/>
              </w:rPr>
              <w:t>the Columbia River Association of Governments</w:t>
            </w:r>
            <w:r w:rsidRPr="00930F2A">
              <w:rPr>
                <w:rFonts w:asciiTheme="majorHAnsi" w:hAnsiTheme="majorHAnsi"/>
              </w:rPr>
              <w:t>, Metro, D</w:t>
            </w:r>
            <w:r w:rsidR="00AC34C1">
              <w:rPr>
                <w:rFonts w:asciiTheme="majorHAnsi" w:hAnsiTheme="majorHAnsi"/>
              </w:rPr>
              <w:t xml:space="preserve">epartment of </w:t>
            </w:r>
            <w:r w:rsidRPr="00930F2A">
              <w:rPr>
                <w:rFonts w:asciiTheme="majorHAnsi" w:hAnsiTheme="majorHAnsi"/>
              </w:rPr>
              <w:t>E</w:t>
            </w:r>
            <w:r w:rsidR="00AC34C1">
              <w:rPr>
                <w:rFonts w:asciiTheme="majorHAnsi" w:hAnsiTheme="majorHAnsi"/>
              </w:rPr>
              <w:t xml:space="preserve">nvironmental </w:t>
            </w:r>
            <w:r w:rsidRPr="00930F2A">
              <w:rPr>
                <w:rFonts w:asciiTheme="majorHAnsi" w:hAnsiTheme="majorHAnsi"/>
              </w:rPr>
              <w:t>Q</w:t>
            </w:r>
            <w:r w:rsidR="00AC34C1">
              <w:rPr>
                <w:rFonts w:asciiTheme="majorHAnsi" w:hAnsiTheme="majorHAnsi"/>
              </w:rPr>
              <w:t>uality</w:t>
            </w:r>
            <w:r w:rsidRPr="00930F2A">
              <w:rPr>
                <w:rFonts w:asciiTheme="majorHAnsi" w:hAnsiTheme="majorHAnsi"/>
              </w:rPr>
              <w:t xml:space="preserve">, </w:t>
            </w:r>
            <w:r w:rsidR="00AC34C1" w:rsidRPr="00930F2A">
              <w:rPr>
                <w:rFonts w:asciiTheme="majorHAnsi" w:hAnsiTheme="majorHAnsi"/>
              </w:rPr>
              <w:t>E</w:t>
            </w:r>
            <w:r w:rsidR="00AC34C1">
              <w:rPr>
                <w:rFonts w:asciiTheme="majorHAnsi" w:hAnsiTheme="majorHAnsi"/>
              </w:rPr>
              <w:t xml:space="preserve">nvironmental Quality </w:t>
            </w:r>
            <w:r w:rsidRPr="00930F2A">
              <w:rPr>
                <w:rFonts w:asciiTheme="majorHAnsi" w:hAnsiTheme="majorHAnsi"/>
              </w:rPr>
              <w:t>C</w:t>
            </w:r>
            <w:r w:rsidR="00AC34C1">
              <w:rPr>
                <w:rFonts w:asciiTheme="majorHAnsi" w:hAnsiTheme="majorHAnsi"/>
              </w:rPr>
              <w:t>ommission</w:t>
            </w:r>
            <w:r w:rsidRPr="00930F2A">
              <w:rPr>
                <w:rFonts w:asciiTheme="majorHAnsi" w:hAnsiTheme="majorHAnsi"/>
              </w:rPr>
              <w:t xml:space="preserve">, and other regional partners to improve the management of solid waste and meet new state </w:t>
            </w:r>
            <w:r w:rsidR="00930F2A" w:rsidRPr="00930F2A">
              <w:rPr>
                <w:rFonts w:asciiTheme="majorHAnsi" w:hAnsiTheme="majorHAnsi"/>
              </w:rPr>
              <w:t xml:space="preserve">mandated </w:t>
            </w:r>
            <w:r w:rsidRPr="00930F2A">
              <w:rPr>
                <w:rFonts w:asciiTheme="majorHAnsi" w:hAnsiTheme="majorHAnsi"/>
              </w:rPr>
              <w:t>requirements.  Th</w:t>
            </w:r>
            <w:r w:rsidR="00930F2A" w:rsidRPr="00930F2A">
              <w:rPr>
                <w:rFonts w:asciiTheme="majorHAnsi" w:hAnsiTheme="majorHAnsi"/>
              </w:rPr>
              <w:t>is</w:t>
            </w:r>
            <w:r w:rsidRPr="00930F2A">
              <w:rPr>
                <w:rFonts w:asciiTheme="majorHAnsi" w:hAnsiTheme="majorHAnsi"/>
              </w:rPr>
              <w:t xml:space="preserve"> collection represents the work done to evaluate existing landfills, create landfill standards, and site a new landfill to meet the region’s needs.  </w:t>
            </w:r>
            <w:r w:rsidR="00AC34C1">
              <w:rPr>
                <w:rFonts w:asciiTheme="majorHAnsi" w:hAnsiTheme="majorHAnsi"/>
              </w:rPr>
              <w:t>This resulted in</w:t>
            </w:r>
            <w:r w:rsidRPr="00930F2A">
              <w:rPr>
                <w:rFonts w:asciiTheme="majorHAnsi" w:hAnsiTheme="majorHAnsi"/>
              </w:rPr>
              <w:t xml:space="preserve"> the closure of local </w:t>
            </w:r>
            <w:r w:rsidR="00AC34C1">
              <w:rPr>
                <w:rFonts w:asciiTheme="majorHAnsi" w:hAnsiTheme="majorHAnsi"/>
              </w:rPr>
              <w:t xml:space="preserve">metropolitan </w:t>
            </w:r>
            <w:r w:rsidRPr="00930F2A">
              <w:rPr>
                <w:rFonts w:asciiTheme="majorHAnsi" w:hAnsiTheme="majorHAnsi"/>
              </w:rPr>
              <w:t xml:space="preserve">landfills </w:t>
            </w:r>
            <w:r w:rsidR="00A744A1" w:rsidRPr="00930F2A">
              <w:rPr>
                <w:rFonts w:asciiTheme="majorHAnsi" w:hAnsiTheme="majorHAnsi"/>
              </w:rPr>
              <w:t xml:space="preserve">during the 1970s and 1980s </w:t>
            </w:r>
            <w:r w:rsidRPr="00930F2A">
              <w:rPr>
                <w:rFonts w:asciiTheme="majorHAnsi" w:hAnsiTheme="majorHAnsi"/>
              </w:rPr>
              <w:t xml:space="preserve">and laid the ground work for siting a </w:t>
            </w:r>
            <w:r w:rsidR="00A744A1" w:rsidRPr="00930F2A">
              <w:rPr>
                <w:rFonts w:asciiTheme="majorHAnsi" w:hAnsiTheme="majorHAnsi"/>
              </w:rPr>
              <w:t xml:space="preserve">new regional </w:t>
            </w:r>
            <w:r w:rsidRPr="00930F2A">
              <w:rPr>
                <w:rFonts w:asciiTheme="majorHAnsi" w:hAnsiTheme="majorHAnsi"/>
              </w:rPr>
              <w:t>landfill</w:t>
            </w:r>
            <w:r w:rsidR="00A744A1" w:rsidRPr="00930F2A">
              <w:rPr>
                <w:rFonts w:asciiTheme="majorHAnsi" w:hAnsiTheme="majorHAnsi"/>
              </w:rPr>
              <w:t xml:space="preserve">.  </w:t>
            </w:r>
            <w:r w:rsidRPr="00930F2A">
              <w:rPr>
                <w:rFonts w:asciiTheme="majorHAnsi" w:hAnsiTheme="majorHAnsi"/>
              </w:rPr>
              <w:t xml:space="preserve"> </w:t>
            </w:r>
          </w:p>
          <w:p w14:paraId="1B08D172" w14:textId="77777777" w:rsidR="00123F0C" w:rsidRPr="002F1849" w:rsidRDefault="00123F0C" w:rsidP="00930F2A">
            <w:pPr>
              <w:rPr>
                <w:rFonts w:asciiTheme="majorHAnsi" w:hAnsiTheme="majorHAnsi"/>
              </w:rPr>
            </w:pPr>
          </w:p>
        </w:tc>
      </w:tr>
    </w:tbl>
    <w:p w14:paraId="0E4E01F5" w14:textId="77777777" w:rsidR="00123F0C" w:rsidRPr="002F1849" w:rsidRDefault="00123F0C" w:rsidP="00123F0C">
      <w:pPr>
        <w:rPr>
          <w:rFonts w:asciiTheme="majorHAnsi" w:hAnsiTheme="majorHAnsi" w:cs="Times New Roman"/>
          <w:sz w:val="28"/>
          <w:szCs w:val="28"/>
        </w:rPr>
        <w:sectPr w:rsidR="00123F0C" w:rsidRPr="002F1849" w:rsidSect="00173985">
          <w:pgSz w:w="12240" w:h="15840"/>
          <w:pgMar w:top="1440" w:right="1440" w:bottom="1440" w:left="1440" w:header="720" w:footer="720" w:gutter="0"/>
          <w:cols w:space="720"/>
          <w:docGrid w:linePitch="360"/>
        </w:sectPr>
      </w:pPr>
      <w:r w:rsidRPr="002F1849">
        <w:rPr>
          <w:rFonts w:asciiTheme="majorHAnsi" w:hAnsiTheme="majorHAnsi" w:cs="Times New Roman"/>
          <w:noProof/>
          <w:sz w:val="28"/>
          <w:szCs w:val="28"/>
        </w:rPr>
        <mc:AlternateContent>
          <mc:Choice Requires="wps">
            <w:drawing>
              <wp:anchor distT="0" distB="0" distL="114300" distR="114300" simplePos="0" relativeHeight="251659264" behindDoc="0" locked="0" layoutInCell="1" allowOverlap="1" wp14:anchorId="261222D2" wp14:editId="20CEA6A9">
                <wp:simplePos x="0" y="0"/>
                <wp:positionH relativeFrom="column">
                  <wp:posOffset>-88900</wp:posOffset>
                </wp:positionH>
                <wp:positionV relativeFrom="paragraph">
                  <wp:posOffset>384810</wp:posOffset>
                </wp:positionV>
                <wp:extent cx="5988685" cy="731520"/>
                <wp:effectExtent l="12700" t="12700" r="889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685" cy="731520"/>
                        </a:xfrm>
                        <a:prstGeom prst="rect">
                          <a:avLst/>
                        </a:prstGeom>
                        <a:solidFill>
                          <a:srgbClr val="FFFFFF"/>
                        </a:solidFill>
                        <a:ln w="9525">
                          <a:solidFill>
                            <a:srgbClr val="000000"/>
                          </a:solidFill>
                          <a:miter lim="800000"/>
                          <a:headEnd/>
                          <a:tailEnd/>
                        </a:ln>
                      </wps:spPr>
                      <wps:txbx>
                        <w:txbxContent>
                          <w:p w14:paraId="060723FC" w14:textId="77777777" w:rsidR="008C4DEB" w:rsidRPr="00E33276" w:rsidRDefault="008C4DEB" w:rsidP="00123F0C">
                            <w:pPr>
                              <w:rPr>
                                <w:rFonts w:asciiTheme="majorHAnsi" w:hAnsiTheme="majorHAnsi"/>
                                <w:b/>
                              </w:rPr>
                            </w:pPr>
                            <w:r w:rsidRPr="00E33276">
                              <w:rPr>
                                <w:rFonts w:asciiTheme="majorHAnsi" w:hAnsiTheme="majorHAnsi"/>
                                <w:b/>
                              </w:rPr>
                              <w:t>Preferred Citation</w:t>
                            </w:r>
                          </w:p>
                          <w:p w14:paraId="5AFC3FA1" w14:textId="77777777" w:rsidR="008C4DEB" w:rsidRPr="00E33276" w:rsidRDefault="008C4DEB" w:rsidP="00123F0C">
                            <w:pPr>
                              <w:rPr>
                                <w:rFonts w:asciiTheme="majorHAnsi" w:hAnsiTheme="majorHAnsi"/>
                                <w:color w:val="C00000"/>
                              </w:rPr>
                            </w:pPr>
                            <w:r w:rsidRPr="0080447F">
                              <w:rPr>
                                <w:rFonts w:asciiTheme="majorHAnsi" w:hAnsiTheme="majorHAnsi"/>
                              </w:rPr>
                              <w:t xml:space="preserve">Metro Archives and Special Collections: Historic Landfills </w:t>
                            </w:r>
                            <w:r>
                              <w:rPr>
                                <w:rFonts w:asciiTheme="majorHAnsi" w:hAnsiTheme="majorHAnsi"/>
                              </w:rPr>
                              <w:t xml:space="preserve">in the Portland Metropolitan </w:t>
                            </w:r>
                            <w:r w:rsidRPr="0080447F">
                              <w:rPr>
                                <w:rFonts w:asciiTheme="majorHAnsi" w:hAnsiTheme="majorHAnsi"/>
                              </w:rPr>
                              <w:t>Region Collection</w:t>
                            </w:r>
                            <w:r w:rsidRPr="00CA47A7">
                              <w:rPr>
                                <w:rFonts w:asciiTheme="majorHAnsi" w:hAnsiTheme="majorHAnsi"/>
                              </w:rPr>
                              <w:t>, 1969 -2004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1222D2" id="Text Box 3" o:spid="_x0000_s1028" type="#_x0000_t202" style="position:absolute;margin-left:-7pt;margin-top:30.3pt;width:471.55pt;height:57.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">
                <v:textbox style="mso-fit-shape-to-text:t">
                  <w:txbxContent>
                    <w:p w14:paraId="060723FC" w14:textId="77777777" w:rsidR="008C4DEB" w:rsidRPr="00E33276" w:rsidRDefault="008C4DEB" w:rsidP="00123F0C">
                      <w:pPr>
                        <w:rPr>
                          <w:rFonts w:asciiTheme="majorHAnsi" w:hAnsiTheme="majorHAnsi"/>
                          <w:b/>
                        </w:rPr>
                      </w:pPr>
                      <w:r w:rsidRPr="00E33276">
                        <w:rPr>
                          <w:rFonts w:asciiTheme="majorHAnsi" w:hAnsiTheme="majorHAnsi"/>
                          <w:b/>
                        </w:rPr>
                        <w:t>Preferred Citation</w:t>
                      </w:r>
                    </w:p>
                    <w:p w14:paraId="5AFC3FA1" w14:textId="77777777" w:rsidR="008C4DEB" w:rsidRPr="00E33276" w:rsidRDefault="008C4DEB" w:rsidP="00123F0C">
                      <w:pPr>
                        <w:rPr>
                          <w:rFonts w:asciiTheme="majorHAnsi" w:hAnsiTheme="majorHAnsi"/>
                          <w:color w:val="C00000"/>
                        </w:rPr>
                      </w:pPr>
                      <w:r w:rsidRPr="0080447F">
                        <w:rPr>
                          <w:rFonts w:asciiTheme="majorHAnsi" w:hAnsiTheme="majorHAnsi"/>
                        </w:rPr>
                        <w:t xml:space="preserve">Metro Archives and Special Collections: Historic Landfills </w:t>
                      </w:r>
                      <w:r>
                        <w:rPr>
                          <w:rFonts w:asciiTheme="majorHAnsi" w:hAnsiTheme="majorHAnsi"/>
                        </w:rPr>
                        <w:t xml:space="preserve">in the Portland Metropolitan </w:t>
                      </w:r>
                      <w:r w:rsidRPr="0080447F">
                        <w:rPr>
                          <w:rFonts w:asciiTheme="majorHAnsi" w:hAnsiTheme="majorHAnsi"/>
                        </w:rPr>
                        <w:t>Region Collection</w:t>
                      </w:r>
                      <w:r w:rsidRPr="00CA47A7">
                        <w:rPr>
                          <w:rFonts w:asciiTheme="majorHAnsi" w:hAnsiTheme="majorHAnsi"/>
                        </w:rPr>
                        <w:t>, 1969 -2004</w:t>
                      </w:r>
                    </w:p>
                  </w:txbxContent>
                </v:textbox>
              </v:shape>
            </w:pict>
          </mc:Fallback>
        </mc:AlternateContent>
      </w:r>
    </w:p>
    <w:p w14:paraId="61ADCB99" w14:textId="77777777" w:rsidR="00D614BB" w:rsidRPr="002F1849" w:rsidRDefault="00D614BB">
      <w:pPr>
        <w:rPr>
          <w:rFonts w:asciiTheme="majorHAnsi" w:hAnsiTheme="majorHAnsi" w:cs="Times New Roman"/>
          <w:sz w:val="28"/>
          <w:szCs w:val="28"/>
        </w:rPr>
      </w:pPr>
    </w:p>
    <w:p w14:paraId="6368A43E" w14:textId="77777777" w:rsidR="0067538C" w:rsidRPr="002F1849" w:rsidRDefault="0067538C">
      <w:pPr>
        <w:rPr>
          <w:rFonts w:asciiTheme="majorHAnsi" w:hAnsiTheme="majorHAnsi" w:cs="Times New Roman"/>
          <w:sz w:val="28"/>
          <w:szCs w:val="28"/>
        </w:rPr>
      </w:pPr>
    </w:p>
    <w:p w14:paraId="4071BB6F" w14:textId="77777777" w:rsidR="0067538C" w:rsidRPr="002F1849" w:rsidRDefault="0067538C" w:rsidP="0067538C">
      <w:pPr>
        <w:pStyle w:val="NoSpacing"/>
        <w:pBdr>
          <w:bottom w:val="single" w:sz="12" w:space="1" w:color="auto"/>
        </w:pBdr>
        <w:jc w:val="center"/>
        <w:rPr>
          <w:rFonts w:asciiTheme="majorHAnsi" w:hAnsiTheme="majorHAnsi" w:cs="Times New Roman"/>
          <w:b/>
          <w:sz w:val="28"/>
          <w:szCs w:val="28"/>
        </w:rPr>
      </w:pPr>
      <w:r w:rsidRPr="002F1849">
        <w:rPr>
          <w:rFonts w:asciiTheme="majorHAnsi" w:hAnsiTheme="majorHAnsi" w:cs="Times New Roman"/>
          <w:b/>
          <w:sz w:val="28"/>
          <w:szCs w:val="28"/>
        </w:rPr>
        <w:t>TABLE OF CONTENTS</w:t>
      </w:r>
    </w:p>
    <w:p w14:paraId="66307427" w14:textId="77777777" w:rsidR="0067538C" w:rsidRPr="002F1849" w:rsidRDefault="0067538C" w:rsidP="0067538C">
      <w:pPr>
        <w:pStyle w:val="NoSpacing"/>
        <w:jc w:val="center"/>
        <w:rPr>
          <w:rFonts w:asciiTheme="majorHAnsi" w:hAnsiTheme="majorHAnsi" w:cs="Times New Roman"/>
          <w:sz w:val="28"/>
          <w:szCs w:val="28"/>
        </w:rPr>
      </w:pPr>
    </w:p>
    <w:sdt>
      <w:sdtPr>
        <w:rPr>
          <w:rFonts w:asciiTheme="minorHAnsi" w:eastAsiaTheme="minorHAnsi" w:hAnsiTheme="minorHAnsi" w:cs="Times New Roman"/>
          <w:b w:val="0"/>
          <w:bCs w:val="0"/>
          <w:color w:val="auto"/>
          <w:sz w:val="22"/>
          <w:szCs w:val="22"/>
        </w:rPr>
        <w:id w:val="10937600"/>
        <w:docPartObj>
          <w:docPartGallery w:val="Table of Contents"/>
          <w:docPartUnique/>
        </w:docPartObj>
      </w:sdtPr>
      <w:sdtEndPr/>
      <w:sdtContent>
        <w:p w14:paraId="6BE4EC68" w14:textId="77777777" w:rsidR="006E4AB8" w:rsidRPr="002F1849" w:rsidRDefault="006E4AB8">
          <w:pPr>
            <w:pStyle w:val="TOCHeading"/>
            <w:rPr>
              <w:rFonts w:cs="Times New Roman"/>
              <w:color w:val="auto"/>
            </w:rPr>
          </w:pPr>
        </w:p>
        <w:p w14:paraId="484E55BB" w14:textId="77777777" w:rsidR="002115A7" w:rsidRDefault="00F957DB">
          <w:pPr>
            <w:pStyle w:val="TOC1"/>
            <w:tabs>
              <w:tab w:val="right" w:leader="dot" w:pos="9350"/>
            </w:tabs>
            <w:rPr>
              <w:noProof/>
            </w:rPr>
          </w:pPr>
          <w:r w:rsidRPr="002F1849">
            <w:rPr>
              <w:rFonts w:asciiTheme="majorHAnsi" w:hAnsiTheme="majorHAnsi" w:cs="Times New Roman"/>
            </w:rPr>
            <w:fldChar w:fldCharType="begin"/>
          </w:r>
          <w:r w:rsidR="006E4AB8" w:rsidRPr="002F1849">
            <w:rPr>
              <w:rFonts w:asciiTheme="majorHAnsi" w:hAnsiTheme="majorHAnsi" w:cs="Times New Roman"/>
            </w:rPr>
            <w:instrText xml:space="preserve"> TOC \o "1-3" \h \z \u </w:instrText>
          </w:r>
          <w:r w:rsidRPr="002F1849">
            <w:rPr>
              <w:rFonts w:asciiTheme="majorHAnsi" w:hAnsiTheme="majorHAnsi" w:cs="Times New Roman"/>
            </w:rPr>
            <w:fldChar w:fldCharType="separate"/>
          </w:r>
          <w:hyperlink w:anchor="_Toc428359289" w:history="1">
            <w:r w:rsidR="002115A7" w:rsidRPr="00F36191">
              <w:rPr>
                <w:rStyle w:val="Hyperlink"/>
                <w:rFonts w:asciiTheme="majorHAnsi" w:hAnsiTheme="majorHAnsi" w:cs="Times New Roman"/>
                <w:b/>
                <w:noProof/>
              </w:rPr>
              <w:t>Introduction: A Brief History of Historic Landfills in the Portland Metro Region</w:t>
            </w:r>
            <w:r w:rsidR="002115A7">
              <w:rPr>
                <w:noProof/>
                <w:webHidden/>
              </w:rPr>
              <w:tab/>
            </w:r>
            <w:r w:rsidR="002115A7">
              <w:rPr>
                <w:noProof/>
                <w:webHidden/>
              </w:rPr>
              <w:fldChar w:fldCharType="begin"/>
            </w:r>
            <w:r w:rsidR="002115A7">
              <w:rPr>
                <w:noProof/>
                <w:webHidden/>
              </w:rPr>
              <w:instrText xml:space="preserve"> PAGEREF _Toc428359289 \h </w:instrText>
            </w:r>
            <w:r w:rsidR="002115A7">
              <w:rPr>
                <w:noProof/>
                <w:webHidden/>
              </w:rPr>
            </w:r>
            <w:r w:rsidR="002115A7">
              <w:rPr>
                <w:noProof/>
                <w:webHidden/>
              </w:rPr>
              <w:fldChar w:fldCharType="separate"/>
            </w:r>
            <w:r w:rsidR="002115A7">
              <w:rPr>
                <w:noProof/>
                <w:webHidden/>
              </w:rPr>
              <w:t>1</w:t>
            </w:r>
            <w:r w:rsidR="002115A7">
              <w:rPr>
                <w:noProof/>
                <w:webHidden/>
              </w:rPr>
              <w:fldChar w:fldCharType="end"/>
            </w:r>
          </w:hyperlink>
        </w:p>
        <w:p w14:paraId="003BBBD5" w14:textId="77777777" w:rsidR="002115A7" w:rsidRDefault="007B31ED">
          <w:pPr>
            <w:pStyle w:val="TOC1"/>
            <w:tabs>
              <w:tab w:val="right" w:leader="dot" w:pos="9350"/>
            </w:tabs>
            <w:rPr>
              <w:noProof/>
            </w:rPr>
          </w:pPr>
          <w:hyperlink w:anchor="_Toc428359290" w:history="1">
            <w:r w:rsidR="002115A7" w:rsidRPr="00F36191">
              <w:rPr>
                <w:rStyle w:val="Hyperlink"/>
                <w:rFonts w:asciiTheme="majorHAnsi" w:eastAsia="Calibri" w:hAnsiTheme="majorHAnsi" w:cs="Times New Roman"/>
                <w:b/>
                <w:noProof/>
              </w:rPr>
              <w:t>Evaluation</w:t>
            </w:r>
            <w:r w:rsidR="002115A7">
              <w:rPr>
                <w:noProof/>
                <w:webHidden/>
              </w:rPr>
              <w:tab/>
            </w:r>
            <w:r w:rsidR="002115A7">
              <w:rPr>
                <w:noProof/>
                <w:webHidden/>
              </w:rPr>
              <w:fldChar w:fldCharType="begin"/>
            </w:r>
            <w:r w:rsidR="002115A7">
              <w:rPr>
                <w:noProof/>
                <w:webHidden/>
              </w:rPr>
              <w:instrText xml:space="preserve"> PAGEREF _Toc428359290 \h </w:instrText>
            </w:r>
            <w:r w:rsidR="002115A7">
              <w:rPr>
                <w:noProof/>
                <w:webHidden/>
              </w:rPr>
            </w:r>
            <w:r w:rsidR="002115A7">
              <w:rPr>
                <w:noProof/>
                <w:webHidden/>
              </w:rPr>
              <w:fldChar w:fldCharType="separate"/>
            </w:r>
            <w:r w:rsidR="002115A7">
              <w:rPr>
                <w:noProof/>
                <w:webHidden/>
              </w:rPr>
              <w:t>4</w:t>
            </w:r>
            <w:r w:rsidR="002115A7">
              <w:rPr>
                <w:noProof/>
                <w:webHidden/>
              </w:rPr>
              <w:fldChar w:fldCharType="end"/>
            </w:r>
          </w:hyperlink>
        </w:p>
        <w:p w14:paraId="0EA18624" w14:textId="77777777" w:rsidR="002115A7" w:rsidRDefault="007B31ED">
          <w:pPr>
            <w:pStyle w:val="TOC1"/>
            <w:tabs>
              <w:tab w:val="right" w:leader="dot" w:pos="9350"/>
            </w:tabs>
            <w:rPr>
              <w:noProof/>
            </w:rPr>
          </w:pPr>
          <w:hyperlink w:anchor="_Toc428359291" w:history="1">
            <w:r w:rsidR="002115A7" w:rsidRPr="00F36191">
              <w:rPr>
                <w:rStyle w:val="Hyperlink"/>
                <w:rFonts w:asciiTheme="majorHAnsi" w:eastAsia="Calibri" w:hAnsiTheme="majorHAnsi" w:cs="Times New Roman"/>
                <w:b/>
                <w:noProof/>
              </w:rPr>
              <w:t>Chronology of Historic Regional Landfills</w:t>
            </w:r>
            <w:r w:rsidR="002115A7">
              <w:rPr>
                <w:noProof/>
                <w:webHidden/>
              </w:rPr>
              <w:tab/>
            </w:r>
            <w:r w:rsidR="002115A7">
              <w:rPr>
                <w:noProof/>
                <w:webHidden/>
              </w:rPr>
              <w:fldChar w:fldCharType="begin"/>
            </w:r>
            <w:r w:rsidR="002115A7">
              <w:rPr>
                <w:noProof/>
                <w:webHidden/>
              </w:rPr>
              <w:instrText xml:space="preserve"> PAGEREF _Toc428359291 \h </w:instrText>
            </w:r>
            <w:r w:rsidR="002115A7">
              <w:rPr>
                <w:noProof/>
                <w:webHidden/>
              </w:rPr>
            </w:r>
            <w:r w:rsidR="002115A7">
              <w:rPr>
                <w:noProof/>
                <w:webHidden/>
              </w:rPr>
              <w:fldChar w:fldCharType="separate"/>
            </w:r>
            <w:r w:rsidR="002115A7">
              <w:rPr>
                <w:noProof/>
                <w:webHidden/>
              </w:rPr>
              <w:t>5</w:t>
            </w:r>
            <w:r w:rsidR="002115A7">
              <w:rPr>
                <w:noProof/>
                <w:webHidden/>
              </w:rPr>
              <w:fldChar w:fldCharType="end"/>
            </w:r>
          </w:hyperlink>
        </w:p>
        <w:p w14:paraId="65A3C98D" w14:textId="77777777" w:rsidR="002115A7" w:rsidRDefault="007B31ED">
          <w:pPr>
            <w:pStyle w:val="TOC1"/>
            <w:tabs>
              <w:tab w:val="right" w:leader="dot" w:pos="9350"/>
            </w:tabs>
            <w:rPr>
              <w:noProof/>
            </w:rPr>
          </w:pPr>
          <w:hyperlink w:anchor="_Toc428359292" w:history="1">
            <w:r w:rsidR="002115A7" w:rsidRPr="00F36191">
              <w:rPr>
                <w:rStyle w:val="Hyperlink"/>
                <w:rFonts w:asciiTheme="majorHAnsi" w:hAnsiTheme="majorHAnsi" w:cs="Times New Roman"/>
                <w:b/>
                <w:noProof/>
              </w:rPr>
              <w:t>Summary Collection Description</w:t>
            </w:r>
            <w:r w:rsidR="002115A7">
              <w:rPr>
                <w:noProof/>
                <w:webHidden/>
              </w:rPr>
              <w:tab/>
            </w:r>
            <w:r w:rsidR="002115A7">
              <w:rPr>
                <w:noProof/>
                <w:webHidden/>
              </w:rPr>
              <w:fldChar w:fldCharType="begin"/>
            </w:r>
            <w:r w:rsidR="002115A7">
              <w:rPr>
                <w:noProof/>
                <w:webHidden/>
              </w:rPr>
              <w:instrText xml:space="preserve"> PAGEREF _Toc428359292 \h </w:instrText>
            </w:r>
            <w:r w:rsidR="002115A7">
              <w:rPr>
                <w:noProof/>
                <w:webHidden/>
              </w:rPr>
            </w:r>
            <w:r w:rsidR="002115A7">
              <w:rPr>
                <w:noProof/>
                <w:webHidden/>
              </w:rPr>
              <w:fldChar w:fldCharType="separate"/>
            </w:r>
            <w:r w:rsidR="002115A7">
              <w:rPr>
                <w:noProof/>
                <w:webHidden/>
              </w:rPr>
              <w:t>9</w:t>
            </w:r>
            <w:r w:rsidR="002115A7">
              <w:rPr>
                <w:noProof/>
                <w:webHidden/>
              </w:rPr>
              <w:fldChar w:fldCharType="end"/>
            </w:r>
          </w:hyperlink>
        </w:p>
        <w:p w14:paraId="57781073" w14:textId="77777777" w:rsidR="002115A7" w:rsidRDefault="007B31ED">
          <w:pPr>
            <w:pStyle w:val="TOC1"/>
            <w:tabs>
              <w:tab w:val="right" w:leader="dot" w:pos="9350"/>
            </w:tabs>
            <w:rPr>
              <w:noProof/>
            </w:rPr>
          </w:pPr>
          <w:hyperlink w:anchor="_Toc428359293" w:history="1">
            <w:r w:rsidR="002115A7" w:rsidRPr="00F36191">
              <w:rPr>
                <w:rStyle w:val="Hyperlink"/>
                <w:rFonts w:asciiTheme="majorHAnsi" w:hAnsiTheme="majorHAnsi" w:cs="Times New Roman"/>
                <w:b/>
                <w:noProof/>
              </w:rPr>
              <w:t>Box Numbers and Descriptions</w:t>
            </w:r>
            <w:r w:rsidR="002115A7">
              <w:rPr>
                <w:noProof/>
                <w:webHidden/>
              </w:rPr>
              <w:tab/>
            </w:r>
            <w:r w:rsidR="002115A7">
              <w:rPr>
                <w:noProof/>
                <w:webHidden/>
              </w:rPr>
              <w:fldChar w:fldCharType="begin"/>
            </w:r>
            <w:r w:rsidR="002115A7">
              <w:rPr>
                <w:noProof/>
                <w:webHidden/>
              </w:rPr>
              <w:instrText xml:space="preserve"> PAGEREF _Toc428359293 \h </w:instrText>
            </w:r>
            <w:r w:rsidR="002115A7">
              <w:rPr>
                <w:noProof/>
                <w:webHidden/>
              </w:rPr>
            </w:r>
            <w:r w:rsidR="002115A7">
              <w:rPr>
                <w:noProof/>
                <w:webHidden/>
              </w:rPr>
              <w:fldChar w:fldCharType="separate"/>
            </w:r>
            <w:r w:rsidR="002115A7">
              <w:rPr>
                <w:noProof/>
                <w:webHidden/>
              </w:rPr>
              <w:t>10</w:t>
            </w:r>
            <w:r w:rsidR="002115A7">
              <w:rPr>
                <w:noProof/>
                <w:webHidden/>
              </w:rPr>
              <w:fldChar w:fldCharType="end"/>
            </w:r>
          </w:hyperlink>
        </w:p>
        <w:p w14:paraId="341C0337" w14:textId="77777777" w:rsidR="002115A7" w:rsidRDefault="007B31ED">
          <w:pPr>
            <w:pStyle w:val="TOC1"/>
            <w:tabs>
              <w:tab w:val="right" w:leader="dot" w:pos="9350"/>
            </w:tabs>
            <w:rPr>
              <w:noProof/>
            </w:rPr>
          </w:pPr>
          <w:hyperlink w:anchor="_Toc428359294" w:history="1">
            <w:r w:rsidR="002115A7" w:rsidRPr="00F36191">
              <w:rPr>
                <w:rStyle w:val="Hyperlink"/>
                <w:rFonts w:asciiTheme="majorHAnsi" w:eastAsia="Calibri" w:hAnsiTheme="majorHAnsi" w:cs="Times New Roman"/>
                <w:b/>
                <w:noProof/>
              </w:rPr>
              <w:t>Collection Division 1: Landfill Images</w:t>
            </w:r>
            <w:r w:rsidR="002115A7">
              <w:rPr>
                <w:noProof/>
                <w:webHidden/>
              </w:rPr>
              <w:tab/>
            </w:r>
            <w:r w:rsidR="002115A7">
              <w:rPr>
                <w:noProof/>
                <w:webHidden/>
              </w:rPr>
              <w:fldChar w:fldCharType="begin"/>
            </w:r>
            <w:r w:rsidR="002115A7">
              <w:rPr>
                <w:noProof/>
                <w:webHidden/>
              </w:rPr>
              <w:instrText xml:space="preserve"> PAGEREF _Toc428359294 \h </w:instrText>
            </w:r>
            <w:r w:rsidR="002115A7">
              <w:rPr>
                <w:noProof/>
                <w:webHidden/>
              </w:rPr>
            </w:r>
            <w:r w:rsidR="002115A7">
              <w:rPr>
                <w:noProof/>
                <w:webHidden/>
              </w:rPr>
              <w:fldChar w:fldCharType="separate"/>
            </w:r>
            <w:r w:rsidR="002115A7">
              <w:rPr>
                <w:noProof/>
                <w:webHidden/>
              </w:rPr>
              <w:t>11</w:t>
            </w:r>
            <w:r w:rsidR="002115A7">
              <w:rPr>
                <w:noProof/>
                <w:webHidden/>
              </w:rPr>
              <w:fldChar w:fldCharType="end"/>
            </w:r>
          </w:hyperlink>
        </w:p>
        <w:p w14:paraId="31B41CFD" w14:textId="77777777" w:rsidR="002115A7" w:rsidRDefault="007B31ED">
          <w:pPr>
            <w:pStyle w:val="TOC1"/>
            <w:tabs>
              <w:tab w:val="right" w:leader="dot" w:pos="9350"/>
            </w:tabs>
            <w:rPr>
              <w:noProof/>
            </w:rPr>
          </w:pPr>
          <w:hyperlink w:anchor="_Toc428359295" w:history="1">
            <w:r w:rsidR="002115A7" w:rsidRPr="00F36191">
              <w:rPr>
                <w:rStyle w:val="Hyperlink"/>
                <w:rFonts w:asciiTheme="majorHAnsi" w:eastAsia="Calibri" w:hAnsiTheme="majorHAnsi" w:cs="Times New Roman"/>
                <w:b/>
                <w:noProof/>
              </w:rPr>
              <w:t>Collection Division 2: Solid Waste Reports</w:t>
            </w:r>
            <w:r w:rsidR="002115A7">
              <w:rPr>
                <w:noProof/>
                <w:webHidden/>
              </w:rPr>
              <w:tab/>
            </w:r>
            <w:r w:rsidR="002115A7">
              <w:rPr>
                <w:noProof/>
                <w:webHidden/>
              </w:rPr>
              <w:fldChar w:fldCharType="begin"/>
            </w:r>
            <w:r w:rsidR="002115A7">
              <w:rPr>
                <w:noProof/>
                <w:webHidden/>
              </w:rPr>
              <w:instrText xml:space="preserve"> PAGEREF _Toc428359295 \h </w:instrText>
            </w:r>
            <w:r w:rsidR="002115A7">
              <w:rPr>
                <w:noProof/>
                <w:webHidden/>
              </w:rPr>
            </w:r>
            <w:r w:rsidR="002115A7">
              <w:rPr>
                <w:noProof/>
                <w:webHidden/>
              </w:rPr>
              <w:fldChar w:fldCharType="separate"/>
            </w:r>
            <w:r w:rsidR="002115A7">
              <w:rPr>
                <w:noProof/>
                <w:webHidden/>
              </w:rPr>
              <w:t>20</w:t>
            </w:r>
            <w:r w:rsidR="002115A7">
              <w:rPr>
                <w:noProof/>
                <w:webHidden/>
              </w:rPr>
              <w:fldChar w:fldCharType="end"/>
            </w:r>
          </w:hyperlink>
        </w:p>
        <w:p w14:paraId="65C8DEBD" w14:textId="77777777" w:rsidR="002115A7" w:rsidRDefault="007B31ED">
          <w:pPr>
            <w:pStyle w:val="TOC1"/>
            <w:tabs>
              <w:tab w:val="right" w:leader="dot" w:pos="9350"/>
            </w:tabs>
            <w:rPr>
              <w:noProof/>
            </w:rPr>
          </w:pPr>
          <w:hyperlink w:anchor="_Toc428359296" w:history="1">
            <w:r w:rsidR="002115A7" w:rsidRPr="00F36191">
              <w:rPr>
                <w:rStyle w:val="Hyperlink"/>
                <w:rFonts w:asciiTheme="majorHAnsi" w:hAnsiTheme="majorHAnsi" w:cs="Times New Roman"/>
                <w:b/>
                <w:noProof/>
              </w:rPr>
              <w:t>Appendix A: Glossary of Acronyms</w:t>
            </w:r>
            <w:r w:rsidR="002115A7">
              <w:rPr>
                <w:noProof/>
                <w:webHidden/>
              </w:rPr>
              <w:tab/>
            </w:r>
            <w:r w:rsidR="002115A7">
              <w:rPr>
                <w:noProof/>
                <w:webHidden/>
              </w:rPr>
              <w:fldChar w:fldCharType="begin"/>
            </w:r>
            <w:r w:rsidR="002115A7">
              <w:rPr>
                <w:noProof/>
                <w:webHidden/>
              </w:rPr>
              <w:instrText xml:space="preserve"> PAGEREF _Toc428359296 \h </w:instrText>
            </w:r>
            <w:r w:rsidR="002115A7">
              <w:rPr>
                <w:noProof/>
                <w:webHidden/>
              </w:rPr>
            </w:r>
            <w:r w:rsidR="002115A7">
              <w:rPr>
                <w:noProof/>
                <w:webHidden/>
              </w:rPr>
              <w:fldChar w:fldCharType="separate"/>
            </w:r>
            <w:r w:rsidR="002115A7">
              <w:rPr>
                <w:noProof/>
                <w:webHidden/>
              </w:rPr>
              <w:t>21</w:t>
            </w:r>
            <w:r w:rsidR="002115A7">
              <w:rPr>
                <w:noProof/>
                <w:webHidden/>
              </w:rPr>
              <w:fldChar w:fldCharType="end"/>
            </w:r>
          </w:hyperlink>
        </w:p>
        <w:p w14:paraId="6615E7C7" w14:textId="77777777" w:rsidR="002115A7" w:rsidRDefault="007B31ED">
          <w:pPr>
            <w:pStyle w:val="TOC1"/>
            <w:tabs>
              <w:tab w:val="right" w:leader="dot" w:pos="9350"/>
            </w:tabs>
            <w:rPr>
              <w:noProof/>
            </w:rPr>
          </w:pPr>
          <w:hyperlink w:anchor="_Toc428359297" w:history="1">
            <w:r w:rsidR="002115A7" w:rsidRPr="00F36191">
              <w:rPr>
                <w:rStyle w:val="Hyperlink"/>
                <w:rFonts w:asciiTheme="majorHAnsi" w:hAnsiTheme="majorHAnsi" w:cs="Times New Roman"/>
                <w:b/>
                <w:noProof/>
              </w:rPr>
              <w:t>Appendix B: Related Records</w:t>
            </w:r>
            <w:r w:rsidR="002115A7">
              <w:rPr>
                <w:noProof/>
                <w:webHidden/>
              </w:rPr>
              <w:tab/>
            </w:r>
            <w:r w:rsidR="002115A7">
              <w:rPr>
                <w:noProof/>
                <w:webHidden/>
              </w:rPr>
              <w:fldChar w:fldCharType="begin"/>
            </w:r>
            <w:r w:rsidR="002115A7">
              <w:rPr>
                <w:noProof/>
                <w:webHidden/>
              </w:rPr>
              <w:instrText xml:space="preserve"> PAGEREF _Toc428359297 \h </w:instrText>
            </w:r>
            <w:r w:rsidR="002115A7">
              <w:rPr>
                <w:noProof/>
                <w:webHidden/>
              </w:rPr>
            </w:r>
            <w:r w:rsidR="002115A7">
              <w:rPr>
                <w:noProof/>
                <w:webHidden/>
              </w:rPr>
              <w:fldChar w:fldCharType="separate"/>
            </w:r>
            <w:r w:rsidR="002115A7">
              <w:rPr>
                <w:noProof/>
                <w:webHidden/>
              </w:rPr>
              <w:t>22</w:t>
            </w:r>
            <w:r w:rsidR="002115A7">
              <w:rPr>
                <w:noProof/>
                <w:webHidden/>
              </w:rPr>
              <w:fldChar w:fldCharType="end"/>
            </w:r>
          </w:hyperlink>
        </w:p>
        <w:p w14:paraId="7169A571" w14:textId="77777777" w:rsidR="006E4AB8" w:rsidRPr="002F1849" w:rsidRDefault="00F957DB">
          <w:pPr>
            <w:rPr>
              <w:rFonts w:asciiTheme="majorHAnsi" w:hAnsiTheme="majorHAnsi" w:cs="Times New Roman"/>
            </w:rPr>
          </w:pPr>
          <w:r w:rsidRPr="002F1849">
            <w:rPr>
              <w:rFonts w:asciiTheme="majorHAnsi" w:hAnsiTheme="majorHAnsi" w:cs="Times New Roman"/>
            </w:rPr>
            <w:fldChar w:fldCharType="end"/>
          </w:r>
        </w:p>
      </w:sdtContent>
    </w:sdt>
    <w:p w14:paraId="7CFCCC52" w14:textId="77777777" w:rsidR="0067538C" w:rsidRPr="002F1849" w:rsidRDefault="0067538C" w:rsidP="0067538C">
      <w:pPr>
        <w:pStyle w:val="NoSpacing"/>
        <w:rPr>
          <w:rFonts w:asciiTheme="majorHAnsi" w:hAnsiTheme="majorHAnsi" w:cs="Times New Roman"/>
          <w:sz w:val="28"/>
          <w:szCs w:val="28"/>
        </w:rPr>
      </w:pPr>
    </w:p>
    <w:p w14:paraId="093751C4" w14:textId="77777777" w:rsidR="006E4AB8" w:rsidRPr="002F1849" w:rsidRDefault="006E4AB8" w:rsidP="0067538C">
      <w:pPr>
        <w:pStyle w:val="NoSpacing"/>
        <w:rPr>
          <w:rFonts w:asciiTheme="majorHAnsi" w:hAnsiTheme="majorHAnsi" w:cs="Times New Roman"/>
          <w:sz w:val="28"/>
          <w:szCs w:val="28"/>
        </w:rPr>
      </w:pPr>
    </w:p>
    <w:p w14:paraId="2A4875F1" w14:textId="77777777" w:rsidR="006E4AB8" w:rsidRPr="002F1849" w:rsidRDefault="006E4AB8" w:rsidP="0067538C">
      <w:pPr>
        <w:pStyle w:val="NoSpacing"/>
        <w:rPr>
          <w:rFonts w:asciiTheme="majorHAnsi" w:hAnsiTheme="majorHAnsi" w:cs="Times New Roman"/>
          <w:sz w:val="28"/>
          <w:szCs w:val="28"/>
        </w:rPr>
      </w:pPr>
    </w:p>
    <w:p w14:paraId="38E158B2" w14:textId="77777777" w:rsidR="006E4AB8" w:rsidRPr="002F1849" w:rsidRDefault="006E4AB8" w:rsidP="0067538C">
      <w:pPr>
        <w:pStyle w:val="NoSpacing"/>
        <w:rPr>
          <w:rFonts w:asciiTheme="majorHAnsi" w:hAnsiTheme="majorHAnsi" w:cs="Times New Roman"/>
          <w:sz w:val="28"/>
          <w:szCs w:val="28"/>
        </w:rPr>
      </w:pPr>
    </w:p>
    <w:p w14:paraId="38147CB5" w14:textId="77777777" w:rsidR="000D6980" w:rsidRPr="002F1849" w:rsidRDefault="000D6980">
      <w:pPr>
        <w:rPr>
          <w:rFonts w:asciiTheme="majorHAnsi" w:hAnsiTheme="majorHAnsi" w:cs="Times New Roman"/>
          <w:sz w:val="24"/>
          <w:szCs w:val="24"/>
        </w:rPr>
      </w:pPr>
      <w:r w:rsidRPr="002F1849">
        <w:rPr>
          <w:rFonts w:asciiTheme="majorHAnsi" w:hAnsiTheme="majorHAnsi" w:cs="Times New Roman"/>
          <w:sz w:val="24"/>
          <w:szCs w:val="24"/>
        </w:rPr>
        <w:br w:type="page"/>
      </w:r>
    </w:p>
    <w:p w14:paraId="0500EFA5" w14:textId="77777777" w:rsidR="000D6980" w:rsidRPr="002F1849" w:rsidRDefault="000D6980" w:rsidP="006E4AB8">
      <w:pPr>
        <w:pStyle w:val="NoSpacing"/>
        <w:pBdr>
          <w:bottom w:val="single" w:sz="12" w:space="1" w:color="auto"/>
        </w:pBdr>
        <w:jc w:val="center"/>
        <w:outlineLvl w:val="0"/>
        <w:rPr>
          <w:rFonts w:asciiTheme="majorHAnsi" w:hAnsiTheme="majorHAnsi" w:cs="Times New Roman"/>
          <w:b/>
          <w:sz w:val="24"/>
          <w:szCs w:val="24"/>
        </w:rPr>
      </w:pPr>
      <w:bookmarkStart w:id="1" w:name="_Toc428359289"/>
      <w:r w:rsidRPr="002F1849">
        <w:rPr>
          <w:rFonts w:asciiTheme="majorHAnsi" w:hAnsiTheme="majorHAnsi" w:cs="Times New Roman"/>
          <w:b/>
          <w:sz w:val="24"/>
          <w:szCs w:val="24"/>
        </w:rPr>
        <w:lastRenderedPageBreak/>
        <w:t xml:space="preserve">Introduction: A Brief History of </w:t>
      </w:r>
      <w:r w:rsidR="00F9542D" w:rsidRPr="002F1849">
        <w:rPr>
          <w:rFonts w:asciiTheme="majorHAnsi" w:hAnsiTheme="majorHAnsi" w:cs="Times New Roman"/>
          <w:b/>
          <w:sz w:val="24"/>
          <w:szCs w:val="24"/>
        </w:rPr>
        <w:t>Historic Landfills</w:t>
      </w:r>
      <w:r w:rsidR="006436F0">
        <w:rPr>
          <w:rFonts w:asciiTheme="majorHAnsi" w:hAnsiTheme="majorHAnsi" w:cs="Times New Roman"/>
          <w:b/>
          <w:sz w:val="24"/>
          <w:szCs w:val="24"/>
        </w:rPr>
        <w:t xml:space="preserve"> in the Portland Metro Region</w:t>
      </w:r>
      <w:bookmarkEnd w:id="1"/>
    </w:p>
    <w:p w14:paraId="0FF62FC9" w14:textId="77777777" w:rsidR="000D6980" w:rsidRPr="002F1849" w:rsidRDefault="000D6980" w:rsidP="000D6980">
      <w:pPr>
        <w:pStyle w:val="NoSpacing"/>
        <w:jc w:val="center"/>
        <w:rPr>
          <w:rFonts w:asciiTheme="majorHAnsi" w:hAnsiTheme="majorHAnsi" w:cs="Times New Roman"/>
          <w:b/>
          <w:sz w:val="24"/>
          <w:szCs w:val="24"/>
        </w:rPr>
      </w:pPr>
    </w:p>
    <w:p w14:paraId="7293F740" w14:textId="77777777" w:rsidR="005A1785" w:rsidRPr="002F1849" w:rsidRDefault="006436F0" w:rsidP="005A1785">
      <w:pPr>
        <w:spacing w:after="0" w:line="240" w:lineRule="auto"/>
        <w:rPr>
          <w:rFonts w:asciiTheme="majorHAnsi" w:eastAsia="Calibri" w:hAnsiTheme="majorHAnsi" w:cs="Times New Roman"/>
          <w:sz w:val="24"/>
          <w:szCs w:val="24"/>
        </w:rPr>
      </w:pPr>
      <w:r>
        <w:rPr>
          <w:rFonts w:asciiTheme="majorHAnsi" w:eastAsia="Calibri" w:hAnsiTheme="majorHAnsi" w:cs="Times New Roman"/>
          <w:sz w:val="24"/>
        </w:rPr>
        <w:t xml:space="preserve">In </w:t>
      </w:r>
      <w:r w:rsidR="005A1785" w:rsidRPr="002F1849">
        <w:rPr>
          <w:rFonts w:asciiTheme="majorHAnsi" w:eastAsia="Calibri" w:hAnsiTheme="majorHAnsi" w:cs="Times New Roman"/>
          <w:sz w:val="24"/>
        </w:rPr>
        <w:t xml:space="preserve">July 1970, representatives from </w:t>
      </w:r>
      <w:r w:rsidR="005A1785" w:rsidRPr="002F1849">
        <w:rPr>
          <w:rFonts w:asciiTheme="majorHAnsi" w:eastAsia="Calibri" w:hAnsiTheme="majorHAnsi" w:cs="Times New Roman"/>
          <w:sz w:val="24"/>
          <w:szCs w:val="24"/>
        </w:rPr>
        <w:t xml:space="preserve">Multnomah County, </w:t>
      </w:r>
      <w:r>
        <w:rPr>
          <w:rFonts w:asciiTheme="majorHAnsi" w:eastAsia="Calibri" w:hAnsiTheme="majorHAnsi" w:cs="Times New Roman"/>
          <w:sz w:val="24"/>
          <w:szCs w:val="24"/>
        </w:rPr>
        <w:t xml:space="preserve">the Oregon </w:t>
      </w:r>
      <w:r w:rsidR="005A1785" w:rsidRPr="002F1849">
        <w:rPr>
          <w:rFonts w:asciiTheme="majorHAnsi" w:eastAsia="Calibri" w:hAnsiTheme="majorHAnsi" w:cs="Times New Roman"/>
          <w:sz w:val="24"/>
          <w:szCs w:val="24"/>
        </w:rPr>
        <w:t xml:space="preserve">State Board of Health, the Columbia River Association of Governments (CRAG), Clackamas County, Washington County, and the City of Portland met to discuss the need for improved solid waste management in the region.  </w:t>
      </w:r>
      <w:r w:rsidR="006027A7" w:rsidRPr="002F1849">
        <w:rPr>
          <w:rFonts w:asciiTheme="majorHAnsi" w:eastAsia="Calibri" w:hAnsiTheme="majorHAnsi" w:cs="Times New Roman"/>
          <w:sz w:val="24"/>
          <w:szCs w:val="24"/>
        </w:rPr>
        <w:t>They discussed c</w:t>
      </w:r>
      <w:r w:rsidR="005A1785" w:rsidRPr="002F1849">
        <w:rPr>
          <w:rFonts w:asciiTheme="majorHAnsi" w:eastAsia="Calibri" w:hAnsiTheme="majorHAnsi" w:cs="Times New Roman"/>
          <w:sz w:val="24"/>
          <w:szCs w:val="24"/>
        </w:rPr>
        <w:t>oncerns over current landfill management, the need for alternative disposal methods, illegal dumping</w:t>
      </w:r>
      <w:r w:rsidR="006027A7" w:rsidRPr="002F1849">
        <w:rPr>
          <w:rFonts w:asciiTheme="majorHAnsi" w:eastAsia="Calibri" w:hAnsiTheme="majorHAnsi" w:cs="Times New Roman"/>
          <w:sz w:val="24"/>
          <w:szCs w:val="24"/>
        </w:rPr>
        <w:t>,</w:t>
      </w:r>
      <w:r w:rsidR="005A1785" w:rsidRPr="002F1849">
        <w:rPr>
          <w:rFonts w:asciiTheme="majorHAnsi" w:eastAsia="Calibri" w:hAnsiTheme="majorHAnsi" w:cs="Times New Roman"/>
          <w:sz w:val="24"/>
          <w:szCs w:val="24"/>
        </w:rPr>
        <w:t xml:space="preserve"> and unauthorized dump sites</w:t>
      </w:r>
      <w:r w:rsidR="006027A7" w:rsidRPr="002F1849">
        <w:rPr>
          <w:rFonts w:asciiTheme="majorHAnsi" w:eastAsia="Calibri" w:hAnsiTheme="majorHAnsi" w:cs="Times New Roman"/>
          <w:sz w:val="24"/>
          <w:szCs w:val="24"/>
        </w:rPr>
        <w:t>.  They all spoke about</w:t>
      </w:r>
      <w:r w:rsidR="005A1785" w:rsidRPr="002F1849">
        <w:rPr>
          <w:rFonts w:asciiTheme="majorHAnsi" w:eastAsia="Calibri" w:hAnsiTheme="majorHAnsi" w:cs="Times New Roman"/>
          <w:sz w:val="24"/>
          <w:szCs w:val="24"/>
        </w:rPr>
        <w:t xml:space="preserve"> the need for a regional solid waste disposal system to address standards, management, disposal methods, and siting new landfills.  </w:t>
      </w:r>
      <w:r w:rsidR="006027A7" w:rsidRPr="002F1849">
        <w:rPr>
          <w:rFonts w:asciiTheme="majorHAnsi" w:eastAsia="Calibri" w:hAnsiTheme="majorHAnsi" w:cs="Times New Roman"/>
          <w:sz w:val="24"/>
          <w:szCs w:val="24"/>
        </w:rPr>
        <w:t>It was</w:t>
      </w:r>
      <w:r w:rsidR="005A1785" w:rsidRPr="002F1849">
        <w:rPr>
          <w:rFonts w:asciiTheme="majorHAnsi" w:eastAsia="Calibri" w:hAnsiTheme="majorHAnsi" w:cs="Times New Roman"/>
          <w:sz w:val="24"/>
          <w:szCs w:val="24"/>
        </w:rPr>
        <w:t xml:space="preserve"> decided to turn the matter over to CRAG staff to propose a course of action by the Metropolitan Service District (MSD) the agency created by the </w:t>
      </w:r>
      <w:r>
        <w:rPr>
          <w:rFonts w:asciiTheme="majorHAnsi" w:eastAsia="Calibri" w:hAnsiTheme="majorHAnsi" w:cs="Times New Roman"/>
          <w:sz w:val="24"/>
          <w:szCs w:val="24"/>
        </w:rPr>
        <w:t xml:space="preserve">Oregon </w:t>
      </w:r>
      <w:r w:rsidR="005A1785" w:rsidRPr="002F1849">
        <w:rPr>
          <w:rFonts w:asciiTheme="majorHAnsi" w:eastAsia="Calibri" w:hAnsiTheme="majorHAnsi" w:cs="Times New Roman"/>
          <w:sz w:val="24"/>
          <w:szCs w:val="24"/>
        </w:rPr>
        <w:t xml:space="preserve">Legislature to </w:t>
      </w:r>
      <w:r>
        <w:rPr>
          <w:rFonts w:asciiTheme="majorHAnsi" w:eastAsia="Calibri" w:hAnsiTheme="majorHAnsi" w:cs="Times New Roman"/>
          <w:sz w:val="24"/>
          <w:szCs w:val="24"/>
        </w:rPr>
        <w:t>assume</w:t>
      </w:r>
      <w:r w:rsidR="005A1785" w:rsidRPr="002F1849">
        <w:rPr>
          <w:rFonts w:asciiTheme="majorHAnsi" w:eastAsia="Calibri" w:hAnsiTheme="majorHAnsi" w:cs="Times New Roman"/>
          <w:sz w:val="24"/>
          <w:szCs w:val="24"/>
        </w:rPr>
        <w:t xml:space="preserve"> the responsibility of solid waste planning for the region.  By the end of the year, </w:t>
      </w:r>
      <w:r>
        <w:rPr>
          <w:rFonts w:asciiTheme="majorHAnsi" w:eastAsia="Calibri" w:hAnsiTheme="majorHAnsi" w:cs="Times New Roman"/>
          <w:sz w:val="24"/>
          <w:szCs w:val="24"/>
        </w:rPr>
        <w:t xml:space="preserve">the </w:t>
      </w:r>
      <w:r w:rsidR="005A1785" w:rsidRPr="002F1849">
        <w:rPr>
          <w:rFonts w:asciiTheme="majorHAnsi" w:eastAsia="Calibri" w:hAnsiTheme="majorHAnsi" w:cs="Times New Roman"/>
          <w:sz w:val="24"/>
          <w:szCs w:val="24"/>
        </w:rPr>
        <w:t>MSD released a report regarding the need to develop a comprehensive solid waste disposal system for the region.</w:t>
      </w:r>
    </w:p>
    <w:p w14:paraId="31814C29" w14:textId="77777777" w:rsidR="005A1785" w:rsidRPr="002F1849" w:rsidRDefault="005A1785" w:rsidP="005A1785">
      <w:pPr>
        <w:spacing w:after="0" w:line="240" w:lineRule="auto"/>
        <w:rPr>
          <w:rFonts w:asciiTheme="majorHAnsi" w:eastAsia="Calibri" w:hAnsiTheme="majorHAnsi" w:cs="Times New Roman"/>
          <w:sz w:val="24"/>
          <w:szCs w:val="24"/>
        </w:rPr>
      </w:pPr>
    </w:p>
    <w:p w14:paraId="485388C0" w14:textId="77777777" w:rsidR="005A1785" w:rsidRPr="002F1849" w:rsidRDefault="005A1785" w:rsidP="005A1785">
      <w:pPr>
        <w:spacing w:after="0" w:line="240" w:lineRule="auto"/>
        <w:rPr>
          <w:rFonts w:asciiTheme="majorHAnsi" w:eastAsia="Calibri" w:hAnsiTheme="majorHAnsi" w:cs="Times New Roman"/>
          <w:sz w:val="24"/>
        </w:rPr>
      </w:pPr>
      <w:r w:rsidRPr="002F1849">
        <w:rPr>
          <w:rFonts w:asciiTheme="majorHAnsi" w:eastAsia="Calibri" w:hAnsiTheme="majorHAnsi" w:cs="Times New Roman"/>
          <w:sz w:val="24"/>
        </w:rPr>
        <w:t>Over the next few years</w:t>
      </w:r>
      <w:r w:rsidR="009D7B52">
        <w:rPr>
          <w:rFonts w:asciiTheme="majorHAnsi" w:eastAsia="Calibri" w:hAnsiTheme="majorHAnsi" w:cs="Times New Roman"/>
          <w:sz w:val="24"/>
        </w:rPr>
        <w:t>,</w:t>
      </w:r>
      <w:r w:rsidRPr="002F1849">
        <w:rPr>
          <w:rFonts w:asciiTheme="majorHAnsi" w:eastAsia="Calibri" w:hAnsiTheme="majorHAnsi" w:cs="Times New Roman"/>
          <w:sz w:val="24"/>
        </w:rPr>
        <w:t xml:space="preserve"> </w:t>
      </w:r>
      <w:r w:rsidR="009D7B52">
        <w:rPr>
          <w:rFonts w:asciiTheme="majorHAnsi" w:eastAsia="Calibri" w:hAnsiTheme="majorHAnsi" w:cs="Times New Roman"/>
          <w:sz w:val="24"/>
        </w:rPr>
        <w:t xml:space="preserve">the </w:t>
      </w:r>
      <w:r w:rsidRPr="002F1849">
        <w:rPr>
          <w:rFonts w:asciiTheme="majorHAnsi" w:eastAsia="Calibri" w:hAnsiTheme="majorHAnsi" w:cs="Times New Roman"/>
          <w:sz w:val="24"/>
        </w:rPr>
        <w:t xml:space="preserve">MSD evaluated the existing solid waste system in the region, including an assessment of thirty regional landfills, and created a solid waste management plan for the region.  In April 1974, the MSD Board adopted Ordinance 9 which approved the MSD </w:t>
      </w:r>
      <w:r w:rsidRPr="009D7B52">
        <w:rPr>
          <w:rFonts w:asciiTheme="majorHAnsi" w:eastAsia="Calibri" w:hAnsiTheme="majorHAnsi" w:cs="Times New Roman"/>
          <w:i/>
          <w:sz w:val="24"/>
        </w:rPr>
        <w:t>Solid Waste Management Action Plan</w:t>
      </w:r>
      <w:r w:rsidRPr="002F1849">
        <w:rPr>
          <w:rFonts w:asciiTheme="majorHAnsi" w:eastAsia="Calibri" w:hAnsiTheme="majorHAnsi" w:cs="Times New Roman"/>
          <w:sz w:val="24"/>
        </w:rPr>
        <w:t xml:space="preserve"> (aka COR-MET).  The three volume plan recommended a regional solid waste authority that would oversee recycling and reuse, creation of transfer stations, transportation of waste, landfill siting and management, and alternative systems to dispose of solid waste.  The development and implementation of the </w:t>
      </w:r>
      <w:r w:rsidRPr="00FF21DA">
        <w:rPr>
          <w:rFonts w:asciiTheme="majorHAnsi" w:eastAsia="Calibri" w:hAnsiTheme="majorHAnsi" w:cs="Times New Roman"/>
          <w:i/>
          <w:sz w:val="24"/>
        </w:rPr>
        <w:t>Solid Waste Management Action Plan</w:t>
      </w:r>
      <w:r w:rsidRPr="002F1849">
        <w:rPr>
          <w:rFonts w:asciiTheme="majorHAnsi" w:eastAsia="Calibri" w:hAnsiTheme="majorHAnsi" w:cs="Times New Roman"/>
          <w:sz w:val="24"/>
        </w:rPr>
        <w:t xml:space="preserve"> resulted in several studies of existing landfills, the creation of operational guidelines, and sitting of potential regional landfills.</w:t>
      </w:r>
    </w:p>
    <w:p w14:paraId="47B20F02" w14:textId="77777777" w:rsidR="005A1785" w:rsidRPr="002F1849" w:rsidRDefault="005A1785" w:rsidP="005A1785">
      <w:pPr>
        <w:spacing w:after="0" w:line="240" w:lineRule="auto"/>
        <w:rPr>
          <w:rFonts w:asciiTheme="majorHAnsi" w:eastAsia="Calibri" w:hAnsiTheme="majorHAnsi" w:cs="Times New Roman"/>
          <w:sz w:val="24"/>
        </w:rPr>
      </w:pPr>
    </w:p>
    <w:p w14:paraId="14F690BA" w14:textId="77777777" w:rsidR="005A1785" w:rsidRPr="002F1849" w:rsidRDefault="005A1785" w:rsidP="005A1785">
      <w:pPr>
        <w:spacing w:after="0" w:line="240" w:lineRule="auto"/>
        <w:rPr>
          <w:rFonts w:asciiTheme="majorHAnsi" w:eastAsia="Calibri" w:hAnsiTheme="majorHAnsi" w:cs="Times New Roman"/>
          <w:sz w:val="24"/>
        </w:rPr>
      </w:pPr>
      <w:r w:rsidRPr="002F1849">
        <w:rPr>
          <w:rFonts w:asciiTheme="majorHAnsi" w:eastAsia="Calibri" w:hAnsiTheme="majorHAnsi" w:cs="Times New Roman"/>
          <w:sz w:val="24"/>
        </w:rPr>
        <w:t xml:space="preserve">Over the following year, </w:t>
      </w:r>
      <w:r w:rsidR="006027A7" w:rsidRPr="002F1849">
        <w:rPr>
          <w:rFonts w:asciiTheme="majorHAnsi" w:eastAsia="Calibri" w:hAnsiTheme="majorHAnsi" w:cs="Times New Roman"/>
          <w:sz w:val="24"/>
        </w:rPr>
        <w:t xml:space="preserve">the </w:t>
      </w:r>
      <w:r w:rsidRPr="002F1849">
        <w:rPr>
          <w:rFonts w:asciiTheme="majorHAnsi" w:eastAsia="Calibri" w:hAnsiTheme="majorHAnsi" w:cs="Times New Roman"/>
          <w:sz w:val="24"/>
        </w:rPr>
        <w:t xml:space="preserve">MSD evaluated the potential landfill sites identified in the </w:t>
      </w:r>
      <w:r w:rsidRPr="00FF21DA">
        <w:rPr>
          <w:rFonts w:asciiTheme="majorHAnsi" w:eastAsia="Calibri" w:hAnsiTheme="majorHAnsi" w:cs="Times New Roman"/>
          <w:i/>
          <w:sz w:val="24"/>
        </w:rPr>
        <w:t>Solid Waste Management Action Plan</w:t>
      </w:r>
      <w:r w:rsidR="009D7B52">
        <w:rPr>
          <w:rFonts w:asciiTheme="majorHAnsi" w:eastAsia="Calibri" w:hAnsiTheme="majorHAnsi" w:cs="Times New Roman"/>
          <w:sz w:val="24"/>
        </w:rPr>
        <w:t>,</w:t>
      </w:r>
      <w:r w:rsidRPr="002F1849">
        <w:rPr>
          <w:rFonts w:asciiTheme="majorHAnsi" w:eastAsia="Calibri" w:hAnsiTheme="majorHAnsi" w:cs="Times New Roman"/>
          <w:sz w:val="24"/>
        </w:rPr>
        <w:t xml:space="preserve"> narrowing the list of existing landfills and gravel pits to </w:t>
      </w:r>
      <w:r w:rsidR="009D7B52">
        <w:rPr>
          <w:rFonts w:asciiTheme="majorHAnsi" w:eastAsia="Calibri" w:hAnsiTheme="majorHAnsi" w:cs="Times New Roman"/>
          <w:sz w:val="24"/>
        </w:rPr>
        <w:t>eighteen</w:t>
      </w:r>
      <w:r w:rsidRPr="002F1849">
        <w:rPr>
          <w:rFonts w:asciiTheme="majorHAnsi" w:eastAsia="Calibri" w:hAnsiTheme="majorHAnsi" w:cs="Times New Roman"/>
          <w:sz w:val="24"/>
        </w:rPr>
        <w:t xml:space="preserve">.  </w:t>
      </w:r>
      <w:r w:rsidR="009D7B52">
        <w:rPr>
          <w:rFonts w:asciiTheme="majorHAnsi" w:eastAsia="Calibri" w:hAnsiTheme="majorHAnsi" w:cs="Times New Roman"/>
          <w:sz w:val="24"/>
        </w:rPr>
        <w:t xml:space="preserve">The </w:t>
      </w:r>
      <w:r w:rsidRPr="002F1849">
        <w:rPr>
          <w:rFonts w:asciiTheme="majorHAnsi" w:eastAsia="Calibri" w:hAnsiTheme="majorHAnsi" w:cs="Times New Roman"/>
          <w:sz w:val="24"/>
        </w:rPr>
        <w:t xml:space="preserve">MSD then approached local jurisdictions, the garbage industry, and any groups or organizations impacted by </w:t>
      </w:r>
      <w:r w:rsidR="006027A7" w:rsidRPr="002F1849">
        <w:rPr>
          <w:rFonts w:asciiTheme="majorHAnsi" w:eastAsia="Calibri" w:hAnsiTheme="majorHAnsi" w:cs="Times New Roman"/>
          <w:sz w:val="24"/>
        </w:rPr>
        <w:t>siting a</w:t>
      </w:r>
      <w:r w:rsidRPr="002F1849">
        <w:rPr>
          <w:rFonts w:asciiTheme="majorHAnsi" w:eastAsia="Calibri" w:hAnsiTheme="majorHAnsi" w:cs="Times New Roman"/>
          <w:sz w:val="24"/>
        </w:rPr>
        <w:t xml:space="preserve"> potential landfill to develop engineering and environmental impact studies and hold public hearings. However, not everyone was in favor of </w:t>
      </w:r>
      <w:r w:rsidR="009D7B52">
        <w:rPr>
          <w:rFonts w:asciiTheme="majorHAnsi" w:eastAsia="Calibri" w:hAnsiTheme="majorHAnsi" w:cs="Times New Roman"/>
          <w:sz w:val="24"/>
        </w:rPr>
        <w:t>the agency</w:t>
      </w:r>
      <w:r w:rsidRPr="002F1849">
        <w:rPr>
          <w:rFonts w:asciiTheme="majorHAnsi" w:eastAsia="Calibri" w:hAnsiTheme="majorHAnsi" w:cs="Times New Roman"/>
          <w:sz w:val="24"/>
        </w:rPr>
        <w:t xml:space="preserve">’s choices for siting a new landfill.  The Department of Environmental Quality (DEQ) and the Environmental Quality Commission (EQC) cited </w:t>
      </w:r>
      <w:r w:rsidR="009D7B52">
        <w:rPr>
          <w:rFonts w:asciiTheme="majorHAnsi" w:eastAsia="Calibri" w:hAnsiTheme="majorHAnsi" w:cs="Times New Roman"/>
          <w:sz w:val="24"/>
        </w:rPr>
        <w:t>concerns</w:t>
      </w:r>
      <w:r w:rsidRPr="002F1849">
        <w:rPr>
          <w:rFonts w:asciiTheme="majorHAnsi" w:eastAsia="Calibri" w:hAnsiTheme="majorHAnsi" w:cs="Times New Roman"/>
          <w:sz w:val="24"/>
        </w:rPr>
        <w:t xml:space="preserve"> </w:t>
      </w:r>
      <w:r w:rsidR="009D7B52">
        <w:rPr>
          <w:rFonts w:asciiTheme="majorHAnsi" w:eastAsia="Calibri" w:hAnsiTheme="majorHAnsi" w:cs="Times New Roman"/>
          <w:sz w:val="24"/>
        </w:rPr>
        <w:t xml:space="preserve">over </w:t>
      </w:r>
      <w:r w:rsidR="009D7B52" w:rsidRPr="002F1849">
        <w:rPr>
          <w:rFonts w:asciiTheme="majorHAnsi" w:eastAsia="Calibri" w:hAnsiTheme="majorHAnsi" w:cs="Times New Roman"/>
          <w:sz w:val="24"/>
        </w:rPr>
        <w:t>potential</w:t>
      </w:r>
      <w:r w:rsidRPr="002F1849">
        <w:rPr>
          <w:rFonts w:asciiTheme="majorHAnsi" w:eastAsia="Calibri" w:hAnsiTheme="majorHAnsi" w:cs="Times New Roman"/>
          <w:sz w:val="24"/>
        </w:rPr>
        <w:t xml:space="preserve"> groundwater contamination, high traffic volume, and </w:t>
      </w:r>
      <w:r w:rsidR="009D7B52">
        <w:rPr>
          <w:rFonts w:asciiTheme="majorHAnsi" w:eastAsia="Calibri" w:hAnsiTheme="majorHAnsi" w:cs="Times New Roman"/>
          <w:sz w:val="24"/>
        </w:rPr>
        <w:t xml:space="preserve">a </w:t>
      </w:r>
      <w:r w:rsidRPr="002F1849">
        <w:rPr>
          <w:rFonts w:asciiTheme="majorHAnsi" w:eastAsia="Calibri" w:hAnsiTheme="majorHAnsi" w:cs="Times New Roman"/>
          <w:sz w:val="24"/>
        </w:rPr>
        <w:t>lack of long-term capacity of the sites.  The City of Portland expressed that it had taken care of its share of garbage and did</w:t>
      </w:r>
      <w:r w:rsidR="009D7B52">
        <w:rPr>
          <w:rFonts w:asciiTheme="majorHAnsi" w:eastAsia="Calibri" w:hAnsiTheme="majorHAnsi" w:cs="Times New Roman"/>
          <w:sz w:val="24"/>
        </w:rPr>
        <w:t xml:space="preserve"> </w:t>
      </w:r>
      <w:r w:rsidRPr="002F1849">
        <w:rPr>
          <w:rFonts w:asciiTheme="majorHAnsi" w:eastAsia="Calibri" w:hAnsiTheme="majorHAnsi" w:cs="Times New Roman"/>
          <w:sz w:val="24"/>
        </w:rPr>
        <w:t>n</w:t>
      </w:r>
      <w:r w:rsidR="009D7B52">
        <w:rPr>
          <w:rFonts w:asciiTheme="majorHAnsi" w:eastAsia="Calibri" w:hAnsiTheme="majorHAnsi" w:cs="Times New Roman"/>
          <w:sz w:val="24"/>
        </w:rPr>
        <w:t>o</w:t>
      </w:r>
      <w:r w:rsidRPr="002F1849">
        <w:rPr>
          <w:rFonts w:asciiTheme="majorHAnsi" w:eastAsia="Calibri" w:hAnsiTheme="majorHAnsi" w:cs="Times New Roman"/>
          <w:sz w:val="24"/>
        </w:rPr>
        <w:t xml:space="preserve">t want a new landfill </w:t>
      </w:r>
      <w:r w:rsidR="009D7B52">
        <w:rPr>
          <w:rFonts w:asciiTheme="majorHAnsi" w:eastAsia="Calibri" w:hAnsiTheme="majorHAnsi" w:cs="Times New Roman"/>
          <w:sz w:val="24"/>
        </w:rPr>
        <w:t xml:space="preserve">sited </w:t>
      </w:r>
      <w:r w:rsidRPr="002F1849">
        <w:rPr>
          <w:rFonts w:asciiTheme="majorHAnsi" w:eastAsia="Calibri" w:hAnsiTheme="majorHAnsi" w:cs="Times New Roman"/>
          <w:sz w:val="24"/>
        </w:rPr>
        <w:t>in the Portland area.  The Troutdale Airport voiced concerns that a landfill sited near the airport would cause flight hazards due to birds</w:t>
      </w:r>
      <w:r w:rsidR="009D7B52">
        <w:rPr>
          <w:rFonts w:asciiTheme="majorHAnsi" w:eastAsia="Calibri" w:hAnsiTheme="majorHAnsi" w:cs="Times New Roman"/>
          <w:sz w:val="24"/>
        </w:rPr>
        <w:t xml:space="preserve"> that would be</w:t>
      </w:r>
      <w:r w:rsidRPr="002F1849">
        <w:rPr>
          <w:rFonts w:asciiTheme="majorHAnsi" w:eastAsia="Calibri" w:hAnsiTheme="majorHAnsi" w:cs="Times New Roman"/>
          <w:sz w:val="24"/>
        </w:rPr>
        <w:t xml:space="preserve"> attracted to the garbage.</w:t>
      </w:r>
    </w:p>
    <w:p w14:paraId="521AF09B" w14:textId="77777777" w:rsidR="005A1785" w:rsidRPr="002F1849" w:rsidRDefault="005A1785" w:rsidP="005A1785">
      <w:pPr>
        <w:spacing w:after="0" w:line="240" w:lineRule="auto"/>
        <w:rPr>
          <w:rFonts w:asciiTheme="majorHAnsi" w:eastAsia="Calibri" w:hAnsiTheme="majorHAnsi" w:cs="Times New Roman"/>
          <w:sz w:val="24"/>
        </w:rPr>
      </w:pPr>
    </w:p>
    <w:p w14:paraId="6E8D5D9F" w14:textId="77777777" w:rsidR="005A1785" w:rsidRPr="002F1849" w:rsidRDefault="009D7B52" w:rsidP="005A1785">
      <w:pPr>
        <w:spacing w:after="0" w:line="240" w:lineRule="auto"/>
        <w:rPr>
          <w:rFonts w:asciiTheme="majorHAnsi" w:eastAsia="Calibri" w:hAnsiTheme="majorHAnsi" w:cs="Times New Roman"/>
          <w:sz w:val="24"/>
        </w:rPr>
      </w:pPr>
      <w:r>
        <w:rPr>
          <w:rFonts w:asciiTheme="majorHAnsi" w:eastAsia="Calibri" w:hAnsiTheme="majorHAnsi" w:cs="Times New Roman"/>
          <w:sz w:val="24"/>
        </w:rPr>
        <w:t xml:space="preserve">The </w:t>
      </w:r>
      <w:r w:rsidR="005A1785" w:rsidRPr="002F1849">
        <w:rPr>
          <w:rFonts w:asciiTheme="majorHAnsi" w:eastAsia="Calibri" w:hAnsiTheme="majorHAnsi" w:cs="Times New Roman"/>
          <w:sz w:val="24"/>
        </w:rPr>
        <w:t>MSD also began to exert its authority over the local solid waste system by issuing certificates for the operation of disposal sites</w:t>
      </w:r>
      <w:r>
        <w:rPr>
          <w:rFonts w:asciiTheme="majorHAnsi" w:eastAsia="Calibri" w:hAnsiTheme="majorHAnsi" w:cs="Times New Roman"/>
          <w:sz w:val="24"/>
        </w:rPr>
        <w:t xml:space="preserve"> and</w:t>
      </w:r>
      <w:r w:rsidR="005A1785" w:rsidRPr="002F1849">
        <w:rPr>
          <w:rFonts w:asciiTheme="majorHAnsi" w:eastAsia="Calibri" w:hAnsiTheme="majorHAnsi" w:cs="Times New Roman"/>
          <w:sz w:val="24"/>
        </w:rPr>
        <w:t xml:space="preserve"> determining what type of waste disposal sites could accept</w:t>
      </w:r>
      <w:r>
        <w:rPr>
          <w:rFonts w:asciiTheme="majorHAnsi" w:eastAsia="Calibri" w:hAnsiTheme="majorHAnsi" w:cs="Times New Roman"/>
          <w:sz w:val="24"/>
        </w:rPr>
        <w:t>.  It also</w:t>
      </w:r>
      <w:r w:rsidR="005A1785" w:rsidRPr="002F1849">
        <w:rPr>
          <w:rFonts w:asciiTheme="majorHAnsi" w:eastAsia="Calibri" w:hAnsiTheme="majorHAnsi" w:cs="Times New Roman"/>
          <w:sz w:val="24"/>
        </w:rPr>
        <w:t xml:space="preserve"> oversaw the closure of several disposal sites.  This created friction between </w:t>
      </w:r>
      <w:r>
        <w:rPr>
          <w:rFonts w:asciiTheme="majorHAnsi" w:eastAsia="Calibri" w:hAnsiTheme="majorHAnsi" w:cs="Times New Roman"/>
          <w:sz w:val="24"/>
        </w:rPr>
        <w:t xml:space="preserve">the </w:t>
      </w:r>
      <w:r w:rsidR="005A1785" w:rsidRPr="002F1849">
        <w:rPr>
          <w:rFonts w:asciiTheme="majorHAnsi" w:eastAsia="Calibri" w:hAnsiTheme="majorHAnsi" w:cs="Times New Roman"/>
          <w:sz w:val="24"/>
        </w:rPr>
        <w:t xml:space="preserve">MSD and the local solid waste industry.  The garbage industry, haulers, and the sanitary drivers unions opposed implementation of the </w:t>
      </w:r>
      <w:r w:rsidR="005A1785" w:rsidRPr="00FF21DA">
        <w:rPr>
          <w:rFonts w:asciiTheme="majorHAnsi" w:eastAsia="Calibri" w:hAnsiTheme="majorHAnsi" w:cs="Times New Roman"/>
          <w:i/>
          <w:sz w:val="24"/>
        </w:rPr>
        <w:t xml:space="preserve">Solid Waste </w:t>
      </w:r>
      <w:r w:rsidR="00FF21DA" w:rsidRPr="00FF21DA">
        <w:rPr>
          <w:rFonts w:asciiTheme="majorHAnsi" w:eastAsia="Calibri" w:hAnsiTheme="majorHAnsi" w:cs="Times New Roman"/>
          <w:i/>
          <w:sz w:val="24"/>
        </w:rPr>
        <w:t xml:space="preserve">Management </w:t>
      </w:r>
      <w:r w:rsidR="005A1785" w:rsidRPr="00FF21DA">
        <w:rPr>
          <w:rFonts w:asciiTheme="majorHAnsi" w:eastAsia="Calibri" w:hAnsiTheme="majorHAnsi" w:cs="Times New Roman"/>
          <w:i/>
          <w:sz w:val="24"/>
        </w:rPr>
        <w:t xml:space="preserve">Action Plan </w:t>
      </w:r>
      <w:r w:rsidR="005A1785" w:rsidRPr="002F1849">
        <w:rPr>
          <w:rFonts w:asciiTheme="majorHAnsi" w:eastAsia="Calibri" w:hAnsiTheme="majorHAnsi" w:cs="Times New Roman"/>
          <w:sz w:val="24"/>
        </w:rPr>
        <w:t xml:space="preserve">and several related MSD ordinances.  They questioned whether MSD had the appropriate authority to implement and enforce the Plan.  </w:t>
      </w:r>
    </w:p>
    <w:p w14:paraId="404D8B82" w14:textId="77777777" w:rsidR="005A1785" w:rsidRPr="002F1849" w:rsidRDefault="005A1785" w:rsidP="005A1785">
      <w:pPr>
        <w:spacing w:after="0" w:line="240" w:lineRule="auto"/>
        <w:rPr>
          <w:rFonts w:asciiTheme="majorHAnsi" w:eastAsia="Calibri" w:hAnsiTheme="majorHAnsi" w:cs="Times New Roman"/>
          <w:sz w:val="24"/>
        </w:rPr>
      </w:pPr>
    </w:p>
    <w:p w14:paraId="79EDBFAF" w14:textId="77777777" w:rsidR="005A1785" w:rsidRPr="002F1849" w:rsidRDefault="005A1785" w:rsidP="005A1785">
      <w:pPr>
        <w:spacing w:after="0" w:line="240" w:lineRule="auto"/>
        <w:rPr>
          <w:rFonts w:asciiTheme="majorHAnsi" w:eastAsia="Calibri" w:hAnsiTheme="majorHAnsi" w:cs="Times New Roman"/>
          <w:sz w:val="24"/>
        </w:rPr>
      </w:pPr>
      <w:r w:rsidRPr="002F1849">
        <w:rPr>
          <w:rFonts w:asciiTheme="majorHAnsi" w:eastAsia="Calibri" w:hAnsiTheme="majorHAnsi" w:cs="Times New Roman"/>
          <w:sz w:val="24"/>
        </w:rPr>
        <w:lastRenderedPageBreak/>
        <w:t xml:space="preserve">The conflict came to a head in 1976 when Teamster’s Local 281 entered into the friendly litigation between </w:t>
      </w:r>
      <w:r w:rsidR="009D7B52">
        <w:rPr>
          <w:rFonts w:asciiTheme="majorHAnsi" w:eastAsia="Calibri" w:hAnsiTheme="majorHAnsi" w:cs="Times New Roman"/>
          <w:sz w:val="24"/>
        </w:rPr>
        <w:t xml:space="preserve">the </w:t>
      </w:r>
      <w:r w:rsidRPr="002F1849">
        <w:rPr>
          <w:rFonts w:asciiTheme="majorHAnsi" w:eastAsia="Calibri" w:hAnsiTheme="majorHAnsi" w:cs="Times New Roman"/>
          <w:sz w:val="24"/>
        </w:rPr>
        <w:t xml:space="preserve">MSD and DEQ.  The original intent of the litigation was to force the court system to legally define </w:t>
      </w:r>
      <w:r w:rsidR="006027A7" w:rsidRPr="002F1849">
        <w:rPr>
          <w:rFonts w:asciiTheme="majorHAnsi" w:eastAsia="Calibri" w:hAnsiTheme="majorHAnsi" w:cs="Times New Roman"/>
          <w:sz w:val="24"/>
        </w:rPr>
        <w:t xml:space="preserve">the </w:t>
      </w:r>
      <w:r w:rsidRPr="002F1849">
        <w:rPr>
          <w:rFonts w:asciiTheme="majorHAnsi" w:eastAsia="Calibri" w:hAnsiTheme="majorHAnsi" w:cs="Times New Roman"/>
          <w:sz w:val="24"/>
        </w:rPr>
        <w:t xml:space="preserve">MSD’s authority over the management of the solid waste system within the region.  However, when Local 281 entered into the litigation, the intent was to ensure that </w:t>
      </w:r>
      <w:r w:rsidR="006027A7" w:rsidRPr="002F1849">
        <w:rPr>
          <w:rFonts w:asciiTheme="majorHAnsi" w:eastAsia="Calibri" w:hAnsiTheme="majorHAnsi" w:cs="Times New Roman"/>
          <w:sz w:val="24"/>
        </w:rPr>
        <w:t xml:space="preserve">the </w:t>
      </w:r>
      <w:r w:rsidRPr="002F1849">
        <w:rPr>
          <w:rFonts w:asciiTheme="majorHAnsi" w:eastAsia="Calibri" w:hAnsiTheme="majorHAnsi" w:cs="Times New Roman"/>
          <w:sz w:val="24"/>
        </w:rPr>
        <w:t xml:space="preserve">MSD lost.  In the end, the State of Oregon sided with </w:t>
      </w:r>
      <w:r w:rsidR="006027A7" w:rsidRPr="002F1849">
        <w:rPr>
          <w:rFonts w:asciiTheme="majorHAnsi" w:eastAsia="Calibri" w:hAnsiTheme="majorHAnsi" w:cs="Times New Roman"/>
          <w:sz w:val="24"/>
        </w:rPr>
        <w:t xml:space="preserve">the </w:t>
      </w:r>
      <w:r w:rsidRPr="002F1849">
        <w:rPr>
          <w:rFonts w:asciiTheme="majorHAnsi" w:eastAsia="Calibri" w:hAnsiTheme="majorHAnsi" w:cs="Times New Roman"/>
          <w:sz w:val="24"/>
        </w:rPr>
        <w:t xml:space="preserve">MSD.  Effective April 1977, Oregon House Bill 2683 recognized </w:t>
      </w:r>
      <w:r w:rsidR="006027A7" w:rsidRPr="002F1849">
        <w:rPr>
          <w:rFonts w:asciiTheme="majorHAnsi" w:eastAsia="Calibri" w:hAnsiTheme="majorHAnsi" w:cs="Times New Roman"/>
          <w:sz w:val="24"/>
        </w:rPr>
        <w:t xml:space="preserve">the </w:t>
      </w:r>
      <w:r w:rsidRPr="002F1849">
        <w:rPr>
          <w:rFonts w:asciiTheme="majorHAnsi" w:eastAsia="Calibri" w:hAnsiTheme="majorHAnsi" w:cs="Times New Roman"/>
          <w:sz w:val="24"/>
        </w:rPr>
        <w:t>MSD as the solid waste authority for the region.</w:t>
      </w:r>
    </w:p>
    <w:p w14:paraId="30DF8507" w14:textId="77777777" w:rsidR="005A1785" w:rsidRPr="002F1849" w:rsidRDefault="005A1785" w:rsidP="005A1785">
      <w:pPr>
        <w:spacing w:after="0" w:line="240" w:lineRule="auto"/>
        <w:rPr>
          <w:rFonts w:asciiTheme="majorHAnsi" w:eastAsia="Calibri" w:hAnsiTheme="majorHAnsi" w:cs="Times New Roman"/>
          <w:sz w:val="24"/>
        </w:rPr>
      </w:pPr>
    </w:p>
    <w:p w14:paraId="09FF191D" w14:textId="77777777" w:rsidR="005A1785" w:rsidRPr="002F1849" w:rsidRDefault="005A1785" w:rsidP="005A1785">
      <w:pPr>
        <w:spacing w:after="0" w:line="240" w:lineRule="auto"/>
        <w:rPr>
          <w:rFonts w:asciiTheme="majorHAnsi" w:eastAsia="Calibri" w:hAnsiTheme="majorHAnsi" w:cs="Times New Roman"/>
          <w:sz w:val="24"/>
        </w:rPr>
      </w:pPr>
      <w:r w:rsidRPr="002F1849">
        <w:rPr>
          <w:rFonts w:asciiTheme="majorHAnsi" w:eastAsia="Calibri" w:hAnsiTheme="majorHAnsi" w:cs="Times New Roman"/>
          <w:sz w:val="24"/>
        </w:rPr>
        <w:t xml:space="preserve">During the litigation process, </w:t>
      </w:r>
      <w:r w:rsidR="009D7B52">
        <w:rPr>
          <w:rFonts w:asciiTheme="majorHAnsi" w:eastAsia="Calibri" w:hAnsiTheme="majorHAnsi" w:cs="Times New Roman"/>
          <w:sz w:val="24"/>
        </w:rPr>
        <w:t>the agency</w:t>
      </w:r>
      <w:r w:rsidRPr="002F1849">
        <w:rPr>
          <w:rFonts w:asciiTheme="majorHAnsi" w:eastAsia="Calibri" w:hAnsiTheme="majorHAnsi" w:cs="Times New Roman"/>
          <w:sz w:val="24"/>
        </w:rPr>
        <w:t xml:space="preserve"> continued to implement the recommendations </w:t>
      </w:r>
      <w:r w:rsidR="009D7B52">
        <w:rPr>
          <w:rFonts w:asciiTheme="majorHAnsi" w:eastAsia="Calibri" w:hAnsiTheme="majorHAnsi" w:cs="Times New Roman"/>
          <w:sz w:val="24"/>
        </w:rPr>
        <w:t>contained in</w:t>
      </w:r>
      <w:r w:rsidRPr="002F1849">
        <w:rPr>
          <w:rFonts w:asciiTheme="majorHAnsi" w:eastAsia="Calibri" w:hAnsiTheme="majorHAnsi" w:cs="Times New Roman"/>
          <w:sz w:val="24"/>
        </w:rPr>
        <w:t xml:space="preserve"> the </w:t>
      </w:r>
      <w:r w:rsidRPr="00FF21DA">
        <w:rPr>
          <w:rFonts w:asciiTheme="majorHAnsi" w:eastAsia="Calibri" w:hAnsiTheme="majorHAnsi" w:cs="Times New Roman"/>
          <w:i/>
          <w:sz w:val="24"/>
        </w:rPr>
        <w:t xml:space="preserve">Solid Waste Management </w:t>
      </w:r>
      <w:r w:rsidR="00FF21DA">
        <w:rPr>
          <w:rFonts w:asciiTheme="majorHAnsi" w:eastAsia="Calibri" w:hAnsiTheme="majorHAnsi" w:cs="Times New Roman"/>
          <w:i/>
          <w:sz w:val="24"/>
        </w:rPr>
        <w:t xml:space="preserve">Action </w:t>
      </w:r>
      <w:r w:rsidRPr="00FF21DA">
        <w:rPr>
          <w:rFonts w:asciiTheme="majorHAnsi" w:eastAsia="Calibri" w:hAnsiTheme="majorHAnsi" w:cs="Times New Roman"/>
          <w:i/>
          <w:sz w:val="24"/>
        </w:rPr>
        <w:t>Plan</w:t>
      </w:r>
      <w:r w:rsidRPr="002F1849">
        <w:rPr>
          <w:rFonts w:asciiTheme="majorHAnsi" w:eastAsia="Calibri" w:hAnsiTheme="majorHAnsi" w:cs="Times New Roman"/>
          <w:sz w:val="24"/>
        </w:rPr>
        <w:t xml:space="preserve">.  Staff worked with the City of Portland on the management of the St. Johns Landfill.  In additional, the MSD Board adopted ordinances relating to the issuance of disposal site permits, termination of disposal sites, design and operation of disposal sites, and user fees. </w:t>
      </w:r>
    </w:p>
    <w:p w14:paraId="1A733086" w14:textId="77777777" w:rsidR="005A1785" w:rsidRPr="002F1849" w:rsidRDefault="005A1785" w:rsidP="005A1785">
      <w:pPr>
        <w:spacing w:after="0" w:line="240" w:lineRule="auto"/>
        <w:rPr>
          <w:rFonts w:asciiTheme="majorHAnsi" w:eastAsia="Calibri" w:hAnsiTheme="majorHAnsi" w:cs="Times New Roman"/>
          <w:sz w:val="24"/>
        </w:rPr>
      </w:pPr>
    </w:p>
    <w:p w14:paraId="501946FE" w14:textId="77777777" w:rsidR="005A1785" w:rsidRPr="002F1849" w:rsidRDefault="005A1785" w:rsidP="005A1785">
      <w:pPr>
        <w:spacing w:after="0" w:line="240" w:lineRule="auto"/>
        <w:rPr>
          <w:rFonts w:asciiTheme="majorHAnsi" w:eastAsia="Calibri" w:hAnsiTheme="majorHAnsi" w:cs="Times New Roman"/>
          <w:sz w:val="24"/>
          <w:szCs w:val="24"/>
        </w:rPr>
      </w:pPr>
      <w:r w:rsidRPr="002F1849">
        <w:rPr>
          <w:rFonts w:asciiTheme="majorHAnsi" w:eastAsia="Calibri" w:hAnsiTheme="majorHAnsi" w:cs="Times New Roman"/>
          <w:sz w:val="24"/>
        </w:rPr>
        <w:t>In August 1977, Bill Young, the director of DEQ</w:t>
      </w:r>
      <w:r w:rsidRPr="002F1849">
        <w:rPr>
          <w:rFonts w:asciiTheme="majorHAnsi" w:eastAsia="Calibri" w:hAnsiTheme="majorHAnsi" w:cs="Times New Roman"/>
          <w:sz w:val="24"/>
          <w:szCs w:val="24"/>
        </w:rPr>
        <w:t xml:space="preserve">, called for landfill siting alternatives due to concerns that the two remaining significant landfills (St. Johns and Rossman) would reach capacity by mid-1979.  There was also concern that the resource recovery system, not yet in place, would </w:t>
      </w:r>
      <w:r w:rsidR="009D7B52">
        <w:rPr>
          <w:rFonts w:asciiTheme="majorHAnsi" w:eastAsia="Calibri" w:hAnsiTheme="majorHAnsi" w:cs="Times New Roman"/>
          <w:sz w:val="24"/>
          <w:szCs w:val="24"/>
        </w:rPr>
        <w:t>be</w:t>
      </w:r>
      <w:r w:rsidRPr="002F1849">
        <w:rPr>
          <w:rFonts w:asciiTheme="majorHAnsi" w:eastAsia="Calibri" w:hAnsiTheme="majorHAnsi" w:cs="Times New Roman"/>
          <w:sz w:val="24"/>
          <w:szCs w:val="24"/>
        </w:rPr>
        <w:t xml:space="preserve"> </w:t>
      </w:r>
      <w:r w:rsidR="009D7B52">
        <w:rPr>
          <w:rFonts w:asciiTheme="majorHAnsi" w:eastAsia="Calibri" w:hAnsiTheme="majorHAnsi" w:cs="Times New Roman"/>
          <w:sz w:val="24"/>
          <w:szCs w:val="24"/>
        </w:rPr>
        <w:t>un</w:t>
      </w:r>
      <w:r w:rsidRPr="002F1849">
        <w:rPr>
          <w:rFonts w:asciiTheme="majorHAnsi" w:eastAsia="Calibri" w:hAnsiTheme="majorHAnsi" w:cs="Times New Roman"/>
          <w:sz w:val="24"/>
          <w:szCs w:val="24"/>
        </w:rPr>
        <w:t>able to meet all of the region</w:t>
      </w:r>
      <w:r w:rsidR="009D7B52">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s disposal needs.  DEQ requested that </w:t>
      </w:r>
      <w:r w:rsidR="006027A7" w:rsidRPr="002F1849">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 xml:space="preserve">MSD determine the final fill date of the two landfills and decide </w:t>
      </w:r>
      <w:r w:rsidR="009D7B52">
        <w:rPr>
          <w:rFonts w:asciiTheme="majorHAnsi" w:eastAsia="Calibri" w:hAnsiTheme="majorHAnsi" w:cs="Times New Roman"/>
          <w:sz w:val="24"/>
          <w:szCs w:val="24"/>
        </w:rPr>
        <w:t xml:space="preserve">whether </w:t>
      </w:r>
      <w:r w:rsidRPr="002F1849">
        <w:rPr>
          <w:rFonts w:asciiTheme="majorHAnsi" w:eastAsia="Calibri" w:hAnsiTheme="majorHAnsi" w:cs="Times New Roman"/>
          <w:sz w:val="24"/>
          <w:szCs w:val="24"/>
        </w:rPr>
        <w:t>to expand an existing landfill or site a new one.</w:t>
      </w:r>
    </w:p>
    <w:p w14:paraId="74C54E98" w14:textId="77777777" w:rsidR="005A1785" w:rsidRPr="002F1849" w:rsidRDefault="005A1785" w:rsidP="005A1785">
      <w:pPr>
        <w:spacing w:after="0" w:line="240" w:lineRule="auto"/>
        <w:rPr>
          <w:rFonts w:asciiTheme="majorHAnsi" w:eastAsia="Calibri" w:hAnsiTheme="majorHAnsi" w:cs="Times New Roman"/>
          <w:sz w:val="24"/>
          <w:szCs w:val="24"/>
        </w:rPr>
      </w:pPr>
    </w:p>
    <w:p w14:paraId="506512A1" w14:textId="77777777" w:rsidR="005A1785" w:rsidRPr="002F1849" w:rsidRDefault="005A1785" w:rsidP="005A1785">
      <w:pPr>
        <w:spacing w:after="0" w:line="240" w:lineRule="auto"/>
        <w:rPr>
          <w:rFonts w:asciiTheme="majorHAnsi" w:eastAsia="Calibri" w:hAnsiTheme="majorHAnsi" w:cs="Times New Roman"/>
          <w:sz w:val="24"/>
          <w:szCs w:val="24"/>
        </w:rPr>
      </w:pPr>
      <w:r w:rsidRPr="002F1849">
        <w:rPr>
          <w:rFonts w:asciiTheme="majorHAnsi" w:eastAsia="Calibri" w:hAnsiTheme="majorHAnsi" w:cs="Times New Roman"/>
          <w:sz w:val="24"/>
          <w:szCs w:val="24"/>
        </w:rPr>
        <w:t>By the fall of 1978, the City of Portland and the U</w:t>
      </w:r>
      <w:r w:rsidR="009D7B52">
        <w:rPr>
          <w:rFonts w:asciiTheme="majorHAnsi" w:eastAsia="Calibri" w:hAnsiTheme="majorHAnsi" w:cs="Times New Roman"/>
          <w:sz w:val="24"/>
          <w:szCs w:val="24"/>
        </w:rPr>
        <w:t>.</w:t>
      </w:r>
      <w:r w:rsidRPr="002F1849">
        <w:rPr>
          <w:rFonts w:asciiTheme="majorHAnsi" w:eastAsia="Calibri" w:hAnsiTheme="majorHAnsi" w:cs="Times New Roman"/>
          <w:sz w:val="24"/>
          <w:szCs w:val="24"/>
        </w:rPr>
        <w:t>S</w:t>
      </w:r>
      <w:r w:rsidR="009D7B52">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Environmental Protection Agency (EPA) reached a compromise on the expansion of the St. Johns Landfill.  The compromise require</w:t>
      </w:r>
      <w:r w:rsidR="009D7B52">
        <w:rPr>
          <w:rFonts w:asciiTheme="majorHAnsi" w:eastAsia="Calibri" w:hAnsiTheme="majorHAnsi" w:cs="Times New Roman"/>
          <w:sz w:val="24"/>
          <w:szCs w:val="24"/>
        </w:rPr>
        <w:t>d</w:t>
      </w:r>
      <w:r w:rsidRPr="002F1849">
        <w:rPr>
          <w:rFonts w:asciiTheme="majorHAnsi" w:eastAsia="Calibri" w:hAnsiTheme="majorHAnsi" w:cs="Times New Roman"/>
          <w:sz w:val="24"/>
          <w:szCs w:val="24"/>
        </w:rPr>
        <w:t xml:space="preserve"> the City of Portland work with </w:t>
      </w:r>
      <w:r w:rsidR="006027A7" w:rsidRPr="002F1849">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MSD to develop a long term alternate landfill site and/or a resource recovery program.  This agreement allowed the St Jo</w:t>
      </w:r>
      <w:r w:rsidR="009D7B52">
        <w:rPr>
          <w:rFonts w:asciiTheme="majorHAnsi" w:eastAsia="Calibri" w:hAnsiTheme="majorHAnsi" w:cs="Times New Roman"/>
          <w:sz w:val="24"/>
          <w:szCs w:val="24"/>
        </w:rPr>
        <w:t>hns Landfill to expand by 55 ac</w:t>
      </w:r>
      <w:r w:rsidRPr="002F1849">
        <w:rPr>
          <w:rFonts w:asciiTheme="majorHAnsi" w:eastAsia="Calibri" w:hAnsiTheme="majorHAnsi" w:cs="Times New Roman"/>
          <w:sz w:val="24"/>
          <w:szCs w:val="24"/>
        </w:rPr>
        <w:t>r</w:t>
      </w:r>
      <w:r w:rsidR="009D7B52">
        <w:rPr>
          <w:rFonts w:asciiTheme="majorHAnsi" w:eastAsia="Calibri" w:hAnsiTheme="majorHAnsi" w:cs="Times New Roman"/>
          <w:sz w:val="24"/>
          <w:szCs w:val="24"/>
        </w:rPr>
        <w:t>e</w:t>
      </w:r>
      <w:r w:rsidRPr="002F1849">
        <w:rPr>
          <w:rFonts w:asciiTheme="majorHAnsi" w:eastAsia="Calibri" w:hAnsiTheme="majorHAnsi" w:cs="Times New Roman"/>
          <w:sz w:val="24"/>
          <w:szCs w:val="24"/>
        </w:rPr>
        <w:t xml:space="preserve">s.   </w:t>
      </w:r>
    </w:p>
    <w:p w14:paraId="50889C9A" w14:textId="77777777" w:rsidR="005A1785" w:rsidRPr="002F1849" w:rsidRDefault="005A1785" w:rsidP="005A1785">
      <w:pPr>
        <w:spacing w:after="0" w:line="240" w:lineRule="auto"/>
        <w:rPr>
          <w:rFonts w:asciiTheme="majorHAnsi" w:eastAsia="Calibri" w:hAnsiTheme="majorHAnsi" w:cs="Times New Roman"/>
          <w:sz w:val="24"/>
          <w:szCs w:val="24"/>
        </w:rPr>
      </w:pPr>
    </w:p>
    <w:p w14:paraId="23ECB24A" w14:textId="77777777" w:rsidR="005A1785" w:rsidRPr="002F1849" w:rsidRDefault="005A1785" w:rsidP="005A1785">
      <w:pPr>
        <w:spacing w:after="0" w:line="240" w:lineRule="auto"/>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The </w:t>
      </w:r>
      <w:r w:rsidRPr="00FF21DA">
        <w:rPr>
          <w:rFonts w:asciiTheme="majorHAnsi" w:eastAsia="Calibri" w:hAnsiTheme="majorHAnsi" w:cs="Times New Roman"/>
          <w:i/>
          <w:sz w:val="24"/>
          <w:szCs w:val="24"/>
        </w:rPr>
        <w:t>Solid Waste Management Action Plan</w:t>
      </w:r>
      <w:r w:rsidRPr="002F1849">
        <w:rPr>
          <w:rFonts w:asciiTheme="majorHAnsi" w:eastAsia="Calibri" w:hAnsiTheme="majorHAnsi" w:cs="Times New Roman"/>
          <w:sz w:val="24"/>
          <w:szCs w:val="24"/>
        </w:rPr>
        <w:t xml:space="preserve"> already included recommendations to develop additional landfills, but these two events put additional pressure on </w:t>
      </w:r>
      <w:r w:rsidR="006027A7" w:rsidRPr="002F1849">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MSD to site a new landfill.  As a result</w:t>
      </w:r>
      <w:r w:rsidR="006027A7" w:rsidRPr="002F1849">
        <w:rPr>
          <w:rFonts w:asciiTheme="majorHAnsi" w:eastAsia="Calibri" w:hAnsiTheme="majorHAnsi" w:cs="Times New Roman"/>
          <w:sz w:val="24"/>
          <w:szCs w:val="24"/>
        </w:rPr>
        <w:t>, the</w:t>
      </w:r>
      <w:r w:rsidRPr="002F1849">
        <w:rPr>
          <w:rFonts w:asciiTheme="majorHAnsi" w:eastAsia="Calibri" w:hAnsiTheme="majorHAnsi" w:cs="Times New Roman"/>
          <w:sz w:val="24"/>
          <w:szCs w:val="24"/>
        </w:rPr>
        <w:t xml:space="preserve"> MSD produced another landfill siting report, </w:t>
      </w:r>
      <w:r w:rsidRPr="002F1849">
        <w:rPr>
          <w:rFonts w:asciiTheme="majorHAnsi" w:eastAsia="Calibri" w:hAnsiTheme="majorHAnsi" w:cs="Times New Roman"/>
          <w:i/>
          <w:sz w:val="24"/>
          <w:szCs w:val="24"/>
        </w:rPr>
        <w:t>Disposal Siting Alternatives,</w:t>
      </w:r>
      <w:r w:rsidRPr="002F1849">
        <w:rPr>
          <w:rFonts w:asciiTheme="majorHAnsi" w:eastAsia="Calibri" w:hAnsiTheme="majorHAnsi" w:cs="Times New Roman"/>
          <w:sz w:val="24"/>
          <w:szCs w:val="24"/>
        </w:rPr>
        <w:t xml:space="preserve"> which identified </w:t>
      </w:r>
      <w:r w:rsidR="00FF21DA">
        <w:rPr>
          <w:rFonts w:asciiTheme="majorHAnsi" w:eastAsia="Calibri" w:hAnsiTheme="majorHAnsi" w:cs="Times New Roman"/>
          <w:sz w:val="24"/>
          <w:szCs w:val="24"/>
        </w:rPr>
        <w:t>nineteen</w:t>
      </w:r>
      <w:r w:rsidRPr="002F1849">
        <w:rPr>
          <w:rFonts w:asciiTheme="majorHAnsi" w:eastAsia="Calibri" w:hAnsiTheme="majorHAnsi" w:cs="Times New Roman"/>
          <w:sz w:val="24"/>
          <w:szCs w:val="24"/>
        </w:rPr>
        <w:t xml:space="preserve"> potential sites.  Both existing landfills and land for a new landfill were explored.  However, as the report </w:t>
      </w:r>
      <w:r w:rsidR="00FF21DA">
        <w:rPr>
          <w:rFonts w:asciiTheme="majorHAnsi" w:eastAsia="Calibri" w:hAnsiTheme="majorHAnsi" w:cs="Times New Roman"/>
          <w:sz w:val="24"/>
          <w:szCs w:val="24"/>
        </w:rPr>
        <w:t>found</w:t>
      </w:r>
      <w:r w:rsidRPr="002F1849">
        <w:rPr>
          <w:rFonts w:asciiTheme="majorHAnsi" w:eastAsia="Calibri" w:hAnsiTheme="majorHAnsi" w:cs="Times New Roman"/>
          <w:sz w:val="24"/>
          <w:szCs w:val="24"/>
        </w:rPr>
        <w:t xml:space="preserve">, none of the sites met all the requirements for local land use, environmental acceptability, </w:t>
      </w:r>
      <w:r w:rsidR="00FF21DA">
        <w:rPr>
          <w:rFonts w:asciiTheme="majorHAnsi" w:eastAsia="Calibri" w:hAnsiTheme="majorHAnsi" w:cs="Times New Roman"/>
          <w:sz w:val="24"/>
          <w:szCs w:val="24"/>
        </w:rPr>
        <w:t>or</w:t>
      </w:r>
      <w:r w:rsidRPr="002F1849">
        <w:rPr>
          <w:rFonts w:asciiTheme="majorHAnsi" w:eastAsia="Calibri" w:hAnsiTheme="majorHAnsi" w:cs="Times New Roman"/>
          <w:sz w:val="24"/>
          <w:szCs w:val="24"/>
        </w:rPr>
        <w:t xml:space="preserve"> economic feasibility.  The agency also encountered strong resistance </w:t>
      </w:r>
      <w:r w:rsidR="00FF21DA">
        <w:rPr>
          <w:rFonts w:asciiTheme="majorHAnsi" w:eastAsia="Calibri" w:hAnsiTheme="majorHAnsi" w:cs="Times New Roman"/>
          <w:sz w:val="24"/>
          <w:szCs w:val="24"/>
        </w:rPr>
        <w:t>from</w:t>
      </w:r>
      <w:r w:rsidRPr="002F1849">
        <w:rPr>
          <w:rFonts w:asciiTheme="majorHAnsi" w:eastAsia="Calibri" w:hAnsiTheme="majorHAnsi" w:cs="Times New Roman"/>
          <w:sz w:val="24"/>
          <w:szCs w:val="24"/>
        </w:rPr>
        <w:t xml:space="preserve"> local agencies and interest groups to </w:t>
      </w:r>
      <w:r w:rsidR="00FF21DA">
        <w:rPr>
          <w:rFonts w:asciiTheme="majorHAnsi" w:eastAsia="Calibri" w:hAnsiTheme="majorHAnsi" w:cs="Times New Roman"/>
          <w:sz w:val="24"/>
          <w:szCs w:val="24"/>
        </w:rPr>
        <w:t>sitting</w:t>
      </w:r>
      <w:r w:rsidRPr="002F1849">
        <w:rPr>
          <w:rFonts w:asciiTheme="majorHAnsi" w:eastAsia="Calibri" w:hAnsiTheme="majorHAnsi" w:cs="Times New Roman"/>
          <w:sz w:val="24"/>
          <w:szCs w:val="24"/>
        </w:rPr>
        <w:t xml:space="preserve"> a new landfill.  </w:t>
      </w:r>
      <w:r w:rsidR="00FF21DA">
        <w:rPr>
          <w:rFonts w:asciiTheme="majorHAnsi" w:eastAsia="Calibri" w:hAnsiTheme="majorHAnsi" w:cs="Times New Roman"/>
          <w:sz w:val="24"/>
          <w:szCs w:val="24"/>
        </w:rPr>
        <w:t>As a result, t</w:t>
      </w:r>
      <w:r w:rsidRPr="002F1849">
        <w:rPr>
          <w:rFonts w:asciiTheme="majorHAnsi" w:eastAsia="Calibri" w:hAnsiTheme="majorHAnsi" w:cs="Times New Roman"/>
          <w:sz w:val="24"/>
          <w:szCs w:val="24"/>
        </w:rPr>
        <w:t xml:space="preserve">he report recommended </w:t>
      </w:r>
      <w:r w:rsidR="00E60EB5" w:rsidRPr="002F1849">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 xml:space="preserve">MSD support the expansion of </w:t>
      </w:r>
      <w:r w:rsidR="00FF21DA">
        <w:rPr>
          <w:rFonts w:asciiTheme="majorHAnsi" w:eastAsia="Calibri" w:hAnsiTheme="majorHAnsi" w:cs="Times New Roman"/>
          <w:sz w:val="24"/>
          <w:szCs w:val="24"/>
        </w:rPr>
        <w:t xml:space="preserve">both </w:t>
      </w:r>
      <w:r w:rsidRPr="002F1849">
        <w:rPr>
          <w:rFonts w:asciiTheme="majorHAnsi" w:eastAsia="Calibri" w:hAnsiTheme="majorHAnsi" w:cs="Times New Roman"/>
          <w:sz w:val="24"/>
          <w:szCs w:val="24"/>
        </w:rPr>
        <w:t xml:space="preserve">the St Johns Landfill and the Santosh Landfill while searching for a location to site a new long term landfill.  </w:t>
      </w:r>
      <w:r w:rsidR="00FF21DA">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 xml:space="preserve">MSD found itself in a challenging position of closing existing </w:t>
      </w:r>
      <w:r w:rsidR="00154F41" w:rsidRPr="002F1849">
        <w:rPr>
          <w:rFonts w:asciiTheme="majorHAnsi" w:eastAsia="Calibri" w:hAnsiTheme="majorHAnsi" w:cs="Times New Roman"/>
          <w:sz w:val="24"/>
          <w:szCs w:val="24"/>
        </w:rPr>
        <w:t>landfills that</w:t>
      </w:r>
      <w:r w:rsidRPr="002F1849">
        <w:rPr>
          <w:rFonts w:asciiTheme="majorHAnsi" w:eastAsia="Calibri" w:hAnsiTheme="majorHAnsi" w:cs="Times New Roman"/>
          <w:sz w:val="24"/>
          <w:szCs w:val="24"/>
        </w:rPr>
        <w:t xml:space="preserve"> </w:t>
      </w:r>
      <w:r w:rsidR="00E60EB5" w:rsidRPr="002F1849">
        <w:rPr>
          <w:rFonts w:asciiTheme="majorHAnsi" w:eastAsia="Calibri" w:hAnsiTheme="majorHAnsi" w:cs="Times New Roman"/>
          <w:sz w:val="24"/>
          <w:szCs w:val="24"/>
        </w:rPr>
        <w:t xml:space="preserve">either </w:t>
      </w:r>
      <w:r w:rsidRPr="002F1849">
        <w:rPr>
          <w:rFonts w:asciiTheme="majorHAnsi" w:eastAsia="Calibri" w:hAnsiTheme="majorHAnsi" w:cs="Times New Roman"/>
          <w:sz w:val="24"/>
          <w:szCs w:val="24"/>
        </w:rPr>
        <w:t>did not meet the new landfill standards</w:t>
      </w:r>
      <w:r w:rsidR="00E60EB5" w:rsidRPr="002F1849">
        <w:rPr>
          <w:rFonts w:asciiTheme="majorHAnsi" w:eastAsia="Calibri" w:hAnsiTheme="majorHAnsi" w:cs="Times New Roman"/>
          <w:sz w:val="24"/>
          <w:szCs w:val="24"/>
        </w:rPr>
        <w:t xml:space="preserve"> or were reaching capacity,</w:t>
      </w:r>
      <w:r w:rsidRPr="002F1849">
        <w:rPr>
          <w:rFonts w:asciiTheme="majorHAnsi" w:eastAsia="Calibri" w:hAnsiTheme="majorHAnsi" w:cs="Times New Roman"/>
          <w:sz w:val="24"/>
          <w:szCs w:val="24"/>
        </w:rPr>
        <w:t xml:space="preserve"> while ensuring enough landfill space to meet the continuing needs of the region.</w:t>
      </w:r>
    </w:p>
    <w:p w14:paraId="4A807B67" w14:textId="77777777" w:rsidR="005A1785" w:rsidRPr="002F1849" w:rsidRDefault="005A1785" w:rsidP="005A1785">
      <w:pPr>
        <w:spacing w:after="0" w:line="240" w:lineRule="auto"/>
        <w:rPr>
          <w:rFonts w:asciiTheme="majorHAnsi" w:eastAsia="Calibri" w:hAnsiTheme="majorHAnsi" w:cs="Times New Roman"/>
          <w:sz w:val="24"/>
          <w:szCs w:val="24"/>
        </w:rPr>
      </w:pPr>
    </w:p>
    <w:p w14:paraId="3E0AF2F0" w14:textId="77777777" w:rsidR="005A1785" w:rsidRPr="002F1849" w:rsidRDefault="005A1785" w:rsidP="005A1785">
      <w:pPr>
        <w:spacing w:after="0" w:line="240" w:lineRule="auto"/>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In addition to the unwillingness of jurisdictions to accept waste outside their borders, the region’s citizens also posed a significant obstacle to siting a new landfill.  Many citizens </w:t>
      </w:r>
      <w:r w:rsidR="00E60EB5" w:rsidRPr="002F1849">
        <w:rPr>
          <w:rFonts w:asciiTheme="majorHAnsi" w:eastAsia="Calibri" w:hAnsiTheme="majorHAnsi" w:cs="Times New Roman"/>
          <w:sz w:val="24"/>
          <w:szCs w:val="24"/>
        </w:rPr>
        <w:t xml:space="preserve">opposed </w:t>
      </w:r>
      <w:r w:rsidR="00FF21DA">
        <w:rPr>
          <w:rFonts w:asciiTheme="majorHAnsi" w:eastAsia="Calibri" w:hAnsiTheme="majorHAnsi" w:cs="Times New Roman"/>
          <w:sz w:val="24"/>
          <w:szCs w:val="24"/>
        </w:rPr>
        <w:t xml:space="preserve">the </w:t>
      </w:r>
      <w:r w:rsidR="00E60EB5" w:rsidRPr="002F1849">
        <w:rPr>
          <w:rFonts w:asciiTheme="majorHAnsi" w:eastAsia="Calibri" w:hAnsiTheme="majorHAnsi" w:cs="Times New Roman"/>
          <w:sz w:val="24"/>
          <w:szCs w:val="24"/>
        </w:rPr>
        <w:t xml:space="preserve">new landfill standards </w:t>
      </w:r>
      <w:r w:rsidR="00FF21DA">
        <w:rPr>
          <w:rFonts w:asciiTheme="majorHAnsi" w:eastAsia="Calibri" w:hAnsiTheme="majorHAnsi" w:cs="Times New Roman"/>
          <w:sz w:val="24"/>
          <w:szCs w:val="24"/>
        </w:rPr>
        <w:t xml:space="preserve">that would limit </w:t>
      </w:r>
      <w:r w:rsidRPr="002F1849">
        <w:rPr>
          <w:rFonts w:asciiTheme="majorHAnsi" w:eastAsia="Calibri" w:hAnsiTheme="majorHAnsi" w:cs="Times New Roman"/>
          <w:sz w:val="24"/>
          <w:szCs w:val="24"/>
        </w:rPr>
        <w:t>access</w:t>
      </w:r>
      <w:r w:rsidR="00E60EB5" w:rsidRPr="002F1849">
        <w:rPr>
          <w:rFonts w:asciiTheme="majorHAnsi" w:eastAsia="Calibri" w:hAnsiTheme="majorHAnsi" w:cs="Times New Roman"/>
          <w:sz w:val="24"/>
          <w:szCs w:val="24"/>
        </w:rPr>
        <w:t xml:space="preserve"> to</w:t>
      </w:r>
      <w:r w:rsidRPr="002F1849">
        <w:rPr>
          <w:rFonts w:asciiTheme="majorHAnsi" w:eastAsia="Calibri" w:hAnsiTheme="majorHAnsi" w:cs="Times New Roman"/>
          <w:sz w:val="24"/>
          <w:szCs w:val="24"/>
        </w:rPr>
        <w:t xml:space="preserve"> </w:t>
      </w:r>
      <w:r w:rsidR="00FF21DA">
        <w:rPr>
          <w:rFonts w:asciiTheme="majorHAnsi" w:eastAsia="Calibri" w:hAnsiTheme="majorHAnsi" w:cs="Times New Roman"/>
          <w:sz w:val="24"/>
          <w:szCs w:val="24"/>
        </w:rPr>
        <w:t>landfills</w:t>
      </w:r>
      <w:r w:rsidRPr="002F1849">
        <w:rPr>
          <w:rFonts w:asciiTheme="majorHAnsi" w:eastAsia="Calibri" w:hAnsiTheme="majorHAnsi" w:cs="Times New Roman"/>
          <w:sz w:val="24"/>
          <w:szCs w:val="24"/>
        </w:rPr>
        <w:t>.  They also expressed an unwillingness to have a new landf</w:t>
      </w:r>
      <w:r w:rsidR="00E60EB5" w:rsidRPr="002F1849">
        <w:rPr>
          <w:rFonts w:asciiTheme="majorHAnsi" w:eastAsia="Calibri" w:hAnsiTheme="majorHAnsi" w:cs="Times New Roman"/>
          <w:sz w:val="24"/>
          <w:szCs w:val="24"/>
        </w:rPr>
        <w:t>ill sited in their neighborhood.  Other</w:t>
      </w:r>
      <w:r w:rsidRPr="002F1849">
        <w:rPr>
          <w:rFonts w:asciiTheme="majorHAnsi" w:eastAsia="Calibri" w:hAnsiTheme="majorHAnsi" w:cs="Times New Roman"/>
          <w:sz w:val="24"/>
          <w:szCs w:val="24"/>
        </w:rPr>
        <w:t xml:space="preserve"> concerns </w:t>
      </w:r>
      <w:r w:rsidR="00E60EB5" w:rsidRPr="002F1849">
        <w:rPr>
          <w:rFonts w:asciiTheme="majorHAnsi" w:eastAsia="Calibri" w:hAnsiTheme="majorHAnsi" w:cs="Times New Roman"/>
          <w:sz w:val="24"/>
          <w:szCs w:val="24"/>
        </w:rPr>
        <w:t xml:space="preserve">voiced </w:t>
      </w:r>
      <w:r w:rsidRPr="002F1849">
        <w:rPr>
          <w:rFonts w:asciiTheme="majorHAnsi" w:eastAsia="Calibri" w:hAnsiTheme="majorHAnsi" w:cs="Times New Roman"/>
          <w:sz w:val="24"/>
          <w:szCs w:val="24"/>
        </w:rPr>
        <w:t>ranged from pollution and pests to traffic congestion from the garbage trucks and falling property values.</w:t>
      </w:r>
    </w:p>
    <w:p w14:paraId="4516B6D5" w14:textId="77777777" w:rsidR="005A1785" w:rsidRPr="002F1849" w:rsidRDefault="005A1785" w:rsidP="005A1785">
      <w:pPr>
        <w:spacing w:after="0" w:line="240" w:lineRule="auto"/>
        <w:rPr>
          <w:rFonts w:asciiTheme="majorHAnsi" w:eastAsia="Calibri" w:hAnsiTheme="majorHAnsi" w:cs="Times New Roman"/>
          <w:sz w:val="24"/>
          <w:szCs w:val="24"/>
        </w:rPr>
      </w:pPr>
    </w:p>
    <w:p w14:paraId="1370D476" w14:textId="77777777" w:rsidR="005A1785" w:rsidRPr="002F1849" w:rsidRDefault="005A1785" w:rsidP="005A1785">
      <w:pPr>
        <w:spacing w:after="0" w:line="240" w:lineRule="auto"/>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In 1979 Metro adopted Resolution </w:t>
      </w:r>
      <w:r w:rsidR="00FF21DA">
        <w:rPr>
          <w:rFonts w:asciiTheme="majorHAnsi" w:eastAsia="Calibri" w:hAnsiTheme="majorHAnsi" w:cs="Times New Roman"/>
          <w:sz w:val="24"/>
          <w:szCs w:val="24"/>
        </w:rPr>
        <w:t xml:space="preserve">No. </w:t>
      </w:r>
      <w:r w:rsidRPr="002F1849">
        <w:rPr>
          <w:rFonts w:asciiTheme="majorHAnsi" w:eastAsia="Calibri" w:hAnsiTheme="majorHAnsi" w:cs="Times New Roman"/>
          <w:sz w:val="24"/>
          <w:szCs w:val="24"/>
        </w:rPr>
        <w:t>79-12</w:t>
      </w:r>
      <w:r w:rsidR="00FF21DA">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w:t>
      </w:r>
      <w:r w:rsidRPr="002F1849">
        <w:rPr>
          <w:rFonts w:asciiTheme="majorHAnsi" w:eastAsia="Calibri" w:hAnsiTheme="majorHAnsi" w:cs="Times New Roman"/>
          <w:i/>
          <w:sz w:val="24"/>
          <w:szCs w:val="24"/>
        </w:rPr>
        <w:t>Procedure for Siting Sanitary Landfills</w:t>
      </w:r>
      <w:r w:rsidRPr="002F1849">
        <w:rPr>
          <w:rFonts w:asciiTheme="majorHAnsi" w:eastAsia="Calibri" w:hAnsiTheme="majorHAnsi" w:cs="Times New Roman"/>
          <w:sz w:val="24"/>
          <w:szCs w:val="24"/>
        </w:rPr>
        <w:t xml:space="preserve">.  Under these guidelines staff began technical feasibility studies on the three most promising sites identified in the </w:t>
      </w:r>
      <w:r w:rsidRPr="002F1849">
        <w:rPr>
          <w:rFonts w:asciiTheme="majorHAnsi" w:eastAsia="Calibri" w:hAnsiTheme="majorHAnsi" w:cs="Times New Roman"/>
          <w:i/>
          <w:sz w:val="24"/>
          <w:szCs w:val="24"/>
        </w:rPr>
        <w:t>Disposal Siting Alternatives</w:t>
      </w:r>
      <w:r w:rsidRPr="002F1849">
        <w:rPr>
          <w:rFonts w:asciiTheme="majorHAnsi" w:eastAsia="Calibri" w:hAnsiTheme="majorHAnsi" w:cs="Times New Roman"/>
          <w:sz w:val="24"/>
          <w:szCs w:val="24"/>
        </w:rPr>
        <w:t xml:space="preserve"> report: Durham Pits, Portland Sand and Gravel, and Mira Monte.  The DEQ commented that gravel pits </w:t>
      </w:r>
      <w:r w:rsidR="00FF21DA">
        <w:rPr>
          <w:rFonts w:asciiTheme="majorHAnsi" w:eastAsia="Calibri" w:hAnsiTheme="majorHAnsi" w:cs="Times New Roman"/>
          <w:sz w:val="24"/>
          <w:szCs w:val="24"/>
        </w:rPr>
        <w:t>could</w:t>
      </w:r>
      <w:r w:rsidRPr="002F1849">
        <w:rPr>
          <w:rFonts w:asciiTheme="majorHAnsi" w:eastAsia="Calibri" w:hAnsiTheme="majorHAnsi" w:cs="Times New Roman"/>
          <w:sz w:val="24"/>
          <w:szCs w:val="24"/>
        </w:rPr>
        <w:t xml:space="preserve"> adversely impact ground water</w:t>
      </w:r>
      <w:r w:rsidR="00E60EB5" w:rsidRPr="002F1849">
        <w:rPr>
          <w:rFonts w:asciiTheme="majorHAnsi" w:eastAsia="Calibri" w:hAnsiTheme="majorHAnsi" w:cs="Times New Roman"/>
          <w:sz w:val="24"/>
          <w:szCs w:val="24"/>
        </w:rPr>
        <w:t xml:space="preserve"> and opposed their use as a potential landfill sit</w:t>
      </w:r>
      <w:r w:rsidR="00FF21DA">
        <w:rPr>
          <w:rFonts w:asciiTheme="majorHAnsi" w:eastAsia="Calibri" w:hAnsiTheme="majorHAnsi" w:cs="Times New Roman"/>
          <w:sz w:val="24"/>
          <w:szCs w:val="24"/>
        </w:rPr>
        <w:t>e</w:t>
      </w:r>
      <w:r w:rsidRPr="002F1849">
        <w:rPr>
          <w:rFonts w:asciiTheme="majorHAnsi" w:eastAsia="Calibri" w:hAnsiTheme="majorHAnsi" w:cs="Times New Roman"/>
          <w:sz w:val="24"/>
          <w:szCs w:val="24"/>
        </w:rPr>
        <w:t xml:space="preserve">.  The Public also raised questions about the dangers to aircraft using Aurora Airport from the birds attracted to garbage at the Mira Monte landfill.  Due to these concerns, Metro stopped </w:t>
      </w:r>
      <w:r w:rsidR="00FF21DA">
        <w:rPr>
          <w:rFonts w:asciiTheme="majorHAnsi" w:eastAsia="Calibri" w:hAnsiTheme="majorHAnsi" w:cs="Times New Roman"/>
          <w:sz w:val="24"/>
          <w:szCs w:val="24"/>
        </w:rPr>
        <w:t xml:space="preserve">its </w:t>
      </w:r>
      <w:r w:rsidRPr="002F1849">
        <w:rPr>
          <w:rFonts w:asciiTheme="majorHAnsi" w:eastAsia="Calibri" w:hAnsiTheme="majorHAnsi" w:cs="Times New Roman"/>
          <w:sz w:val="24"/>
          <w:szCs w:val="24"/>
        </w:rPr>
        <w:t>investigation into these sites and broadened the search area.</w:t>
      </w:r>
    </w:p>
    <w:p w14:paraId="6A93667E" w14:textId="77777777" w:rsidR="005A1785" w:rsidRPr="002F1849" w:rsidRDefault="005A1785" w:rsidP="005A1785">
      <w:pPr>
        <w:spacing w:after="0" w:line="240" w:lineRule="auto"/>
        <w:rPr>
          <w:rFonts w:asciiTheme="majorHAnsi" w:eastAsia="Calibri" w:hAnsiTheme="majorHAnsi" w:cs="Times New Roman"/>
          <w:sz w:val="24"/>
          <w:szCs w:val="24"/>
        </w:rPr>
      </w:pPr>
    </w:p>
    <w:p w14:paraId="33CFCF62" w14:textId="77777777" w:rsidR="005A1785" w:rsidRPr="002F1849" w:rsidRDefault="005A1785" w:rsidP="005A1785">
      <w:pPr>
        <w:spacing w:after="0" w:line="240" w:lineRule="auto"/>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During this time, the Oregon Legislature approved Senate Bill 925 which allowed the State to site a landfill in Multnomah, Washington, Clackamas, Marion, and Polk Counties if local jurisdictions were not able to site a landfill on their own.  The </w:t>
      </w:r>
      <w:r w:rsidR="00FF21DA">
        <w:rPr>
          <w:rFonts w:asciiTheme="majorHAnsi" w:eastAsia="Calibri" w:hAnsiTheme="majorHAnsi" w:cs="Times New Roman"/>
          <w:sz w:val="24"/>
          <w:szCs w:val="24"/>
        </w:rPr>
        <w:t>Legislation</w:t>
      </w:r>
      <w:r w:rsidRPr="002F1849">
        <w:rPr>
          <w:rFonts w:asciiTheme="majorHAnsi" w:eastAsia="Calibri" w:hAnsiTheme="majorHAnsi" w:cs="Times New Roman"/>
          <w:sz w:val="24"/>
          <w:szCs w:val="24"/>
        </w:rPr>
        <w:t xml:space="preserve"> also gave Metro the ability to site a new landfill outside of the Metro region and removed criteria for a willing seller.  Because of past difficulties in siting a landfill, Metro sought technical support from DEQ.  Through an inter-agency agreement</w:t>
      </w:r>
      <w:r w:rsidR="00FF21DA">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Metro and DEQ work </w:t>
      </w:r>
      <w:r w:rsidR="00FF21DA">
        <w:rPr>
          <w:rFonts w:asciiTheme="majorHAnsi" w:eastAsia="Calibri" w:hAnsiTheme="majorHAnsi" w:cs="Times New Roman"/>
          <w:sz w:val="24"/>
          <w:szCs w:val="24"/>
        </w:rPr>
        <w:t>together to find a</w:t>
      </w:r>
      <w:r w:rsidRPr="002F1849">
        <w:rPr>
          <w:rFonts w:asciiTheme="majorHAnsi" w:eastAsia="Calibri" w:hAnsiTheme="majorHAnsi" w:cs="Times New Roman"/>
          <w:sz w:val="24"/>
          <w:szCs w:val="24"/>
        </w:rPr>
        <w:t>n appropriate site for a landfill.  By 1981, the top five</w:t>
      </w:r>
      <w:r w:rsidR="00FF21DA">
        <w:rPr>
          <w:rFonts w:asciiTheme="majorHAnsi" w:eastAsia="Calibri" w:hAnsiTheme="majorHAnsi" w:cs="Times New Roman"/>
          <w:sz w:val="24"/>
          <w:szCs w:val="24"/>
        </w:rPr>
        <w:t xml:space="preserve"> potential sites included</w:t>
      </w:r>
      <w:r w:rsidRPr="002F1849">
        <w:rPr>
          <w:rFonts w:asciiTheme="majorHAnsi" w:eastAsia="Calibri" w:hAnsiTheme="majorHAnsi" w:cs="Times New Roman"/>
          <w:sz w:val="24"/>
          <w:szCs w:val="24"/>
        </w:rPr>
        <w:t xml:space="preserve">: Wildwood, Wilsonville Road, Boeckman Road, Vanddermost Road, and Corral Creek.  .  </w:t>
      </w:r>
    </w:p>
    <w:p w14:paraId="4653B3C0" w14:textId="77777777" w:rsidR="005A1785" w:rsidRPr="002F1849" w:rsidRDefault="005A1785" w:rsidP="005A1785">
      <w:pPr>
        <w:spacing w:after="0" w:line="240" w:lineRule="auto"/>
        <w:rPr>
          <w:rFonts w:asciiTheme="majorHAnsi" w:eastAsia="Calibri" w:hAnsiTheme="majorHAnsi" w:cs="Times New Roman"/>
          <w:sz w:val="24"/>
          <w:szCs w:val="24"/>
        </w:rPr>
      </w:pPr>
    </w:p>
    <w:p w14:paraId="14239BBA" w14:textId="77777777" w:rsidR="005A1785" w:rsidRPr="002F1849" w:rsidRDefault="005A1785" w:rsidP="005A1785">
      <w:pPr>
        <w:spacing w:after="0" w:line="240" w:lineRule="auto"/>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Metro officials were concerned that it would not be possible to </w:t>
      </w:r>
      <w:r w:rsidR="00E60EB5" w:rsidRPr="002F1849">
        <w:rPr>
          <w:rFonts w:asciiTheme="majorHAnsi" w:eastAsia="Calibri" w:hAnsiTheme="majorHAnsi" w:cs="Times New Roman"/>
          <w:sz w:val="24"/>
          <w:szCs w:val="24"/>
        </w:rPr>
        <w:t>site a new landfill before 1984</w:t>
      </w:r>
      <w:r w:rsidRPr="002F1849">
        <w:rPr>
          <w:rFonts w:asciiTheme="majorHAnsi" w:eastAsia="Calibri" w:hAnsiTheme="majorHAnsi" w:cs="Times New Roman"/>
          <w:sz w:val="24"/>
          <w:szCs w:val="24"/>
        </w:rPr>
        <w:t xml:space="preserve"> the projected date when existing landfills </w:t>
      </w:r>
      <w:r w:rsidR="00FF21DA">
        <w:rPr>
          <w:rFonts w:asciiTheme="majorHAnsi" w:eastAsia="Calibri" w:hAnsiTheme="majorHAnsi" w:cs="Times New Roman"/>
          <w:sz w:val="24"/>
          <w:szCs w:val="24"/>
        </w:rPr>
        <w:t>were expected to</w:t>
      </w:r>
      <w:r w:rsidRPr="002F1849">
        <w:rPr>
          <w:rFonts w:asciiTheme="majorHAnsi" w:eastAsia="Calibri" w:hAnsiTheme="majorHAnsi" w:cs="Times New Roman"/>
          <w:sz w:val="24"/>
          <w:szCs w:val="24"/>
        </w:rPr>
        <w:t xml:space="preserve"> reach capacity.  </w:t>
      </w:r>
      <w:r w:rsidR="00FF21DA">
        <w:rPr>
          <w:rFonts w:asciiTheme="majorHAnsi" w:eastAsia="Calibri" w:hAnsiTheme="majorHAnsi" w:cs="Times New Roman"/>
          <w:sz w:val="24"/>
          <w:szCs w:val="24"/>
        </w:rPr>
        <w:t>T</w:t>
      </w:r>
      <w:r w:rsidRPr="002F1849">
        <w:rPr>
          <w:rFonts w:asciiTheme="majorHAnsi" w:eastAsia="Calibri" w:hAnsiTheme="majorHAnsi" w:cs="Times New Roman"/>
          <w:sz w:val="24"/>
          <w:szCs w:val="24"/>
        </w:rPr>
        <w:t xml:space="preserve">his concern was due to the fact that landfill siting was not part of any </w:t>
      </w:r>
      <w:r w:rsidR="00967389">
        <w:rPr>
          <w:rFonts w:asciiTheme="majorHAnsi" w:eastAsia="Calibri" w:hAnsiTheme="majorHAnsi" w:cs="Times New Roman"/>
          <w:sz w:val="24"/>
          <w:szCs w:val="24"/>
        </w:rPr>
        <w:t>co</w:t>
      </w:r>
      <w:r w:rsidRPr="002F1849">
        <w:rPr>
          <w:rFonts w:asciiTheme="majorHAnsi" w:eastAsia="Calibri" w:hAnsiTheme="majorHAnsi" w:cs="Times New Roman"/>
          <w:sz w:val="24"/>
          <w:szCs w:val="24"/>
        </w:rPr>
        <w:t xml:space="preserve">unty’s </w:t>
      </w:r>
      <w:r w:rsidR="00967389">
        <w:rPr>
          <w:rFonts w:asciiTheme="majorHAnsi" w:eastAsia="Calibri" w:hAnsiTheme="majorHAnsi" w:cs="Times New Roman"/>
          <w:sz w:val="24"/>
          <w:szCs w:val="24"/>
        </w:rPr>
        <w:t>c</w:t>
      </w:r>
      <w:r w:rsidRPr="002F1849">
        <w:rPr>
          <w:rFonts w:asciiTheme="majorHAnsi" w:eastAsia="Calibri" w:hAnsiTheme="majorHAnsi" w:cs="Times New Roman"/>
          <w:sz w:val="24"/>
          <w:szCs w:val="24"/>
        </w:rPr>
        <w:t xml:space="preserve">omprehensive </w:t>
      </w:r>
      <w:r w:rsidR="00967389">
        <w:rPr>
          <w:rFonts w:asciiTheme="majorHAnsi" w:eastAsia="Calibri" w:hAnsiTheme="majorHAnsi" w:cs="Times New Roman"/>
          <w:sz w:val="24"/>
          <w:szCs w:val="24"/>
        </w:rPr>
        <w:t>f</w:t>
      </w:r>
      <w:r w:rsidRPr="002F1849">
        <w:rPr>
          <w:rFonts w:asciiTheme="majorHAnsi" w:eastAsia="Calibri" w:hAnsiTheme="majorHAnsi" w:cs="Times New Roman"/>
          <w:sz w:val="24"/>
          <w:szCs w:val="24"/>
        </w:rPr>
        <w:t xml:space="preserve">ramework </w:t>
      </w:r>
      <w:r w:rsidR="00967389">
        <w:rPr>
          <w:rFonts w:asciiTheme="majorHAnsi" w:eastAsia="Calibri" w:hAnsiTheme="majorHAnsi" w:cs="Times New Roman"/>
          <w:sz w:val="24"/>
          <w:szCs w:val="24"/>
        </w:rPr>
        <w:t>p</w:t>
      </w:r>
      <w:r w:rsidRPr="002F1849">
        <w:rPr>
          <w:rFonts w:asciiTheme="majorHAnsi" w:eastAsia="Calibri" w:hAnsiTheme="majorHAnsi" w:cs="Times New Roman"/>
          <w:sz w:val="24"/>
          <w:szCs w:val="24"/>
        </w:rPr>
        <w:t>lan</w:t>
      </w:r>
      <w:r w:rsidR="00967389">
        <w:rPr>
          <w:rFonts w:asciiTheme="majorHAnsi" w:eastAsia="Calibri" w:hAnsiTheme="majorHAnsi" w:cs="Times New Roman"/>
          <w:sz w:val="24"/>
          <w:szCs w:val="24"/>
        </w:rPr>
        <w:t xml:space="preserve"> which</w:t>
      </w:r>
      <w:r w:rsidRPr="002F1849">
        <w:rPr>
          <w:rFonts w:asciiTheme="majorHAnsi" w:eastAsia="Calibri" w:hAnsiTheme="majorHAnsi" w:cs="Times New Roman"/>
          <w:sz w:val="24"/>
          <w:szCs w:val="24"/>
        </w:rPr>
        <w:t xml:space="preserve"> would cause additional delays </w:t>
      </w:r>
      <w:r w:rsidR="00967389">
        <w:rPr>
          <w:rFonts w:asciiTheme="majorHAnsi" w:eastAsia="Calibri" w:hAnsiTheme="majorHAnsi" w:cs="Times New Roman"/>
          <w:sz w:val="24"/>
          <w:szCs w:val="24"/>
        </w:rPr>
        <w:t>in obtaining</w:t>
      </w:r>
      <w:r w:rsidRPr="002F1849">
        <w:rPr>
          <w:rFonts w:asciiTheme="majorHAnsi" w:eastAsia="Calibri" w:hAnsiTheme="majorHAnsi" w:cs="Times New Roman"/>
          <w:sz w:val="24"/>
          <w:szCs w:val="24"/>
        </w:rPr>
        <w:t xml:space="preserve"> land use permits.  Another concern was that although the public agreed on the need for a new landfill, </w:t>
      </w:r>
      <w:r w:rsidR="00967389">
        <w:rPr>
          <w:rFonts w:asciiTheme="majorHAnsi" w:eastAsia="Calibri" w:hAnsiTheme="majorHAnsi" w:cs="Times New Roman"/>
          <w:sz w:val="24"/>
          <w:szCs w:val="24"/>
        </w:rPr>
        <w:t>people did not want</w:t>
      </w:r>
      <w:r w:rsidRPr="002F1849">
        <w:rPr>
          <w:rFonts w:asciiTheme="majorHAnsi" w:eastAsia="Calibri" w:hAnsiTheme="majorHAnsi" w:cs="Times New Roman"/>
          <w:sz w:val="24"/>
          <w:szCs w:val="24"/>
        </w:rPr>
        <w:t xml:space="preserve"> a landfill sited near them.</w:t>
      </w:r>
    </w:p>
    <w:p w14:paraId="3519F348" w14:textId="77777777" w:rsidR="005A1785" w:rsidRPr="002F1849" w:rsidRDefault="005A1785" w:rsidP="005A1785">
      <w:pPr>
        <w:spacing w:after="0" w:line="240" w:lineRule="auto"/>
        <w:rPr>
          <w:rFonts w:asciiTheme="majorHAnsi" w:eastAsia="Calibri" w:hAnsiTheme="majorHAnsi" w:cs="Times New Roman"/>
          <w:sz w:val="24"/>
          <w:szCs w:val="24"/>
        </w:rPr>
      </w:pPr>
    </w:p>
    <w:p w14:paraId="3F96DA49" w14:textId="77777777" w:rsidR="005A1785" w:rsidRPr="002F1849" w:rsidRDefault="005A1785" w:rsidP="005A1785">
      <w:pPr>
        <w:spacing w:after="0" w:line="240" w:lineRule="auto"/>
        <w:rPr>
          <w:rFonts w:asciiTheme="majorHAnsi" w:eastAsia="Calibri" w:hAnsiTheme="majorHAnsi" w:cs="Times New Roman"/>
          <w:sz w:val="24"/>
          <w:szCs w:val="24"/>
        </w:rPr>
      </w:pPr>
      <w:r w:rsidRPr="002F1849">
        <w:rPr>
          <w:rFonts w:asciiTheme="majorHAnsi" w:eastAsia="Calibri" w:hAnsiTheme="majorHAnsi" w:cs="Times New Roman"/>
          <w:sz w:val="24"/>
          <w:szCs w:val="24"/>
        </w:rPr>
        <w:t>With pressure mounting to site a landfill</w:t>
      </w:r>
      <w:r w:rsidR="00967389">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and </w:t>
      </w:r>
      <w:r w:rsidR="00967389">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 xml:space="preserve">new flexibility granted by Senate </w:t>
      </w:r>
      <w:r w:rsidR="00967389">
        <w:rPr>
          <w:rFonts w:asciiTheme="majorHAnsi" w:eastAsia="Calibri" w:hAnsiTheme="majorHAnsi" w:cs="Times New Roman"/>
          <w:sz w:val="24"/>
          <w:szCs w:val="24"/>
        </w:rPr>
        <w:t>B</w:t>
      </w:r>
      <w:r w:rsidRPr="002F1849">
        <w:rPr>
          <w:rFonts w:asciiTheme="majorHAnsi" w:eastAsia="Calibri" w:hAnsiTheme="majorHAnsi" w:cs="Times New Roman"/>
          <w:sz w:val="24"/>
          <w:szCs w:val="24"/>
        </w:rPr>
        <w:t xml:space="preserve">ill 925, Metro changed siting criteria to include farm and forest land and expand </w:t>
      </w:r>
      <w:r w:rsidR="00967389">
        <w:rPr>
          <w:rFonts w:asciiTheme="majorHAnsi" w:eastAsia="Calibri" w:hAnsiTheme="majorHAnsi" w:cs="Times New Roman"/>
          <w:sz w:val="24"/>
          <w:szCs w:val="24"/>
        </w:rPr>
        <w:t xml:space="preserve">the search area to include land </w:t>
      </w:r>
      <w:r w:rsidRPr="002F1849">
        <w:rPr>
          <w:rFonts w:asciiTheme="majorHAnsi" w:eastAsia="Calibri" w:hAnsiTheme="majorHAnsi" w:cs="Times New Roman"/>
          <w:sz w:val="24"/>
          <w:szCs w:val="24"/>
        </w:rPr>
        <w:t xml:space="preserve">outside of the Metro region.  Many citizens </w:t>
      </w:r>
      <w:r w:rsidR="00967389">
        <w:rPr>
          <w:rFonts w:asciiTheme="majorHAnsi" w:eastAsia="Calibri" w:hAnsiTheme="majorHAnsi" w:cs="Times New Roman"/>
          <w:sz w:val="24"/>
          <w:szCs w:val="24"/>
        </w:rPr>
        <w:t>expressed</w:t>
      </w:r>
      <w:r w:rsidRPr="002F1849">
        <w:rPr>
          <w:rFonts w:asciiTheme="majorHAnsi" w:eastAsia="Calibri" w:hAnsiTheme="majorHAnsi" w:cs="Times New Roman"/>
          <w:sz w:val="24"/>
          <w:szCs w:val="24"/>
        </w:rPr>
        <w:t xml:space="preserve"> outrage as some of the farm land on th</w:t>
      </w:r>
      <w:r w:rsidR="00967389">
        <w:rPr>
          <w:rFonts w:asciiTheme="majorHAnsi" w:eastAsia="Calibri" w:hAnsiTheme="majorHAnsi" w:cs="Times New Roman"/>
          <w:sz w:val="24"/>
          <w:szCs w:val="24"/>
        </w:rPr>
        <w:t>e proposed list had been family-</w:t>
      </w:r>
      <w:r w:rsidRPr="002F1849">
        <w:rPr>
          <w:rFonts w:asciiTheme="majorHAnsi" w:eastAsia="Calibri" w:hAnsiTheme="majorHAnsi" w:cs="Times New Roman"/>
          <w:sz w:val="24"/>
          <w:szCs w:val="24"/>
        </w:rPr>
        <w:t xml:space="preserve">owned for decades.  With the search extending outside of the Metro </w:t>
      </w:r>
      <w:r w:rsidR="001C69FB">
        <w:rPr>
          <w:rFonts w:asciiTheme="majorHAnsi" w:eastAsia="Calibri" w:hAnsiTheme="majorHAnsi" w:cs="Times New Roman"/>
          <w:sz w:val="24"/>
          <w:szCs w:val="24"/>
        </w:rPr>
        <w:t>service</w:t>
      </w:r>
      <w:r w:rsidR="00967389">
        <w:rPr>
          <w:rFonts w:asciiTheme="majorHAnsi" w:eastAsia="Calibri" w:hAnsiTheme="majorHAnsi" w:cs="Times New Roman"/>
          <w:sz w:val="24"/>
          <w:szCs w:val="24"/>
        </w:rPr>
        <w:t xml:space="preserve"> </w:t>
      </w:r>
      <w:r w:rsidRPr="002F1849">
        <w:rPr>
          <w:rFonts w:asciiTheme="majorHAnsi" w:eastAsia="Calibri" w:hAnsiTheme="majorHAnsi" w:cs="Times New Roman"/>
          <w:sz w:val="24"/>
          <w:szCs w:val="24"/>
        </w:rPr>
        <w:t xml:space="preserve">boundary, many residence were upset </w:t>
      </w:r>
      <w:r w:rsidR="00967389">
        <w:rPr>
          <w:rFonts w:asciiTheme="majorHAnsi" w:eastAsia="Calibri" w:hAnsiTheme="majorHAnsi" w:cs="Times New Roman"/>
          <w:sz w:val="24"/>
          <w:szCs w:val="24"/>
        </w:rPr>
        <w:t>over the potential loss of</w:t>
      </w:r>
      <w:r w:rsidRPr="002F1849">
        <w:rPr>
          <w:rFonts w:asciiTheme="majorHAnsi" w:eastAsia="Calibri" w:hAnsiTheme="majorHAnsi" w:cs="Times New Roman"/>
          <w:sz w:val="24"/>
          <w:szCs w:val="24"/>
        </w:rPr>
        <w:t xml:space="preserve"> their land for a Metro owned landfill</w:t>
      </w:r>
      <w:r w:rsidR="00967389">
        <w:rPr>
          <w:rFonts w:asciiTheme="majorHAnsi" w:eastAsia="Calibri" w:hAnsiTheme="majorHAnsi" w:cs="Times New Roman"/>
          <w:sz w:val="24"/>
          <w:szCs w:val="24"/>
        </w:rPr>
        <w:t xml:space="preserve"> and having little say in the decision.  They resented that Metro had the right to take their land when they</w:t>
      </w:r>
      <w:r w:rsidRPr="002F1849">
        <w:rPr>
          <w:rFonts w:asciiTheme="majorHAnsi" w:eastAsia="Calibri" w:hAnsiTheme="majorHAnsi" w:cs="Times New Roman"/>
          <w:sz w:val="24"/>
          <w:szCs w:val="24"/>
        </w:rPr>
        <w:t xml:space="preserve"> receiv</w:t>
      </w:r>
      <w:r w:rsidR="00967389">
        <w:rPr>
          <w:rFonts w:asciiTheme="majorHAnsi" w:eastAsia="Calibri" w:hAnsiTheme="majorHAnsi" w:cs="Times New Roman"/>
          <w:sz w:val="24"/>
          <w:szCs w:val="24"/>
        </w:rPr>
        <w:t>ed</w:t>
      </w:r>
      <w:r w:rsidRPr="002F1849">
        <w:rPr>
          <w:rFonts w:asciiTheme="majorHAnsi" w:eastAsia="Calibri" w:hAnsiTheme="majorHAnsi" w:cs="Times New Roman"/>
          <w:sz w:val="24"/>
          <w:szCs w:val="24"/>
        </w:rPr>
        <w:t xml:space="preserve"> no Metro services</w:t>
      </w:r>
      <w:r w:rsidR="00967389">
        <w:rPr>
          <w:rFonts w:asciiTheme="majorHAnsi" w:eastAsia="Calibri" w:hAnsiTheme="majorHAnsi" w:cs="Times New Roman"/>
          <w:sz w:val="24"/>
          <w:szCs w:val="24"/>
        </w:rPr>
        <w:t xml:space="preserve"> and no Metro councilor to represent their views</w:t>
      </w:r>
      <w:r w:rsidRPr="002F1849">
        <w:rPr>
          <w:rFonts w:asciiTheme="majorHAnsi" w:eastAsia="Calibri" w:hAnsiTheme="majorHAnsi" w:cs="Times New Roman"/>
          <w:sz w:val="24"/>
          <w:szCs w:val="24"/>
        </w:rPr>
        <w:t xml:space="preserve">. Many neighborhoods signed petitions, sent letters, and organized protests to prevent land identified in their area from becoming a landfill.  </w:t>
      </w:r>
    </w:p>
    <w:p w14:paraId="19410727" w14:textId="77777777" w:rsidR="005A1785" w:rsidRPr="002F1849" w:rsidRDefault="005A1785" w:rsidP="005A1785">
      <w:pPr>
        <w:spacing w:after="0" w:line="240" w:lineRule="auto"/>
        <w:rPr>
          <w:rFonts w:asciiTheme="majorHAnsi" w:eastAsia="Calibri" w:hAnsiTheme="majorHAnsi" w:cs="Times New Roman"/>
          <w:sz w:val="24"/>
          <w:szCs w:val="24"/>
        </w:rPr>
      </w:pPr>
    </w:p>
    <w:p w14:paraId="6EBC1478" w14:textId="77777777" w:rsidR="005A1785" w:rsidRPr="002F1849" w:rsidRDefault="005A1785" w:rsidP="005A1785">
      <w:pPr>
        <w:spacing w:after="0" w:line="240" w:lineRule="auto"/>
        <w:rPr>
          <w:rFonts w:asciiTheme="majorHAnsi" w:eastAsia="Calibri" w:hAnsiTheme="majorHAnsi" w:cs="Times New Roman"/>
          <w:sz w:val="24"/>
          <w:szCs w:val="24"/>
        </w:rPr>
      </w:pPr>
      <w:r w:rsidRPr="002F1849">
        <w:rPr>
          <w:rFonts w:asciiTheme="majorHAnsi" w:eastAsia="Calibri" w:hAnsiTheme="majorHAnsi" w:cs="Times New Roman"/>
          <w:sz w:val="24"/>
          <w:szCs w:val="24"/>
        </w:rPr>
        <w:t>By May of 1981, the top three sites were released to the public – Jeep Trail (Wildwood), SW 209</w:t>
      </w:r>
      <w:r w:rsidRPr="002F1849">
        <w:rPr>
          <w:rFonts w:asciiTheme="majorHAnsi" w:eastAsia="Calibri" w:hAnsiTheme="majorHAnsi" w:cs="Times New Roman"/>
          <w:sz w:val="24"/>
          <w:szCs w:val="24"/>
          <w:vertAlign w:val="superscript"/>
        </w:rPr>
        <w:t>th</w:t>
      </w:r>
      <w:r w:rsidRPr="002F1849">
        <w:rPr>
          <w:rFonts w:asciiTheme="majorHAnsi" w:eastAsia="Calibri" w:hAnsiTheme="majorHAnsi" w:cs="Times New Roman"/>
          <w:sz w:val="24"/>
          <w:szCs w:val="24"/>
        </w:rPr>
        <w:t>, and Corral Creek</w:t>
      </w:r>
      <w:r w:rsidR="001C69FB">
        <w:rPr>
          <w:rFonts w:asciiTheme="majorHAnsi" w:eastAsia="Calibri" w:hAnsiTheme="majorHAnsi" w:cs="Times New Roman"/>
          <w:sz w:val="24"/>
          <w:szCs w:val="24"/>
        </w:rPr>
        <w:t>.  A</w:t>
      </w:r>
      <w:r w:rsidRPr="002F1849">
        <w:rPr>
          <w:rFonts w:asciiTheme="majorHAnsi" w:eastAsia="Calibri" w:hAnsiTheme="majorHAnsi" w:cs="Times New Roman"/>
          <w:sz w:val="24"/>
          <w:szCs w:val="24"/>
        </w:rPr>
        <w:t>ll three sites were outside Metro</w:t>
      </w:r>
      <w:r w:rsidR="00154F41" w:rsidRPr="002F1849">
        <w:rPr>
          <w:rFonts w:asciiTheme="majorHAnsi" w:eastAsia="Calibri" w:hAnsiTheme="majorHAnsi" w:cs="Times New Roman"/>
          <w:sz w:val="24"/>
          <w:szCs w:val="24"/>
        </w:rPr>
        <w:t>’s</w:t>
      </w:r>
      <w:r w:rsidRPr="002F1849">
        <w:rPr>
          <w:rFonts w:asciiTheme="majorHAnsi" w:eastAsia="Calibri" w:hAnsiTheme="majorHAnsi" w:cs="Times New Roman"/>
          <w:sz w:val="24"/>
          <w:szCs w:val="24"/>
        </w:rPr>
        <w:t xml:space="preserve"> </w:t>
      </w:r>
      <w:r w:rsidR="001C69FB">
        <w:rPr>
          <w:rFonts w:asciiTheme="majorHAnsi" w:eastAsia="Calibri" w:hAnsiTheme="majorHAnsi" w:cs="Times New Roman"/>
          <w:sz w:val="24"/>
          <w:szCs w:val="24"/>
        </w:rPr>
        <w:t xml:space="preserve">service </w:t>
      </w:r>
      <w:r w:rsidRPr="002F1849">
        <w:rPr>
          <w:rFonts w:asciiTheme="majorHAnsi" w:eastAsia="Calibri" w:hAnsiTheme="majorHAnsi" w:cs="Times New Roman"/>
          <w:sz w:val="24"/>
          <w:szCs w:val="24"/>
        </w:rPr>
        <w:t>boundar</w:t>
      </w:r>
      <w:r w:rsidR="00154F41" w:rsidRPr="002F1849">
        <w:rPr>
          <w:rFonts w:asciiTheme="majorHAnsi" w:eastAsia="Calibri" w:hAnsiTheme="majorHAnsi" w:cs="Times New Roman"/>
          <w:sz w:val="24"/>
          <w:szCs w:val="24"/>
        </w:rPr>
        <w:t>ies</w:t>
      </w:r>
      <w:r w:rsidRPr="002F1849">
        <w:rPr>
          <w:rFonts w:asciiTheme="majorHAnsi" w:eastAsia="Calibri" w:hAnsiTheme="majorHAnsi" w:cs="Times New Roman"/>
          <w:sz w:val="24"/>
          <w:szCs w:val="24"/>
        </w:rPr>
        <w:t xml:space="preserve"> and none </w:t>
      </w:r>
      <w:r w:rsidR="001C69FB">
        <w:rPr>
          <w:rFonts w:asciiTheme="majorHAnsi" w:eastAsia="Calibri" w:hAnsiTheme="majorHAnsi" w:cs="Times New Roman"/>
          <w:sz w:val="24"/>
          <w:szCs w:val="24"/>
        </w:rPr>
        <w:t>were</w:t>
      </w:r>
      <w:r w:rsidRPr="002F1849">
        <w:rPr>
          <w:rFonts w:asciiTheme="majorHAnsi" w:eastAsia="Calibri" w:hAnsiTheme="majorHAnsi" w:cs="Times New Roman"/>
          <w:sz w:val="24"/>
          <w:szCs w:val="24"/>
        </w:rPr>
        <w:t xml:space="preserve"> existing landfills or gravel pits.  </w:t>
      </w:r>
      <w:r w:rsidR="001C69FB">
        <w:rPr>
          <w:rFonts w:asciiTheme="majorHAnsi" w:eastAsia="Calibri" w:hAnsiTheme="majorHAnsi" w:cs="Times New Roman"/>
          <w:sz w:val="24"/>
          <w:szCs w:val="24"/>
        </w:rPr>
        <w:t>P</w:t>
      </w:r>
      <w:r w:rsidRPr="002F1849">
        <w:rPr>
          <w:rFonts w:asciiTheme="majorHAnsi" w:eastAsia="Calibri" w:hAnsiTheme="majorHAnsi" w:cs="Times New Roman"/>
          <w:sz w:val="24"/>
          <w:szCs w:val="24"/>
        </w:rPr>
        <w:t>ublic meetings were attended by hundreds of protesting residen</w:t>
      </w:r>
      <w:r w:rsidR="001C69FB">
        <w:rPr>
          <w:rFonts w:asciiTheme="majorHAnsi" w:eastAsia="Calibri" w:hAnsiTheme="majorHAnsi" w:cs="Times New Roman"/>
          <w:sz w:val="24"/>
          <w:szCs w:val="24"/>
        </w:rPr>
        <w:t>ts who</w:t>
      </w:r>
      <w:r w:rsidRPr="002F1849">
        <w:rPr>
          <w:rFonts w:asciiTheme="majorHAnsi" w:eastAsia="Calibri" w:hAnsiTheme="majorHAnsi" w:cs="Times New Roman"/>
          <w:sz w:val="24"/>
          <w:szCs w:val="24"/>
        </w:rPr>
        <w:t xml:space="preserve"> expressed concerns about noise and odor pollution, groundwater contamination, loss of land value, increased traffic, the </w:t>
      </w:r>
      <w:r w:rsidR="001C69FB">
        <w:rPr>
          <w:rFonts w:asciiTheme="majorHAnsi" w:eastAsia="Calibri" w:hAnsiTheme="majorHAnsi" w:cs="Times New Roman"/>
          <w:sz w:val="24"/>
          <w:szCs w:val="24"/>
        </w:rPr>
        <w:t>proximity</w:t>
      </w:r>
      <w:r w:rsidRPr="002F1849">
        <w:rPr>
          <w:rFonts w:asciiTheme="majorHAnsi" w:eastAsia="Calibri" w:hAnsiTheme="majorHAnsi" w:cs="Times New Roman"/>
          <w:sz w:val="24"/>
          <w:szCs w:val="24"/>
        </w:rPr>
        <w:t xml:space="preserve"> to schools, and </w:t>
      </w:r>
      <w:r w:rsidR="001C69FB">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us</w:t>
      </w:r>
      <w:r w:rsidR="001C69FB">
        <w:rPr>
          <w:rFonts w:asciiTheme="majorHAnsi" w:eastAsia="Calibri" w:hAnsiTheme="majorHAnsi" w:cs="Times New Roman"/>
          <w:sz w:val="24"/>
          <w:szCs w:val="24"/>
        </w:rPr>
        <w:t>e of</w:t>
      </w:r>
      <w:r w:rsidRPr="002F1849">
        <w:rPr>
          <w:rFonts w:asciiTheme="majorHAnsi" w:eastAsia="Calibri" w:hAnsiTheme="majorHAnsi" w:cs="Times New Roman"/>
          <w:sz w:val="24"/>
          <w:szCs w:val="24"/>
        </w:rPr>
        <w:t xml:space="preserve"> valuable farmland for a landfill.</w:t>
      </w:r>
      <w:r w:rsidR="001C69FB">
        <w:rPr>
          <w:rFonts w:asciiTheme="majorHAnsi" w:eastAsia="Calibri" w:hAnsiTheme="majorHAnsi" w:cs="Times New Roman"/>
          <w:sz w:val="24"/>
          <w:szCs w:val="24"/>
        </w:rPr>
        <w:t xml:space="preserve">  W</w:t>
      </w:r>
      <w:r w:rsidRPr="002F1849">
        <w:rPr>
          <w:rFonts w:asciiTheme="majorHAnsi" w:eastAsia="Calibri" w:hAnsiTheme="majorHAnsi" w:cs="Times New Roman"/>
          <w:sz w:val="24"/>
          <w:szCs w:val="24"/>
        </w:rPr>
        <w:t>hen Jeep Trail (Wildwood) was announced as the finalist,</w:t>
      </w:r>
      <w:r w:rsidR="001C69FB">
        <w:rPr>
          <w:rFonts w:asciiTheme="majorHAnsi" w:eastAsia="Calibri" w:hAnsiTheme="majorHAnsi" w:cs="Times New Roman"/>
          <w:sz w:val="24"/>
          <w:szCs w:val="24"/>
        </w:rPr>
        <w:t xml:space="preserve"> the following month,</w:t>
      </w:r>
      <w:r w:rsidRPr="002F1849">
        <w:rPr>
          <w:rFonts w:asciiTheme="majorHAnsi" w:eastAsia="Calibri" w:hAnsiTheme="majorHAnsi" w:cs="Times New Roman"/>
          <w:sz w:val="24"/>
          <w:szCs w:val="24"/>
        </w:rPr>
        <w:t xml:space="preserve"> Metro announce</w:t>
      </w:r>
      <w:r w:rsidR="001C69FB">
        <w:rPr>
          <w:rFonts w:asciiTheme="majorHAnsi" w:eastAsia="Calibri" w:hAnsiTheme="majorHAnsi" w:cs="Times New Roman"/>
          <w:sz w:val="24"/>
          <w:szCs w:val="24"/>
        </w:rPr>
        <w:t>d</w:t>
      </w:r>
      <w:r w:rsidRPr="002F1849">
        <w:rPr>
          <w:rFonts w:asciiTheme="majorHAnsi" w:eastAsia="Calibri" w:hAnsiTheme="majorHAnsi" w:cs="Times New Roman"/>
          <w:sz w:val="24"/>
          <w:szCs w:val="24"/>
        </w:rPr>
        <w:t xml:space="preserve"> a formal study </w:t>
      </w:r>
      <w:r w:rsidR="00A4341C" w:rsidRPr="002F1849">
        <w:rPr>
          <w:rFonts w:asciiTheme="majorHAnsi" w:eastAsia="Calibri" w:hAnsiTheme="majorHAnsi" w:cs="Times New Roman"/>
          <w:sz w:val="24"/>
          <w:szCs w:val="24"/>
        </w:rPr>
        <w:t>would</w:t>
      </w:r>
      <w:r w:rsidRPr="002F1849">
        <w:rPr>
          <w:rFonts w:asciiTheme="majorHAnsi" w:eastAsia="Calibri" w:hAnsiTheme="majorHAnsi" w:cs="Times New Roman"/>
          <w:sz w:val="24"/>
          <w:szCs w:val="24"/>
        </w:rPr>
        <w:t xml:space="preserve"> be conducted to address the </w:t>
      </w:r>
      <w:r w:rsidR="001C69FB">
        <w:rPr>
          <w:rFonts w:asciiTheme="majorHAnsi" w:eastAsia="Calibri" w:hAnsiTheme="majorHAnsi" w:cs="Times New Roman"/>
          <w:sz w:val="24"/>
          <w:szCs w:val="24"/>
        </w:rPr>
        <w:t>impact</w:t>
      </w:r>
      <w:r w:rsidRPr="002F1849">
        <w:rPr>
          <w:rFonts w:asciiTheme="majorHAnsi" w:eastAsia="Calibri" w:hAnsiTheme="majorHAnsi" w:cs="Times New Roman"/>
          <w:sz w:val="24"/>
          <w:szCs w:val="24"/>
        </w:rPr>
        <w:t xml:space="preserve"> of a landfill</w:t>
      </w:r>
      <w:r w:rsidR="001C69FB">
        <w:rPr>
          <w:rFonts w:asciiTheme="majorHAnsi" w:eastAsia="Calibri" w:hAnsiTheme="majorHAnsi" w:cs="Times New Roman"/>
          <w:sz w:val="24"/>
          <w:szCs w:val="24"/>
        </w:rPr>
        <w:t xml:space="preserve"> o</w:t>
      </w:r>
      <w:r w:rsidRPr="002F1849">
        <w:rPr>
          <w:rFonts w:asciiTheme="majorHAnsi" w:eastAsia="Calibri" w:hAnsiTheme="majorHAnsi" w:cs="Times New Roman"/>
          <w:sz w:val="24"/>
          <w:szCs w:val="24"/>
        </w:rPr>
        <w:t>n property</w:t>
      </w:r>
      <w:r w:rsidR="001C69FB">
        <w:rPr>
          <w:rFonts w:asciiTheme="majorHAnsi" w:eastAsia="Calibri" w:hAnsiTheme="majorHAnsi" w:cs="Times New Roman"/>
          <w:sz w:val="24"/>
          <w:szCs w:val="24"/>
        </w:rPr>
        <w:t xml:space="preserve"> values</w:t>
      </w:r>
      <w:r w:rsidRPr="002F1849">
        <w:rPr>
          <w:rFonts w:asciiTheme="majorHAnsi" w:eastAsia="Calibri" w:hAnsiTheme="majorHAnsi" w:cs="Times New Roman"/>
          <w:sz w:val="24"/>
          <w:szCs w:val="24"/>
        </w:rPr>
        <w:t xml:space="preserve">, groundwater, wildlife, pollution, and traffic </w:t>
      </w:r>
      <w:r w:rsidR="001C69FB">
        <w:rPr>
          <w:rFonts w:asciiTheme="majorHAnsi" w:eastAsia="Calibri" w:hAnsiTheme="majorHAnsi" w:cs="Times New Roman"/>
          <w:sz w:val="24"/>
          <w:szCs w:val="24"/>
        </w:rPr>
        <w:t xml:space="preserve">congestion.  It was hoped </w:t>
      </w:r>
      <w:r w:rsidRPr="002F1849">
        <w:rPr>
          <w:rFonts w:asciiTheme="majorHAnsi" w:eastAsia="Calibri" w:hAnsiTheme="majorHAnsi" w:cs="Times New Roman"/>
          <w:sz w:val="24"/>
          <w:szCs w:val="24"/>
        </w:rPr>
        <w:t>the study</w:t>
      </w:r>
      <w:r w:rsidR="001C69FB">
        <w:rPr>
          <w:rFonts w:asciiTheme="majorHAnsi" w:eastAsia="Calibri" w:hAnsiTheme="majorHAnsi" w:cs="Times New Roman"/>
          <w:sz w:val="24"/>
          <w:szCs w:val="24"/>
        </w:rPr>
        <w:t xml:space="preserve">, along with </w:t>
      </w:r>
      <w:r w:rsidRPr="002F1849">
        <w:rPr>
          <w:rFonts w:asciiTheme="majorHAnsi" w:eastAsia="Calibri" w:hAnsiTheme="majorHAnsi" w:cs="Times New Roman"/>
          <w:sz w:val="24"/>
          <w:szCs w:val="24"/>
        </w:rPr>
        <w:t xml:space="preserve">public </w:t>
      </w:r>
      <w:r w:rsidR="001C69FB">
        <w:rPr>
          <w:rFonts w:asciiTheme="majorHAnsi" w:eastAsia="Calibri" w:hAnsiTheme="majorHAnsi" w:cs="Times New Roman"/>
          <w:sz w:val="24"/>
          <w:szCs w:val="24"/>
        </w:rPr>
        <w:t xml:space="preserve">engagement </w:t>
      </w:r>
      <w:r w:rsidRPr="002F1849">
        <w:rPr>
          <w:rFonts w:asciiTheme="majorHAnsi" w:eastAsia="Calibri" w:hAnsiTheme="majorHAnsi" w:cs="Times New Roman"/>
          <w:sz w:val="24"/>
          <w:szCs w:val="24"/>
        </w:rPr>
        <w:t xml:space="preserve">meetings would mitigate the concerns of residents.  However, continued opposition won out and the </w:t>
      </w:r>
      <w:r w:rsidR="001C69FB">
        <w:rPr>
          <w:rFonts w:asciiTheme="majorHAnsi" w:eastAsia="Calibri" w:hAnsiTheme="majorHAnsi" w:cs="Times New Roman"/>
          <w:sz w:val="24"/>
          <w:szCs w:val="24"/>
        </w:rPr>
        <w:t xml:space="preserve">proposed Jeep Trail </w:t>
      </w:r>
      <w:r w:rsidRPr="002F1849">
        <w:rPr>
          <w:rFonts w:asciiTheme="majorHAnsi" w:eastAsia="Calibri" w:hAnsiTheme="majorHAnsi" w:cs="Times New Roman"/>
          <w:sz w:val="24"/>
          <w:szCs w:val="24"/>
        </w:rPr>
        <w:t>landfill was not sited.</w:t>
      </w:r>
    </w:p>
    <w:p w14:paraId="406A2D5D" w14:textId="77777777" w:rsidR="005A1785" w:rsidRPr="002F1849" w:rsidRDefault="005A1785" w:rsidP="005A1785">
      <w:pPr>
        <w:spacing w:after="0" w:line="240" w:lineRule="auto"/>
        <w:rPr>
          <w:rFonts w:asciiTheme="majorHAnsi" w:eastAsia="Calibri" w:hAnsiTheme="majorHAnsi" w:cs="Times New Roman"/>
          <w:sz w:val="24"/>
          <w:szCs w:val="24"/>
        </w:rPr>
      </w:pPr>
    </w:p>
    <w:p w14:paraId="445B26AC" w14:textId="77777777" w:rsidR="005A1785" w:rsidRPr="002F1849" w:rsidRDefault="005A1785" w:rsidP="005A1785">
      <w:pPr>
        <w:spacing w:after="0" w:line="240" w:lineRule="auto"/>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In June 1981, Metro </w:t>
      </w:r>
      <w:r w:rsidR="0080193D">
        <w:rPr>
          <w:rFonts w:asciiTheme="majorHAnsi" w:eastAsia="Calibri" w:hAnsiTheme="majorHAnsi" w:cs="Times New Roman"/>
          <w:sz w:val="24"/>
          <w:szCs w:val="24"/>
        </w:rPr>
        <w:t>became the official operator</w:t>
      </w:r>
      <w:r w:rsidRPr="002F1849">
        <w:rPr>
          <w:rFonts w:asciiTheme="majorHAnsi" w:eastAsia="Calibri" w:hAnsiTheme="majorHAnsi" w:cs="Times New Roman"/>
          <w:sz w:val="24"/>
          <w:szCs w:val="24"/>
        </w:rPr>
        <w:t xml:space="preserve"> of St</w:t>
      </w:r>
      <w:r w:rsidR="001C69FB">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Johns </w:t>
      </w:r>
      <w:r w:rsidR="001C69FB">
        <w:rPr>
          <w:rFonts w:asciiTheme="majorHAnsi" w:eastAsia="Calibri" w:hAnsiTheme="majorHAnsi" w:cs="Times New Roman"/>
          <w:sz w:val="24"/>
          <w:szCs w:val="24"/>
        </w:rPr>
        <w:t>L</w:t>
      </w:r>
      <w:r w:rsidRPr="002F1849">
        <w:rPr>
          <w:rFonts w:asciiTheme="majorHAnsi" w:eastAsia="Calibri" w:hAnsiTheme="majorHAnsi" w:cs="Times New Roman"/>
          <w:sz w:val="24"/>
          <w:szCs w:val="24"/>
        </w:rPr>
        <w:t>andfill.  With no new landfill sited</w:t>
      </w:r>
      <w:r w:rsidR="001C69FB">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and more than half of the regions garbage going to St</w:t>
      </w:r>
      <w:r w:rsidR="001C69FB">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Johns, </w:t>
      </w:r>
      <w:r w:rsidR="001C69FB">
        <w:rPr>
          <w:rFonts w:asciiTheme="majorHAnsi" w:eastAsia="Calibri" w:hAnsiTheme="majorHAnsi" w:cs="Times New Roman"/>
          <w:sz w:val="24"/>
          <w:szCs w:val="24"/>
        </w:rPr>
        <w:t xml:space="preserve">Metro </w:t>
      </w:r>
      <w:r w:rsidR="0080193D">
        <w:rPr>
          <w:rFonts w:asciiTheme="majorHAnsi" w:eastAsia="Calibri" w:hAnsiTheme="majorHAnsi" w:cs="Times New Roman"/>
          <w:sz w:val="24"/>
          <w:szCs w:val="24"/>
        </w:rPr>
        <w:t>Councilor</w:t>
      </w:r>
      <w:r w:rsidR="001C69FB">
        <w:rPr>
          <w:rFonts w:asciiTheme="majorHAnsi" w:eastAsia="Calibri" w:hAnsiTheme="majorHAnsi" w:cs="Times New Roman"/>
          <w:sz w:val="24"/>
          <w:szCs w:val="24"/>
        </w:rPr>
        <w:t xml:space="preserve"> </w:t>
      </w:r>
      <w:r w:rsidRPr="002F1849">
        <w:rPr>
          <w:rFonts w:asciiTheme="majorHAnsi" w:eastAsia="Calibri" w:hAnsiTheme="majorHAnsi" w:cs="Times New Roman"/>
          <w:sz w:val="24"/>
          <w:szCs w:val="24"/>
        </w:rPr>
        <w:t>Mike Burton ask</w:t>
      </w:r>
      <w:r w:rsidR="001C69FB">
        <w:rPr>
          <w:rFonts w:asciiTheme="majorHAnsi" w:eastAsia="Calibri" w:hAnsiTheme="majorHAnsi" w:cs="Times New Roman"/>
          <w:sz w:val="24"/>
          <w:szCs w:val="24"/>
        </w:rPr>
        <w:t>ed</w:t>
      </w:r>
      <w:r w:rsidRPr="002F1849">
        <w:rPr>
          <w:rFonts w:asciiTheme="majorHAnsi" w:eastAsia="Calibri" w:hAnsiTheme="majorHAnsi" w:cs="Times New Roman"/>
          <w:sz w:val="24"/>
          <w:szCs w:val="24"/>
        </w:rPr>
        <w:t xml:space="preserve"> the M</w:t>
      </w:r>
      <w:r w:rsidR="001C69FB">
        <w:rPr>
          <w:rFonts w:asciiTheme="majorHAnsi" w:eastAsia="Calibri" w:hAnsiTheme="majorHAnsi" w:cs="Times New Roman"/>
          <w:sz w:val="24"/>
          <w:szCs w:val="24"/>
        </w:rPr>
        <w:t xml:space="preserve">etro Council to expand the </w:t>
      </w:r>
      <w:r w:rsidRPr="002F1849">
        <w:rPr>
          <w:rFonts w:asciiTheme="majorHAnsi" w:eastAsia="Calibri" w:hAnsiTheme="majorHAnsi" w:cs="Times New Roman"/>
          <w:sz w:val="24"/>
          <w:szCs w:val="24"/>
        </w:rPr>
        <w:t>fiscal year</w:t>
      </w:r>
      <w:r w:rsidR="001C69FB">
        <w:rPr>
          <w:rFonts w:asciiTheme="majorHAnsi" w:eastAsia="Calibri" w:hAnsiTheme="majorHAnsi" w:cs="Times New Roman"/>
          <w:sz w:val="24"/>
          <w:szCs w:val="24"/>
        </w:rPr>
        <w:t xml:space="preserve"> 1981-82</w:t>
      </w:r>
      <w:r w:rsidRPr="002F1849">
        <w:rPr>
          <w:rFonts w:asciiTheme="majorHAnsi" w:eastAsia="Calibri" w:hAnsiTheme="majorHAnsi" w:cs="Times New Roman"/>
          <w:sz w:val="24"/>
          <w:szCs w:val="24"/>
        </w:rPr>
        <w:t xml:space="preserve"> budget by $50,000 to </w:t>
      </w:r>
      <w:r w:rsidR="001C69FB">
        <w:rPr>
          <w:rFonts w:asciiTheme="majorHAnsi" w:eastAsia="Calibri" w:hAnsiTheme="majorHAnsi" w:cs="Times New Roman"/>
          <w:sz w:val="24"/>
          <w:szCs w:val="24"/>
        </w:rPr>
        <w:t>provide</w:t>
      </w:r>
      <w:r w:rsidRPr="002F1849">
        <w:rPr>
          <w:rFonts w:asciiTheme="majorHAnsi" w:eastAsia="Calibri" w:hAnsiTheme="majorHAnsi" w:cs="Times New Roman"/>
          <w:sz w:val="24"/>
          <w:szCs w:val="24"/>
        </w:rPr>
        <w:t xml:space="preserve"> previsions for another recycling center or for experimental approaches to recycling.</w:t>
      </w:r>
      <w:r w:rsidR="00A4341C" w:rsidRPr="002F1849">
        <w:rPr>
          <w:rFonts w:asciiTheme="majorHAnsi" w:eastAsia="Calibri" w:hAnsiTheme="majorHAnsi" w:cs="Times New Roman"/>
          <w:sz w:val="24"/>
          <w:szCs w:val="24"/>
        </w:rPr>
        <w:t xml:space="preserve">  The hope was to divert more of the waste stream to lengthen the life of the </w:t>
      </w:r>
      <w:r w:rsidR="001C69FB">
        <w:rPr>
          <w:rFonts w:asciiTheme="majorHAnsi" w:eastAsia="Calibri" w:hAnsiTheme="majorHAnsi" w:cs="Times New Roman"/>
          <w:sz w:val="24"/>
          <w:szCs w:val="24"/>
        </w:rPr>
        <w:t xml:space="preserve">region’s </w:t>
      </w:r>
      <w:r w:rsidR="00A4341C" w:rsidRPr="002F1849">
        <w:rPr>
          <w:rFonts w:asciiTheme="majorHAnsi" w:eastAsia="Calibri" w:hAnsiTheme="majorHAnsi" w:cs="Times New Roman"/>
          <w:sz w:val="24"/>
          <w:szCs w:val="24"/>
        </w:rPr>
        <w:t>existing landfills.</w:t>
      </w:r>
    </w:p>
    <w:p w14:paraId="77E75ECF" w14:textId="77777777" w:rsidR="005A1785" w:rsidRPr="002F1849" w:rsidRDefault="005A1785" w:rsidP="005A1785">
      <w:pPr>
        <w:spacing w:after="0" w:line="240" w:lineRule="auto"/>
        <w:rPr>
          <w:rFonts w:asciiTheme="majorHAnsi" w:eastAsia="Calibri" w:hAnsiTheme="majorHAnsi" w:cs="Times New Roman"/>
          <w:sz w:val="24"/>
          <w:szCs w:val="24"/>
        </w:rPr>
      </w:pPr>
    </w:p>
    <w:p w14:paraId="022D3299" w14:textId="77777777" w:rsidR="005A1785" w:rsidRPr="002F1849" w:rsidRDefault="005A1785" w:rsidP="005A1785">
      <w:pPr>
        <w:spacing w:after="0" w:line="240" w:lineRule="auto"/>
        <w:rPr>
          <w:rFonts w:asciiTheme="majorHAnsi" w:eastAsia="Calibri" w:hAnsiTheme="majorHAnsi" w:cs="Times New Roman"/>
          <w:sz w:val="24"/>
          <w:szCs w:val="24"/>
        </w:rPr>
      </w:pPr>
      <w:r w:rsidRPr="002F1849">
        <w:rPr>
          <w:rFonts w:asciiTheme="majorHAnsi" w:eastAsia="Calibri" w:hAnsiTheme="majorHAnsi" w:cs="Times New Roman"/>
          <w:sz w:val="24"/>
          <w:szCs w:val="24"/>
        </w:rPr>
        <w:t>The 1985 Legislature passed Senate Bill 662 which gave DEQ and EQC the responsibility and authority to site a landfill to serve the Metro regions</w:t>
      </w:r>
      <w:r w:rsidR="00D442DA">
        <w:rPr>
          <w:rFonts w:asciiTheme="majorHAnsi" w:eastAsia="Calibri" w:hAnsiTheme="majorHAnsi" w:cs="Times New Roman"/>
          <w:sz w:val="24"/>
          <w:szCs w:val="24"/>
        </w:rPr>
        <w:t xml:space="preserve">. </w:t>
      </w:r>
      <w:r w:rsidRPr="002F1849">
        <w:rPr>
          <w:rFonts w:asciiTheme="majorHAnsi" w:eastAsia="Calibri" w:hAnsiTheme="majorHAnsi" w:cs="Times New Roman"/>
          <w:sz w:val="24"/>
          <w:szCs w:val="24"/>
        </w:rPr>
        <w:t xml:space="preserve"> </w:t>
      </w:r>
      <w:r w:rsidR="00D442DA">
        <w:rPr>
          <w:rFonts w:asciiTheme="majorHAnsi" w:eastAsia="Calibri" w:hAnsiTheme="majorHAnsi" w:cs="Times New Roman"/>
          <w:sz w:val="24"/>
          <w:szCs w:val="24"/>
        </w:rPr>
        <w:t>P</w:t>
      </w:r>
      <w:r w:rsidRPr="002F1849">
        <w:rPr>
          <w:rFonts w:asciiTheme="majorHAnsi" w:eastAsia="Calibri" w:hAnsiTheme="majorHAnsi" w:cs="Times New Roman"/>
          <w:sz w:val="24"/>
          <w:szCs w:val="24"/>
        </w:rPr>
        <w:t>assage of this bill was considered critical</w:t>
      </w:r>
      <w:r w:rsidR="00D442DA">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as</w:t>
      </w:r>
      <w:r w:rsidR="00A4341C" w:rsidRPr="002F1849">
        <w:rPr>
          <w:rFonts w:asciiTheme="majorHAnsi" w:eastAsia="Calibri" w:hAnsiTheme="majorHAnsi" w:cs="Times New Roman"/>
          <w:sz w:val="24"/>
          <w:szCs w:val="24"/>
        </w:rPr>
        <w:t xml:space="preserve"> the</w:t>
      </w:r>
      <w:r w:rsidRPr="002F1849">
        <w:rPr>
          <w:rFonts w:asciiTheme="majorHAnsi" w:eastAsia="Calibri" w:hAnsiTheme="majorHAnsi" w:cs="Times New Roman"/>
          <w:sz w:val="24"/>
          <w:szCs w:val="24"/>
        </w:rPr>
        <w:t xml:space="preserve"> expected closure date </w:t>
      </w:r>
      <w:r w:rsidR="00D442DA">
        <w:rPr>
          <w:rFonts w:asciiTheme="majorHAnsi" w:eastAsia="Calibri" w:hAnsiTheme="majorHAnsi" w:cs="Times New Roman"/>
          <w:sz w:val="24"/>
          <w:szCs w:val="24"/>
        </w:rPr>
        <w:t xml:space="preserve">of the </w:t>
      </w:r>
      <w:r w:rsidR="00D442DA" w:rsidRPr="002F1849">
        <w:rPr>
          <w:rFonts w:asciiTheme="majorHAnsi" w:eastAsia="Calibri" w:hAnsiTheme="majorHAnsi" w:cs="Times New Roman"/>
          <w:sz w:val="24"/>
          <w:szCs w:val="24"/>
        </w:rPr>
        <w:t>St</w:t>
      </w:r>
      <w:r w:rsidR="00D442DA">
        <w:rPr>
          <w:rFonts w:asciiTheme="majorHAnsi" w:eastAsia="Calibri" w:hAnsiTheme="majorHAnsi" w:cs="Times New Roman"/>
          <w:sz w:val="24"/>
          <w:szCs w:val="24"/>
        </w:rPr>
        <w:t>.</w:t>
      </w:r>
      <w:r w:rsidR="00D442DA" w:rsidRPr="002F1849">
        <w:rPr>
          <w:rFonts w:asciiTheme="majorHAnsi" w:eastAsia="Calibri" w:hAnsiTheme="majorHAnsi" w:cs="Times New Roman"/>
          <w:sz w:val="24"/>
          <w:szCs w:val="24"/>
        </w:rPr>
        <w:t xml:space="preserve"> Johns Landfill </w:t>
      </w:r>
      <w:r w:rsidRPr="002F1849">
        <w:rPr>
          <w:rFonts w:asciiTheme="majorHAnsi" w:eastAsia="Calibri" w:hAnsiTheme="majorHAnsi" w:cs="Times New Roman"/>
          <w:sz w:val="24"/>
          <w:szCs w:val="24"/>
        </w:rPr>
        <w:t>was 1990.  The DEQ selected Bacona Road for the new landfill, but</w:t>
      </w:r>
      <w:r w:rsidR="00D442DA">
        <w:rPr>
          <w:rFonts w:asciiTheme="majorHAnsi" w:eastAsia="Calibri" w:hAnsiTheme="majorHAnsi" w:cs="Times New Roman"/>
          <w:sz w:val="24"/>
          <w:szCs w:val="24"/>
        </w:rPr>
        <w:t xml:space="preserve"> Metro was concerned</w:t>
      </w:r>
      <w:r w:rsidRPr="002F1849">
        <w:rPr>
          <w:rFonts w:asciiTheme="majorHAnsi" w:eastAsia="Calibri" w:hAnsiTheme="majorHAnsi" w:cs="Times New Roman"/>
          <w:sz w:val="24"/>
          <w:szCs w:val="24"/>
        </w:rPr>
        <w:t xml:space="preserve"> the proposed site would not be ready for operation when the St</w:t>
      </w:r>
      <w:r w:rsidR="00D442DA">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Johns Landfill closed </w:t>
      </w:r>
      <w:r w:rsidR="00D442DA">
        <w:rPr>
          <w:rFonts w:asciiTheme="majorHAnsi" w:eastAsia="Calibri" w:hAnsiTheme="majorHAnsi" w:cs="Times New Roman"/>
          <w:sz w:val="24"/>
          <w:szCs w:val="24"/>
        </w:rPr>
        <w:t>and</w:t>
      </w:r>
      <w:r w:rsidRPr="002F1849">
        <w:rPr>
          <w:rFonts w:asciiTheme="majorHAnsi" w:eastAsia="Calibri" w:hAnsiTheme="majorHAnsi" w:cs="Times New Roman"/>
          <w:sz w:val="24"/>
          <w:szCs w:val="24"/>
        </w:rPr>
        <w:t xml:space="preserve"> that it would </w:t>
      </w:r>
      <w:r w:rsidR="00D442DA">
        <w:rPr>
          <w:rFonts w:asciiTheme="majorHAnsi" w:eastAsia="Calibri" w:hAnsiTheme="majorHAnsi" w:cs="Times New Roman"/>
          <w:sz w:val="24"/>
          <w:szCs w:val="24"/>
        </w:rPr>
        <w:t xml:space="preserve">not </w:t>
      </w:r>
      <w:r w:rsidRPr="002F1849">
        <w:rPr>
          <w:rFonts w:asciiTheme="majorHAnsi" w:eastAsia="Calibri" w:hAnsiTheme="majorHAnsi" w:cs="Times New Roman"/>
          <w:sz w:val="24"/>
          <w:szCs w:val="24"/>
        </w:rPr>
        <w:t xml:space="preserve">meet State and Federal permitting requirements. </w:t>
      </w:r>
    </w:p>
    <w:p w14:paraId="1AFAD3C1" w14:textId="77777777" w:rsidR="005A1785" w:rsidRPr="002F1849" w:rsidRDefault="005A1785" w:rsidP="005A1785">
      <w:pPr>
        <w:spacing w:after="0" w:line="240" w:lineRule="auto"/>
        <w:rPr>
          <w:rFonts w:asciiTheme="majorHAnsi" w:eastAsia="Calibri" w:hAnsiTheme="majorHAnsi" w:cs="Times New Roman"/>
          <w:sz w:val="24"/>
          <w:szCs w:val="24"/>
        </w:rPr>
      </w:pPr>
    </w:p>
    <w:p w14:paraId="239A4120" w14:textId="77777777" w:rsidR="005A1785" w:rsidRPr="002F1849" w:rsidRDefault="00D442DA" w:rsidP="005A1785">
      <w:pPr>
        <w:spacing w:after="0" w:line="240" w:lineRule="auto"/>
        <w:rPr>
          <w:rFonts w:asciiTheme="majorHAnsi" w:eastAsia="Calibri" w:hAnsiTheme="majorHAnsi" w:cs="Times New Roman"/>
          <w:sz w:val="24"/>
          <w:szCs w:val="24"/>
        </w:rPr>
      </w:pPr>
      <w:r>
        <w:rPr>
          <w:rFonts w:asciiTheme="majorHAnsi" w:eastAsia="Calibri" w:hAnsiTheme="majorHAnsi" w:cs="Times New Roman"/>
          <w:sz w:val="24"/>
          <w:szCs w:val="24"/>
        </w:rPr>
        <w:t>Based on</w:t>
      </w:r>
      <w:r w:rsidR="005A1785" w:rsidRPr="002F1849">
        <w:rPr>
          <w:rFonts w:asciiTheme="majorHAnsi" w:eastAsia="Calibri" w:hAnsiTheme="majorHAnsi" w:cs="Times New Roman"/>
          <w:sz w:val="24"/>
          <w:szCs w:val="24"/>
        </w:rPr>
        <w:t xml:space="preserve"> past experience, Metro decided to take advantage of language in Senate Bill 662 that gave </w:t>
      </w:r>
      <w:r>
        <w:rPr>
          <w:rFonts w:asciiTheme="majorHAnsi" w:eastAsia="Calibri" w:hAnsiTheme="majorHAnsi" w:cs="Times New Roman"/>
          <w:sz w:val="24"/>
          <w:szCs w:val="24"/>
        </w:rPr>
        <w:t>the agency latitude</w:t>
      </w:r>
      <w:r w:rsidR="005A1785" w:rsidRPr="002F1849">
        <w:rPr>
          <w:rFonts w:asciiTheme="majorHAnsi" w:eastAsia="Calibri" w:hAnsiTheme="majorHAnsi" w:cs="Times New Roman"/>
          <w:sz w:val="24"/>
          <w:szCs w:val="24"/>
        </w:rPr>
        <w:t xml:space="preserve"> to select an alternate site inside or outside the region.   The agency took a broader look at </w:t>
      </w:r>
      <w:r>
        <w:rPr>
          <w:rFonts w:asciiTheme="majorHAnsi" w:eastAsia="Calibri" w:hAnsiTheme="majorHAnsi" w:cs="Times New Roman"/>
          <w:sz w:val="24"/>
          <w:szCs w:val="24"/>
        </w:rPr>
        <w:t>sitting</w:t>
      </w:r>
      <w:r w:rsidR="005A1785" w:rsidRPr="002F1849">
        <w:rPr>
          <w:rFonts w:asciiTheme="majorHAnsi" w:eastAsia="Calibri" w:hAnsiTheme="majorHAnsi" w:cs="Times New Roman"/>
          <w:sz w:val="24"/>
          <w:szCs w:val="24"/>
        </w:rPr>
        <w:t xml:space="preserve"> a landfill by examining </w:t>
      </w:r>
      <w:r>
        <w:rPr>
          <w:rFonts w:asciiTheme="majorHAnsi" w:eastAsia="Calibri" w:hAnsiTheme="majorHAnsi" w:cs="Times New Roman"/>
          <w:sz w:val="24"/>
          <w:szCs w:val="24"/>
        </w:rPr>
        <w:t>existing and potential landfill</w:t>
      </w:r>
      <w:r w:rsidR="005A1785" w:rsidRPr="002F1849">
        <w:rPr>
          <w:rFonts w:asciiTheme="majorHAnsi" w:eastAsia="Calibri" w:hAnsiTheme="majorHAnsi" w:cs="Times New Roman"/>
          <w:sz w:val="24"/>
          <w:szCs w:val="24"/>
        </w:rPr>
        <w:t xml:space="preserve"> sites both within 200 miles of Portland.  Metro identified and considered </w:t>
      </w:r>
      <w:r>
        <w:rPr>
          <w:rFonts w:asciiTheme="majorHAnsi" w:eastAsia="Calibri" w:hAnsiTheme="majorHAnsi" w:cs="Times New Roman"/>
          <w:sz w:val="24"/>
          <w:szCs w:val="24"/>
        </w:rPr>
        <w:t>thirty-two</w:t>
      </w:r>
      <w:r w:rsidR="005A1785" w:rsidRPr="002F1849">
        <w:rPr>
          <w:rFonts w:asciiTheme="majorHAnsi" w:eastAsia="Calibri" w:hAnsiTheme="majorHAnsi" w:cs="Times New Roman"/>
          <w:sz w:val="24"/>
          <w:szCs w:val="24"/>
        </w:rPr>
        <w:t xml:space="preserve"> sites in Oregon and </w:t>
      </w:r>
      <w:r>
        <w:rPr>
          <w:rFonts w:asciiTheme="majorHAnsi" w:eastAsia="Calibri" w:hAnsiTheme="majorHAnsi" w:cs="Times New Roman"/>
          <w:sz w:val="24"/>
          <w:szCs w:val="24"/>
        </w:rPr>
        <w:t>twenty-nine</w:t>
      </w:r>
      <w:r w:rsidR="005A1785" w:rsidRPr="002F1849">
        <w:rPr>
          <w:rFonts w:asciiTheme="majorHAnsi" w:eastAsia="Calibri" w:hAnsiTheme="majorHAnsi" w:cs="Times New Roman"/>
          <w:sz w:val="24"/>
          <w:szCs w:val="24"/>
        </w:rPr>
        <w:t xml:space="preserve"> sites in Washington.  </w:t>
      </w:r>
      <w:r>
        <w:rPr>
          <w:rFonts w:asciiTheme="majorHAnsi" w:eastAsia="Calibri" w:hAnsiTheme="majorHAnsi" w:cs="Times New Roman"/>
          <w:sz w:val="24"/>
          <w:szCs w:val="24"/>
        </w:rPr>
        <w:t>At</w:t>
      </w:r>
      <w:r w:rsidR="005A1785" w:rsidRPr="002F1849">
        <w:rPr>
          <w:rFonts w:asciiTheme="majorHAnsi" w:eastAsia="Calibri" w:hAnsiTheme="majorHAnsi" w:cs="Times New Roman"/>
          <w:sz w:val="24"/>
          <w:szCs w:val="24"/>
        </w:rPr>
        <w:t xml:space="preserve"> the end of the investigation, Metro decided on </w:t>
      </w:r>
      <w:r>
        <w:rPr>
          <w:rFonts w:asciiTheme="majorHAnsi" w:eastAsia="Calibri" w:hAnsiTheme="majorHAnsi" w:cs="Times New Roman"/>
          <w:sz w:val="24"/>
          <w:szCs w:val="24"/>
        </w:rPr>
        <w:t>a</w:t>
      </w:r>
      <w:r w:rsidR="005A1785" w:rsidRPr="002F1849">
        <w:rPr>
          <w:rFonts w:asciiTheme="majorHAnsi" w:eastAsia="Calibri" w:hAnsiTheme="majorHAnsi" w:cs="Times New Roman"/>
          <w:sz w:val="24"/>
          <w:szCs w:val="24"/>
        </w:rPr>
        <w:t xml:space="preserve"> landfill in Gilliam County</w:t>
      </w:r>
      <w:r>
        <w:rPr>
          <w:rFonts w:asciiTheme="majorHAnsi" w:eastAsia="Calibri" w:hAnsiTheme="majorHAnsi" w:cs="Times New Roman"/>
          <w:sz w:val="24"/>
          <w:szCs w:val="24"/>
        </w:rPr>
        <w:t>,</w:t>
      </w:r>
      <w:r w:rsidR="005A1785" w:rsidRPr="002F1849">
        <w:rPr>
          <w:rFonts w:asciiTheme="majorHAnsi" w:eastAsia="Calibri" w:hAnsiTheme="majorHAnsi" w:cs="Times New Roman"/>
          <w:sz w:val="24"/>
          <w:szCs w:val="24"/>
        </w:rPr>
        <w:t xml:space="preserve"> Oregon </w:t>
      </w:r>
      <w:r>
        <w:rPr>
          <w:rFonts w:asciiTheme="majorHAnsi" w:eastAsia="Calibri" w:hAnsiTheme="majorHAnsi" w:cs="Times New Roman"/>
          <w:sz w:val="24"/>
          <w:szCs w:val="24"/>
        </w:rPr>
        <w:t xml:space="preserve">which was </w:t>
      </w:r>
      <w:r w:rsidR="005A1785" w:rsidRPr="002F1849">
        <w:rPr>
          <w:rFonts w:asciiTheme="majorHAnsi" w:eastAsia="Calibri" w:hAnsiTheme="majorHAnsi" w:cs="Times New Roman"/>
          <w:sz w:val="24"/>
          <w:szCs w:val="24"/>
        </w:rPr>
        <w:t>under the management of Oregon Waste Systems.  The landfill</w:t>
      </w:r>
      <w:r>
        <w:rPr>
          <w:rFonts w:asciiTheme="majorHAnsi" w:eastAsia="Calibri" w:hAnsiTheme="majorHAnsi" w:cs="Times New Roman"/>
          <w:sz w:val="24"/>
          <w:szCs w:val="24"/>
        </w:rPr>
        <w:t>, which</w:t>
      </w:r>
      <w:r w:rsidR="005A1785" w:rsidRPr="002F1849">
        <w:rPr>
          <w:rFonts w:asciiTheme="majorHAnsi" w:eastAsia="Calibri" w:hAnsiTheme="majorHAnsi" w:cs="Times New Roman"/>
          <w:sz w:val="24"/>
          <w:szCs w:val="24"/>
        </w:rPr>
        <w:t xml:space="preserve"> would be ready to accept waste in January 1990, was considered more cost effective than the Bacona Road site and had the support of local officials and residents. In March of 1988, Metro adopted Resolution</w:t>
      </w:r>
      <w:r>
        <w:rPr>
          <w:rFonts w:asciiTheme="majorHAnsi" w:eastAsia="Calibri" w:hAnsiTheme="majorHAnsi" w:cs="Times New Roman"/>
          <w:sz w:val="24"/>
          <w:szCs w:val="24"/>
        </w:rPr>
        <w:t xml:space="preserve"> No.</w:t>
      </w:r>
      <w:r w:rsidR="005A1785" w:rsidRPr="002F1849">
        <w:rPr>
          <w:rFonts w:asciiTheme="majorHAnsi" w:eastAsia="Calibri" w:hAnsiTheme="majorHAnsi" w:cs="Times New Roman"/>
          <w:sz w:val="24"/>
          <w:szCs w:val="24"/>
        </w:rPr>
        <w:t xml:space="preserve"> 88-864A and 88-865</w:t>
      </w:r>
      <w:r>
        <w:rPr>
          <w:rFonts w:asciiTheme="majorHAnsi" w:eastAsia="Calibri" w:hAnsiTheme="majorHAnsi" w:cs="Times New Roman"/>
          <w:sz w:val="24"/>
          <w:szCs w:val="24"/>
        </w:rPr>
        <w:t>,</w:t>
      </w:r>
      <w:r w:rsidR="005A1785" w:rsidRPr="002F1849">
        <w:rPr>
          <w:rFonts w:asciiTheme="majorHAnsi" w:eastAsia="Calibri" w:hAnsiTheme="majorHAnsi" w:cs="Times New Roman"/>
          <w:sz w:val="24"/>
          <w:szCs w:val="24"/>
        </w:rPr>
        <w:t xml:space="preserve"> declaring its intention to </w:t>
      </w:r>
      <w:r>
        <w:rPr>
          <w:rFonts w:asciiTheme="majorHAnsi" w:eastAsia="Calibri" w:hAnsiTheme="majorHAnsi" w:cs="Times New Roman"/>
          <w:sz w:val="24"/>
          <w:szCs w:val="24"/>
        </w:rPr>
        <w:t>set aside</w:t>
      </w:r>
      <w:r w:rsidR="005A1785" w:rsidRPr="002F1849">
        <w:rPr>
          <w:rFonts w:asciiTheme="majorHAnsi" w:eastAsia="Calibri" w:hAnsiTheme="majorHAnsi" w:cs="Times New Roman"/>
          <w:sz w:val="24"/>
          <w:szCs w:val="24"/>
        </w:rPr>
        <w:t xml:space="preserve"> the Bacana Road site and enter into a 20</w:t>
      </w:r>
      <w:r>
        <w:rPr>
          <w:rFonts w:asciiTheme="majorHAnsi" w:eastAsia="Calibri" w:hAnsiTheme="majorHAnsi" w:cs="Times New Roman"/>
          <w:sz w:val="24"/>
          <w:szCs w:val="24"/>
        </w:rPr>
        <w:t>-</w:t>
      </w:r>
      <w:r w:rsidR="005A1785" w:rsidRPr="002F1849">
        <w:rPr>
          <w:rFonts w:asciiTheme="majorHAnsi" w:eastAsia="Calibri" w:hAnsiTheme="majorHAnsi" w:cs="Times New Roman"/>
          <w:sz w:val="24"/>
          <w:szCs w:val="24"/>
        </w:rPr>
        <w:t>year contract with Oregon Waste Systems.</w:t>
      </w:r>
    </w:p>
    <w:p w14:paraId="6FC120F8" w14:textId="77777777" w:rsidR="005A1785" w:rsidRPr="002F1849" w:rsidRDefault="005A1785" w:rsidP="005A1785">
      <w:pPr>
        <w:spacing w:after="0" w:line="240" w:lineRule="auto"/>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 </w:t>
      </w:r>
    </w:p>
    <w:p w14:paraId="5F1ABAB6" w14:textId="77777777" w:rsidR="005A1785" w:rsidRPr="002F1849" w:rsidRDefault="005A1785" w:rsidP="005A1785">
      <w:pPr>
        <w:spacing w:after="0" w:line="240" w:lineRule="auto"/>
        <w:outlineLvl w:val="0"/>
        <w:rPr>
          <w:rFonts w:asciiTheme="majorHAnsi" w:eastAsia="Calibri" w:hAnsiTheme="majorHAnsi" w:cs="Times New Roman"/>
          <w:b/>
          <w:sz w:val="24"/>
          <w:szCs w:val="24"/>
        </w:rPr>
      </w:pPr>
      <w:bookmarkStart w:id="2" w:name="_Toc428359290"/>
      <w:r w:rsidRPr="002F1849">
        <w:rPr>
          <w:rFonts w:asciiTheme="majorHAnsi" w:eastAsia="Calibri" w:hAnsiTheme="majorHAnsi" w:cs="Times New Roman"/>
          <w:b/>
          <w:sz w:val="24"/>
          <w:szCs w:val="24"/>
        </w:rPr>
        <w:t>Evaluation</w:t>
      </w:r>
      <w:bookmarkEnd w:id="2"/>
    </w:p>
    <w:p w14:paraId="1F79B242" w14:textId="77777777" w:rsidR="00D442DA" w:rsidRPr="002F1849" w:rsidRDefault="005A1785" w:rsidP="00A4341C">
      <w:pPr>
        <w:spacing w:after="0" w:line="240" w:lineRule="auto"/>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The images and reports in this collection represent some of the documentation MSD staff used to evaluate existing landfills </w:t>
      </w:r>
      <w:r w:rsidR="00D442DA">
        <w:rPr>
          <w:rFonts w:asciiTheme="majorHAnsi" w:eastAsia="Calibri" w:hAnsiTheme="majorHAnsi" w:cs="Times New Roman"/>
          <w:sz w:val="24"/>
          <w:szCs w:val="24"/>
        </w:rPr>
        <w:t>in the region</w:t>
      </w:r>
      <w:r w:rsidRPr="002F1849">
        <w:rPr>
          <w:rFonts w:asciiTheme="majorHAnsi" w:eastAsia="Calibri" w:hAnsiTheme="majorHAnsi" w:cs="Times New Roman"/>
          <w:sz w:val="24"/>
          <w:szCs w:val="24"/>
        </w:rPr>
        <w:t xml:space="preserve">.  The images were used to prepare reports and presentations to the MSD Board.  </w:t>
      </w:r>
      <w:r w:rsidR="00D442DA">
        <w:rPr>
          <w:rFonts w:asciiTheme="majorHAnsi" w:eastAsia="Calibri" w:hAnsiTheme="majorHAnsi" w:cs="Times New Roman"/>
          <w:sz w:val="24"/>
          <w:szCs w:val="24"/>
        </w:rPr>
        <w:t>Together the</w:t>
      </w:r>
      <w:r w:rsidRPr="002F1849">
        <w:rPr>
          <w:rFonts w:asciiTheme="majorHAnsi" w:eastAsia="Calibri" w:hAnsiTheme="majorHAnsi" w:cs="Times New Roman"/>
          <w:sz w:val="24"/>
          <w:szCs w:val="24"/>
        </w:rPr>
        <w:t xml:space="preserve"> images and reports were used to assist </w:t>
      </w:r>
      <w:r w:rsidR="00D442DA">
        <w:rPr>
          <w:rFonts w:asciiTheme="majorHAnsi" w:eastAsia="Calibri" w:hAnsiTheme="majorHAnsi" w:cs="Times New Roman"/>
          <w:sz w:val="24"/>
          <w:szCs w:val="24"/>
        </w:rPr>
        <w:t>in evaluating</w:t>
      </w:r>
      <w:r w:rsidRPr="002F1849">
        <w:rPr>
          <w:rFonts w:asciiTheme="majorHAnsi" w:eastAsia="Calibri" w:hAnsiTheme="majorHAnsi" w:cs="Times New Roman"/>
          <w:sz w:val="24"/>
          <w:szCs w:val="24"/>
        </w:rPr>
        <w:t xml:space="preserve"> which landfills would be closed and which would be incorporated into the new solid waste system.  </w:t>
      </w:r>
      <w:r w:rsidR="00D442DA" w:rsidRPr="002F1849">
        <w:rPr>
          <w:rFonts w:asciiTheme="majorHAnsi" w:eastAsia="Calibri" w:hAnsiTheme="majorHAnsi" w:cs="Times New Roman"/>
          <w:sz w:val="24"/>
          <w:szCs w:val="24"/>
        </w:rPr>
        <w:t>By the end of the 1970s</w:t>
      </w:r>
      <w:r w:rsidR="00D442DA">
        <w:rPr>
          <w:rFonts w:asciiTheme="majorHAnsi" w:eastAsia="Calibri" w:hAnsiTheme="majorHAnsi" w:cs="Times New Roman"/>
          <w:sz w:val="24"/>
          <w:szCs w:val="24"/>
        </w:rPr>
        <w:t xml:space="preserve">, with the implementation of the new </w:t>
      </w:r>
      <w:r w:rsidR="00D442DA" w:rsidRPr="002F1849">
        <w:rPr>
          <w:rFonts w:asciiTheme="majorHAnsi" w:eastAsia="Calibri" w:hAnsiTheme="majorHAnsi" w:cs="Times New Roman"/>
          <w:sz w:val="24"/>
          <w:szCs w:val="24"/>
        </w:rPr>
        <w:t>solid waste system</w:t>
      </w:r>
      <w:r w:rsidR="00D442DA">
        <w:rPr>
          <w:rFonts w:asciiTheme="majorHAnsi" w:eastAsia="Calibri" w:hAnsiTheme="majorHAnsi" w:cs="Times New Roman"/>
          <w:sz w:val="24"/>
          <w:szCs w:val="24"/>
        </w:rPr>
        <w:t xml:space="preserve"> many of these landfills were closed</w:t>
      </w:r>
      <w:r w:rsidR="00D442DA" w:rsidRPr="002F1849">
        <w:rPr>
          <w:rFonts w:asciiTheme="majorHAnsi" w:eastAsia="Calibri" w:hAnsiTheme="majorHAnsi" w:cs="Times New Roman"/>
          <w:sz w:val="24"/>
          <w:szCs w:val="24"/>
        </w:rPr>
        <w:t>.  Landfill closures continued into the 1980s</w:t>
      </w:r>
      <w:r w:rsidR="00D442DA">
        <w:rPr>
          <w:rFonts w:asciiTheme="majorHAnsi" w:eastAsia="Calibri" w:hAnsiTheme="majorHAnsi" w:cs="Times New Roman"/>
          <w:sz w:val="24"/>
          <w:szCs w:val="24"/>
        </w:rPr>
        <w:t>,</w:t>
      </w:r>
      <w:r w:rsidR="00D442DA" w:rsidRPr="002F1849">
        <w:rPr>
          <w:rFonts w:asciiTheme="majorHAnsi" w:eastAsia="Calibri" w:hAnsiTheme="majorHAnsi" w:cs="Times New Roman"/>
          <w:sz w:val="24"/>
          <w:szCs w:val="24"/>
        </w:rPr>
        <w:t xml:space="preserve"> and by 1991</w:t>
      </w:r>
      <w:r w:rsidR="00D442DA">
        <w:rPr>
          <w:rFonts w:asciiTheme="majorHAnsi" w:eastAsia="Calibri" w:hAnsiTheme="majorHAnsi" w:cs="Times New Roman"/>
          <w:sz w:val="24"/>
          <w:szCs w:val="24"/>
        </w:rPr>
        <w:t>,</w:t>
      </w:r>
      <w:r w:rsidR="00D442DA" w:rsidRPr="002F1849">
        <w:rPr>
          <w:rFonts w:asciiTheme="majorHAnsi" w:eastAsia="Calibri" w:hAnsiTheme="majorHAnsi" w:cs="Times New Roman"/>
          <w:sz w:val="24"/>
          <w:szCs w:val="24"/>
        </w:rPr>
        <w:t xml:space="preserve"> the last of the remaining local landfills in the Metro region </w:t>
      </w:r>
      <w:r w:rsidR="00D442DA">
        <w:rPr>
          <w:rFonts w:asciiTheme="majorHAnsi" w:eastAsia="Calibri" w:hAnsiTheme="majorHAnsi" w:cs="Times New Roman"/>
          <w:sz w:val="24"/>
          <w:szCs w:val="24"/>
        </w:rPr>
        <w:t xml:space="preserve">were </w:t>
      </w:r>
      <w:r w:rsidR="00D442DA" w:rsidRPr="002F1849">
        <w:rPr>
          <w:rFonts w:asciiTheme="majorHAnsi" w:eastAsia="Calibri" w:hAnsiTheme="majorHAnsi" w:cs="Times New Roman"/>
          <w:sz w:val="24"/>
          <w:szCs w:val="24"/>
        </w:rPr>
        <w:t xml:space="preserve">closed.  </w:t>
      </w:r>
    </w:p>
    <w:p w14:paraId="1AB85529" w14:textId="77777777" w:rsidR="00E244B0" w:rsidRPr="002F1849" w:rsidRDefault="00E244B0" w:rsidP="000D6980">
      <w:pPr>
        <w:pStyle w:val="NoSpacing"/>
        <w:rPr>
          <w:rFonts w:asciiTheme="majorHAnsi" w:hAnsiTheme="majorHAnsi" w:cs="Times New Roman"/>
          <w:b/>
          <w:sz w:val="24"/>
          <w:szCs w:val="24"/>
        </w:rPr>
      </w:pPr>
    </w:p>
    <w:p w14:paraId="2CA7CECD" w14:textId="77777777" w:rsidR="00882C44" w:rsidRPr="002F1849" w:rsidRDefault="00882C44" w:rsidP="00E244B0">
      <w:pPr>
        <w:rPr>
          <w:rFonts w:asciiTheme="majorHAnsi" w:hAnsiTheme="majorHAnsi" w:cs="Times New Roman"/>
          <w:b/>
          <w:sz w:val="24"/>
          <w:szCs w:val="24"/>
        </w:rPr>
      </w:pPr>
      <w:r w:rsidRPr="002F1849">
        <w:rPr>
          <w:rFonts w:asciiTheme="majorHAnsi" w:hAnsiTheme="majorHAnsi" w:cs="Times New Roman"/>
          <w:b/>
          <w:sz w:val="24"/>
          <w:szCs w:val="24"/>
        </w:rPr>
        <w:br w:type="page"/>
      </w:r>
    </w:p>
    <w:p w14:paraId="3CB55E32" w14:textId="77777777" w:rsidR="005A1785" w:rsidRPr="002F1849" w:rsidRDefault="005A1785" w:rsidP="005A1785">
      <w:pPr>
        <w:pBdr>
          <w:bottom w:val="single" w:sz="12" w:space="1" w:color="auto"/>
        </w:pBdr>
        <w:spacing w:after="0" w:line="240" w:lineRule="auto"/>
        <w:jc w:val="center"/>
        <w:outlineLvl w:val="0"/>
        <w:rPr>
          <w:rFonts w:asciiTheme="majorHAnsi" w:eastAsia="Calibri" w:hAnsiTheme="majorHAnsi" w:cs="Times New Roman"/>
          <w:b/>
          <w:sz w:val="24"/>
          <w:szCs w:val="24"/>
        </w:rPr>
      </w:pPr>
      <w:bookmarkStart w:id="3" w:name="_Toc428359291"/>
      <w:r w:rsidRPr="002F1849">
        <w:rPr>
          <w:rFonts w:asciiTheme="majorHAnsi" w:eastAsia="Calibri" w:hAnsiTheme="majorHAnsi" w:cs="Times New Roman"/>
          <w:b/>
          <w:sz w:val="24"/>
          <w:szCs w:val="24"/>
        </w:rPr>
        <w:t>Chronology</w:t>
      </w:r>
      <w:r w:rsidR="005359DC" w:rsidRPr="002F1849">
        <w:rPr>
          <w:rFonts w:asciiTheme="majorHAnsi" w:eastAsia="Calibri" w:hAnsiTheme="majorHAnsi" w:cs="Times New Roman"/>
          <w:b/>
          <w:sz w:val="24"/>
          <w:szCs w:val="24"/>
        </w:rPr>
        <w:t xml:space="preserve"> of Historic Regional Landfills</w:t>
      </w:r>
      <w:bookmarkEnd w:id="3"/>
    </w:p>
    <w:p w14:paraId="14EB8832" w14:textId="77777777" w:rsidR="005A1785" w:rsidRPr="002F1849" w:rsidRDefault="005A1785" w:rsidP="005A1785">
      <w:pPr>
        <w:spacing w:after="0" w:line="240" w:lineRule="auto"/>
        <w:jc w:val="center"/>
        <w:rPr>
          <w:rFonts w:asciiTheme="majorHAnsi" w:eastAsia="Calibri" w:hAnsiTheme="majorHAnsi" w:cs="Times New Roman"/>
          <w:b/>
          <w:sz w:val="24"/>
          <w:szCs w:val="24"/>
        </w:rPr>
      </w:pPr>
    </w:p>
    <w:tbl>
      <w:tblPr>
        <w:tblStyle w:val="TableGridLight1"/>
        <w:tblW w:w="963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
        <w:gridCol w:w="332"/>
        <w:gridCol w:w="8550"/>
      </w:tblGrid>
      <w:tr w:rsidR="00154F41" w:rsidRPr="002F1849" w14:paraId="525AFEB2" w14:textId="77777777" w:rsidTr="002115A7">
        <w:tc>
          <w:tcPr>
            <w:tcW w:w="748" w:type="dxa"/>
          </w:tcPr>
          <w:p w14:paraId="2AD4AC73"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1968</w:t>
            </w:r>
          </w:p>
        </w:tc>
        <w:tc>
          <w:tcPr>
            <w:tcW w:w="332" w:type="dxa"/>
          </w:tcPr>
          <w:p w14:paraId="3BE879CA"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0951532"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Rossman Landfill is authorized to accept solid waste, the last general purpose landfill authorized in the Metropolitan region.</w:t>
            </w:r>
          </w:p>
        </w:tc>
      </w:tr>
      <w:tr w:rsidR="00154F41" w:rsidRPr="002F1849" w14:paraId="2728EF8F" w14:textId="77777777" w:rsidTr="002115A7">
        <w:tc>
          <w:tcPr>
            <w:tcW w:w="748" w:type="dxa"/>
          </w:tcPr>
          <w:p w14:paraId="07E9E336" w14:textId="77777777" w:rsidR="005A1785" w:rsidRPr="002F1849" w:rsidRDefault="005A1785" w:rsidP="005A1785">
            <w:pPr>
              <w:rPr>
                <w:rFonts w:asciiTheme="majorHAnsi" w:eastAsia="Calibri" w:hAnsiTheme="majorHAnsi" w:cs="Times New Roman"/>
                <w:sz w:val="24"/>
                <w:szCs w:val="24"/>
              </w:rPr>
            </w:pPr>
          </w:p>
        </w:tc>
        <w:tc>
          <w:tcPr>
            <w:tcW w:w="332" w:type="dxa"/>
          </w:tcPr>
          <w:p w14:paraId="32BE3B5A"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6F7B008" w14:textId="77777777" w:rsidR="005A1785" w:rsidRPr="002F1849" w:rsidRDefault="005A1785" w:rsidP="005A1785">
            <w:pPr>
              <w:rPr>
                <w:rFonts w:asciiTheme="majorHAnsi" w:eastAsia="Calibri" w:hAnsiTheme="majorHAnsi" w:cs="Times New Roman"/>
                <w:sz w:val="24"/>
                <w:szCs w:val="24"/>
              </w:rPr>
            </w:pPr>
          </w:p>
        </w:tc>
      </w:tr>
      <w:tr w:rsidR="00154F41" w:rsidRPr="002F1849" w14:paraId="67476EB0" w14:textId="77777777" w:rsidTr="002115A7">
        <w:tc>
          <w:tcPr>
            <w:tcW w:w="748" w:type="dxa"/>
          </w:tcPr>
          <w:p w14:paraId="687B13D1"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1970</w:t>
            </w:r>
          </w:p>
        </w:tc>
        <w:tc>
          <w:tcPr>
            <w:tcW w:w="332" w:type="dxa"/>
          </w:tcPr>
          <w:p w14:paraId="54B43515" w14:textId="77777777" w:rsidR="005A1785" w:rsidRPr="002F1849" w:rsidRDefault="005A1785" w:rsidP="005A1785">
            <w:pPr>
              <w:rPr>
                <w:rFonts w:asciiTheme="majorHAnsi" w:eastAsia="Calibri" w:hAnsiTheme="majorHAnsi" w:cs="Times New Roman"/>
                <w:b/>
                <w:sz w:val="24"/>
                <w:szCs w:val="24"/>
              </w:rPr>
            </w:pPr>
          </w:p>
        </w:tc>
        <w:tc>
          <w:tcPr>
            <w:tcW w:w="8550" w:type="dxa"/>
          </w:tcPr>
          <w:p w14:paraId="20653FA5" w14:textId="77777777" w:rsidR="005A1785" w:rsidRPr="002F1849" w:rsidRDefault="00D442DA" w:rsidP="00D442DA">
            <w:pPr>
              <w:rPr>
                <w:rFonts w:asciiTheme="majorHAnsi" w:eastAsia="Calibri" w:hAnsiTheme="majorHAnsi" w:cs="Times New Roman"/>
                <w:sz w:val="24"/>
                <w:szCs w:val="24"/>
              </w:rPr>
            </w:pPr>
            <w:r>
              <w:rPr>
                <w:rFonts w:asciiTheme="majorHAnsi" w:eastAsia="Calibri" w:hAnsiTheme="majorHAnsi" w:cs="Times New Roman"/>
                <w:sz w:val="24"/>
                <w:szCs w:val="24"/>
              </w:rPr>
              <w:t xml:space="preserve">The </w:t>
            </w:r>
            <w:r w:rsidR="005A1785" w:rsidRPr="002F1849">
              <w:rPr>
                <w:rFonts w:asciiTheme="majorHAnsi" w:eastAsia="Calibri" w:hAnsiTheme="majorHAnsi" w:cs="Times New Roman"/>
                <w:sz w:val="24"/>
                <w:szCs w:val="24"/>
              </w:rPr>
              <w:t xml:space="preserve">Metropolitan Service District (MSD) is created by the Oregon State </w:t>
            </w:r>
            <w:r>
              <w:rPr>
                <w:rFonts w:asciiTheme="majorHAnsi" w:eastAsia="Calibri" w:hAnsiTheme="majorHAnsi" w:cs="Times New Roman"/>
                <w:sz w:val="24"/>
                <w:szCs w:val="24"/>
              </w:rPr>
              <w:t>L</w:t>
            </w:r>
            <w:r w:rsidR="005A1785" w:rsidRPr="002F1849">
              <w:rPr>
                <w:rFonts w:asciiTheme="majorHAnsi" w:eastAsia="Calibri" w:hAnsiTheme="majorHAnsi" w:cs="Times New Roman"/>
                <w:sz w:val="24"/>
                <w:szCs w:val="24"/>
              </w:rPr>
              <w:t>egislature for the purpose of regional solid waste planning under OAR268.</w:t>
            </w:r>
          </w:p>
        </w:tc>
      </w:tr>
      <w:tr w:rsidR="00154F41" w:rsidRPr="002F1849" w14:paraId="639BE420" w14:textId="77777777" w:rsidTr="002115A7">
        <w:tc>
          <w:tcPr>
            <w:tcW w:w="748" w:type="dxa"/>
          </w:tcPr>
          <w:p w14:paraId="3A6E364C" w14:textId="77777777" w:rsidR="005A1785" w:rsidRPr="002F1849" w:rsidRDefault="005A1785" w:rsidP="005A1785">
            <w:pPr>
              <w:rPr>
                <w:rFonts w:asciiTheme="majorHAnsi" w:eastAsia="Calibri" w:hAnsiTheme="majorHAnsi" w:cs="Times New Roman"/>
                <w:sz w:val="24"/>
                <w:szCs w:val="24"/>
              </w:rPr>
            </w:pPr>
          </w:p>
        </w:tc>
        <w:tc>
          <w:tcPr>
            <w:tcW w:w="332" w:type="dxa"/>
          </w:tcPr>
          <w:p w14:paraId="3125CBB7" w14:textId="77777777" w:rsidR="005A1785" w:rsidRPr="002F1849" w:rsidRDefault="005A1785" w:rsidP="005A1785">
            <w:pPr>
              <w:rPr>
                <w:rFonts w:asciiTheme="majorHAnsi" w:eastAsia="Calibri" w:hAnsiTheme="majorHAnsi" w:cs="Times New Roman"/>
                <w:b/>
                <w:sz w:val="24"/>
                <w:szCs w:val="24"/>
              </w:rPr>
            </w:pPr>
          </w:p>
        </w:tc>
        <w:tc>
          <w:tcPr>
            <w:tcW w:w="8550" w:type="dxa"/>
          </w:tcPr>
          <w:p w14:paraId="1204F79C" w14:textId="77777777" w:rsidR="005A1785" w:rsidRPr="002F1849" w:rsidRDefault="005A1785" w:rsidP="005A1785">
            <w:pPr>
              <w:rPr>
                <w:rFonts w:asciiTheme="majorHAnsi" w:eastAsia="Calibri" w:hAnsiTheme="majorHAnsi" w:cs="Times New Roman"/>
                <w:sz w:val="24"/>
                <w:szCs w:val="24"/>
              </w:rPr>
            </w:pPr>
          </w:p>
        </w:tc>
      </w:tr>
      <w:tr w:rsidR="00154F41" w:rsidRPr="002F1849" w14:paraId="6A8F25FC" w14:textId="77777777" w:rsidTr="002115A7">
        <w:tc>
          <w:tcPr>
            <w:tcW w:w="748" w:type="dxa"/>
          </w:tcPr>
          <w:p w14:paraId="6E8B9243" w14:textId="77777777" w:rsidR="005A1785" w:rsidRPr="002F1849" w:rsidRDefault="005A1785" w:rsidP="005A1785">
            <w:pPr>
              <w:rPr>
                <w:rFonts w:asciiTheme="majorHAnsi" w:eastAsia="Calibri" w:hAnsiTheme="majorHAnsi" w:cs="Times New Roman"/>
                <w:sz w:val="24"/>
                <w:szCs w:val="24"/>
              </w:rPr>
            </w:pPr>
          </w:p>
        </w:tc>
        <w:tc>
          <w:tcPr>
            <w:tcW w:w="332" w:type="dxa"/>
          </w:tcPr>
          <w:p w14:paraId="7B771118" w14:textId="77777777" w:rsidR="005A1785" w:rsidRPr="002F1849" w:rsidRDefault="005A1785" w:rsidP="005A1785">
            <w:pPr>
              <w:rPr>
                <w:rFonts w:asciiTheme="majorHAnsi" w:eastAsia="Calibri" w:hAnsiTheme="majorHAnsi" w:cs="Times New Roman"/>
                <w:b/>
                <w:sz w:val="24"/>
                <w:szCs w:val="24"/>
              </w:rPr>
            </w:pPr>
          </w:p>
        </w:tc>
        <w:tc>
          <w:tcPr>
            <w:tcW w:w="8550" w:type="dxa"/>
          </w:tcPr>
          <w:p w14:paraId="21D7B032" w14:textId="77777777" w:rsidR="005A1785" w:rsidRPr="002F1849" w:rsidRDefault="005A1785" w:rsidP="00A4341C">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December 11: The MSD Board moves to appoint a committee to enter into negotiations with the City of Portland for the use of St. Johns Landfill. </w:t>
            </w:r>
          </w:p>
        </w:tc>
      </w:tr>
      <w:tr w:rsidR="00154F41" w:rsidRPr="002F1849" w14:paraId="1CA88D24" w14:textId="77777777" w:rsidTr="002115A7">
        <w:tc>
          <w:tcPr>
            <w:tcW w:w="748" w:type="dxa"/>
          </w:tcPr>
          <w:p w14:paraId="10B11AC1" w14:textId="77777777" w:rsidR="005A1785" w:rsidRPr="002F1849" w:rsidRDefault="005A1785" w:rsidP="005A1785">
            <w:pPr>
              <w:rPr>
                <w:rFonts w:asciiTheme="majorHAnsi" w:eastAsia="Calibri" w:hAnsiTheme="majorHAnsi" w:cs="Times New Roman"/>
                <w:sz w:val="24"/>
                <w:szCs w:val="24"/>
              </w:rPr>
            </w:pPr>
          </w:p>
        </w:tc>
        <w:tc>
          <w:tcPr>
            <w:tcW w:w="332" w:type="dxa"/>
          </w:tcPr>
          <w:p w14:paraId="755C084C"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6B72F90" w14:textId="77777777" w:rsidR="005A1785" w:rsidRPr="002F1849" w:rsidRDefault="005A1785" w:rsidP="005A1785">
            <w:pPr>
              <w:rPr>
                <w:rFonts w:asciiTheme="majorHAnsi" w:eastAsia="Calibri" w:hAnsiTheme="majorHAnsi" w:cs="Times New Roman"/>
                <w:sz w:val="24"/>
                <w:szCs w:val="24"/>
              </w:rPr>
            </w:pPr>
          </w:p>
        </w:tc>
      </w:tr>
      <w:tr w:rsidR="00154F41" w:rsidRPr="002F1849" w14:paraId="56C30B93" w14:textId="77777777" w:rsidTr="002115A7">
        <w:tc>
          <w:tcPr>
            <w:tcW w:w="748" w:type="dxa"/>
          </w:tcPr>
          <w:p w14:paraId="093B7227"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1971</w:t>
            </w:r>
          </w:p>
        </w:tc>
        <w:tc>
          <w:tcPr>
            <w:tcW w:w="332" w:type="dxa"/>
          </w:tcPr>
          <w:p w14:paraId="4896EE00"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13559CE"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The Oregon Stat</w:t>
            </w:r>
            <w:r w:rsidR="005C4D96">
              <w:rPr>
                <w:rFonts w:asciiTheme="majorHAnsi" w:eastAsia="Calibri" w:hAnsiTheme="majorHAnsi" w:cs="Times New Roman"/>
                <w:sz w:val="24"/>
                <w:szCs w:val="24"/>
              </w:rPr>
              <w:t>e L</w:t>
            </w:r>
            <w:r w:rsidRPr="002F1849">
              <w:rPr>
                <w:rFonts w:asciiTheme="majorHAnsi" w:eastAsia="Calibri" w:hAnsiTheme="majorHAnsi" w:cs="Times New Roman"/>
                <w:sz w:val="24"/>
                <w:szCs w:val="24"/>
              </w:rPr>
              <w:t>egislature requires solid waste disposal sites be permitted by the Department of Environmental Quality (DEQ).</w:t>
            </w:r>
          </w:p>
        </w:tc>
      </w:tr>
      <w:tr w:rsidR="00154F41" w:rsidRPr="002F1849" w14:paraId="7A9B859A" w14:textId="77777777" w:rsidTr="002115A7">
        <w:tc>
          <w:tcPr>
            <w:tcW w:w="748" w:type="dxa"/>
          </w:tcPr>
          <w:p w14:paraId="139FFB25" w14:textId="77777777" w:rsidR="005A1785" w:rsidRPr="002F1849" w:rsidRDefault="005A1785" w:rsidP="005A1785">
            <w:pPr>
              <w:rPr>
                <w:rFonts w:asciiTheme="majorHAnsi" w:eastAsia="Calibri" w:hAnsiTheme="majorHAnsi" w:cs="Times New Roman"/>
                <w:sz w:val="24"/>
                <w:szCs w:val="24"/>
              </w:rPr>
            </w:pPr>
          </w:p>
        </w:tc>
        <w:tc>
          <w:tcPr>
            <w:tcW w:w="332" w:type="dxa"/>
          </w:tcPr>
          <w:p w14:paraId="7B726DC4"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FE9E24D" w14:textId="77777777" w:rsidR="005A1785" w:rsidRPr="002F1849" w:rsidRDefault="005A1785" w:rsidP="005A1785">
            <w:pPr>
              <w:rPr>
                <w:rFonts w:asciiTheme="majorHAnsi" w:eastAsia="Calibri" w:hAnsiTheme="majorHAnsi" w:cs="Times New Roman"/>
                <w:sz w:val="24"/>
                <w:szCs w:val="24"/>
              </w:rPr>
            </w:pPr>
          </w:p>
        </w:tc>
      </w:tr>
      <w:tr w:rsidR="00154F41" w:rsidRPr="002F1849" w14:paraId="0DCEEDFC" w14:textId="77777777" w:rsidTr="002115A7">
        <w:tc>
          <w:tcPr>
            <w:tcW w:w="748" w:type="dxa"/>
          </w:tcPr>
          <w:p w14:paraId="3B6158DC" w14:textId="77777777" w:rsidR="005A1785" w:rsidRPr="002F1849" w:rsidRDefault="005A1785" w:rsidP="005A1785">
            <w:pPr>
              <w:rPr>
                <w:rFonts w:asciiTheme="majorHAnsi" w:eastAsia="Calibri" w:hAnsiTheme="majorHAnsi" w:cs="Times New Roman"/>
                <w:sz w:val="24"/>
                <w:szCs w:val="24"/>
              </w:rPr>
            </w:pPr>
          </w:p>
        </w:tc>
        <w:tc>
          <w:tcPr>
            <w:tcW w:w="332" w:type="dxa"/>
          </w:tcPr>
          <w:p w14:paraId="209AC9C3"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D3B0F82" w14:textId="77777777" w:rsidR="005A1785" w:rsidRPr="002F1849" w:rsidRDefault="005A1785" w:rsidP="005C4D96">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CRAG releases </w:t>
            </w:r>
            <w:r w:rsidR="00A4341C" w:rsidRPr="002F1849">
              <w:rPr>
                <w:rFonts w:asciiTheme="majorHAnsi" w:eastAsia="Calibri" w:hAnsiTheme="majorHAnsi" w:cs="Times New Roman"/>
                <w:sz w:val="24"/>
                <w:szCs w:val="24"/>
              </w:rPr>
              <w:t>a report</w:t>
            </w:r>
            <w:r w:rsidRPr="002F1849">
              <w:rPr>
                <w:rFonts w:asciiTheme="majorHAnsi" w:eastAsia="Calibri" w:hAnsiTheme="majorHAnsi" w:cs="Times New Roman"/>
                <w:sz w:val="24"/>
                <w:szCs w:val="24"/>
              </w:rPr>
              <w:t xml:space="preserve"> </w:t>
            </w:r>
            <w:r w:rsidRPr="002F1849">
              <w:rPr>
                <w:rFonts w:asciiTheme="majorHAnsi" w:eastAsia="Calibri" w:hAnsiTheme="majorHAnsi" w:cs="Times New Roman"/>
                <w:i/>
                <w:sz w:val="24"/>
                <w:szCs w:val="24"/>
              </w:rPr>
              <w:t>Solid Waste Study</w:t>
            </w:r>
            <w:r w:rsidRPr="002F1849">
              <w:rPr>
                <w:rFonts w:asciiTheme="majorHAnsi" w:eastAsia="Calibri" w:hAnsiTheme="majorHAnsi" w:cs="Times New Roman"/>
                <w:sz w:val="24"/>
                <w:szCs w:val="24"/>
              </w:rPr>
              <w:t xml:space="preserve">, </w:t>
            </w:r>
            <w:r w:rsidR="005C4D96">
              <w:rPr>
                <w:rFonts w:asciiTheme="majorHAnsi" w:eastAsia="Calibri" w:hAnsiTheme="majorHAnsi" w:cs="Times New Roman"/>
                <w:sz w:val="24"/>
                <w:szCs w:val="24"/>
              </w:rPr>
              <w:t xml:space="preserve">which </w:t>
            </w:r>
            <w:r w:rsidRPr="002F1849">
              <w:rPr>
                <w:rFonts w:asciiTheme="majorHAnsi" w:eastAsia="Calibri" w:hAnsiTheme="majorHAnsi" w:cs="Times New Roman"/>
                <w:sz w:val="24"/>
                <w:szCs w:val="24"/>
              </w:rPr>
              <w:t>examin</w:t>
            </w:r>
            <w:r w:rsidR="005C4D96">
              <w:rPr>
                <w:rFonts w:asciiTheme="majorHAnsi" w:eastAsia="Calibri" w:hAnsiTheme="majorHAnsi" w:cs="Times New Roman"/>
                <w:sz w:val="24"/>
                <w:szCs w:val="24"/>
              </w:rPr>
              <w:t>ed thirty</w:t>
            </w:r>
            <w:r w:rsidRPr="002F1849">
              <w:rPr>
                <w:rFonts w:asciiTheme="majorHAnsi" w:eastAsia="Calibri" w:hAnsiTheme="majorHAnsi" w:cs="Times New Roman"/>
                <w:sz w:val="24"/>
                <w:szCs w:val="24"/>
              </w:rPr>
              <w:t xml:space="preserve"> disposal sites in the region.</w:t>
            </w:r>
          </w:p>
        </w:tc>
      </w:tr>
      <w:tr w:rsidR="00154F41" w:rsidRPr="002F1849" w14:paraId="587A7C7D" w14:textId="77777777" w:rsidTr="002115A7">
        <w:tc>
          <w:tcPr>
            <w:tcW w:w="748" w:type="dxa"/>
          </w:tcPr>
          <w:p w14:paraId="568C847C" w14:textId="77777777" w:rsidR="005A1785" w:rsidRPr="002F1849" w:rsidRDefault="005A1785" w:rsidP="005A1785">
            <w:pPr>
              <w:rPr>
                <w:rFonts w:asciiTheme="majorHAnsi" w:eastAsia="Calibri" w:hAnsiTheme="majorHAnsi" w:cs="Times New Roman"/>
                <w:sz w:val="24"/>
                <w:szCs w:val="24"/>
              </w:rPr>
            </w:pPr>
          </w:p>
        </w:tc>
        <w:tc>
          <w:tcPr>
            <w:tcW w:w="332" w:type="dxa"/>
          </w:tcPr>
          <w:p w14:paraId="67C35BC4"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CA45C6C" w14:textId="77777777" w:rsidR="005A1785" w:rsidRPr="002F1849" w:rsidRDefault="005A1785" w:rsidP="005A1785">
            <w:pPr>
              <w:rPr>
                <w:rFonts w:asciiTheme="majorHAnsi" w:eastAsia="Calibri" w:hAnsiTheme="majorHAnsi" w:cs="Times New Roman"/>
                <w:sz w:val="24"/>
                <w:szCs w:val="24"/>
              </w:rPr>
            </w:pPr>
          </w:p>
        </w:tc>
      </w:tr>
      <w:tr w:rsidR="00154F41" w:rsidRPr="002F1849" w14:paraId="257BD1BE" w14:textId="77777777" w:rsidTr="002115A7">
        <w:tc>
          <w:tcPr>
            <w:tcW w:w="748" w:type="dxa"/>
          </w:tcPr>
          <w:p w14:paraId="6E06BEC5" w14:textId="77777777" w:rsidR="005A1785" w:rsidRPr="002F1849" w:rsidRDefault="005A1785" w:rsidP="005A1785">
            <w:pPr>
              <w:rPr>
                <w:rFonts w:asciiTheme="majorHAnsi" w:eastAsia="Calibri" w:hAnsiTheme="majorHAnsi" w:cs="Times New Roman"/>
                <w:sz w:val="24"/>
                <w:szCs w:val="24"/>
              </w:rPr>
            </w:pPr>
          </w:p>
        </w:tc>
        <w:tc>
          <w:tcPr>
            <w:tcW w:w="332" w:type="dxa"/>
          </w:tcPr>
          <w:p w14:paraId="13D172F8"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534610B" w14:textId="77777777" w:rsidR="005A1785" w:rsidRPr="002F1849" w:rsidRDefault="005A1785" w:rsidP="005C4D96">
            <w:pPr>
              <w:rPr>
                <w:rFonts w:asciiTheme="majorHAnsi" w:eastAsia="Calibri" w:hAnsiTheme="majorHAnsi" w:cs="Times New Roman"/>
                <w:sz w:val="24"/>
                <w:szCs w:val="24"/>
              </w:rPr>
            </w:pPr>
            <w:r w:rsidRPr="002F1849">
              <w:rPr>
                <w:rFonts w:asciiTheme="majorHAnsi" w:eastAsia="Calibri" w:hAnsiTheme="majorHAnsi" w:cs="Times New Roman"/>
                <w:sz w:val="24"/>
                <w:szCs w:val="24"/>
              </w:rPr>
              <w:t>Oregon Environmental Quality Commission request</w:t>
            </w:r>
            <w:r w:rsidR="005C4D96">
              <w:rPr>
                <w:rFonts w:asciiTheme="majorHAnsi" w:eastAsia="Calibri" w:hAnsiTheme="majorHAnsi" w:cs="Times New Roman"/>
                <w:sz w:val="24"/>
                <w:szCs w:val="24"/>
              </w:rPr>
              <w:t>ed</w:t>
            </w:r>
            <w:r w:rsidRPr="002F1849">
              <w:rPr>
                <w:rFonts w:asciiTheme="majorHAnsi" w:eastAsia="Calibri" w:hAnsiTheme="majorHAnsi" w:cs="Times New Roman"/>
                <w:sz w:val="24"/>
                <w:szCs w:val="24"/>
              </w:rPr>
              <w:t xml:space="preserve"> Washington County’s application to open a landfill on Scholls Ferry Road</w:t>
            </w:r>
          </w:p>
        </w:tc>
      </w:tr>
      <w:tr w:rsidR="00154F41" w:rsidRPr="002F1849" w14:paraId="525E4B5C" w14:textId="77777777" w:rsidTr="002115A7">
        <w:tc>
          <w:tcPr>
            <w:tcW w:w="748" w:type="dxa"/>
          </w:tcPr>
          <w:p w14:paraId="1A2A2B56" w14:textId="77777777" w:rsidR="005A1785" w:rsidRPr="002F1849" w:rsidRDefault="005A1785" w:rsidP="005A1785">
            <w:pPr>
              <w:rPr>
                <w:rFonts w:asciiTheme="majorHAnsi" w:eastAsia="Calibri" w:hAnsiTheme="majorHAnsi" w:cs="Times New Roman"/>
                <w:sz w:val="24"/>
                <w:szCs w:val="24"/>
              </w:rPr>
            </w:pPr>
          </w:p>
        </w:tc>
        <w:tc>
          <w:tcPr>
            <w:tcW w:w="332" w:type="dxa"/>
          </w:tcPr>
          <w:p w14:paraId="5ECD3664" w14:textId="77777777" w:rsidR="005A1785" w:rsidRPr="002F1849" w:rsidRDefault="005A1785" w:rsidP="005A1785">
            <w:pPr>
              <w:rPr>
                <w:rFonts w:asciiTheme="majorHAnsi" w:eastAsia="Calibri" w:hAnsiTheme="majorHAnsi" w:cs="Times New Roman"/>
                <w:b/>
                <w:sz w:val="24"/>
                <w:szCs w:val="24"/>
              </w:rPr>
            </w:pPr>
          </w:p>
        </w:tc>
        <w:tc>
          <w:tcPr>
            <w:tcW w:w="8550" w:type="dxa"/>
          </w:tcPr>
          <w:p w14:paraId="01AC845B" w14:textId="77777777" w:rsidR="005A1785" w:rsidRPr="002F1849" w:rsidRDefault="005A1785" w:rsidP="005A1785">
            <w:pPr>
              <w:rPr>
                <w:rFonts w:asciiTheme="majorHAnsi" w:eastAsia="Calibri" w:hAnsiTheme="majorHAnsi" w:cs="Times New Roman"/>
                <w:sz w:val="24"/>
                <w:szCs w:val="24"/>
              </w:rPr>
            </w:pPr>
          </w:p>
        </w:tc>
      </w:tr>
      <w:tr w:rsidR="00154F41" w:rsidRPr="002F1849" w14:paraId="4446850A" w14:textId="77777777" w:rsidTr="002115A7">
        <w:tc>
          <w:tcPr>
            <w:tcW w:w="748" w:type="dxa"/>
          </w:tcPr>
          <w:p w14:paraId="067DDA06" w14:textId="77777777" w:rsidR="005A1785" w:rsidRPr="002F1849" w:rsidRDefault="005A1785" w:rsidP="005A1785">
            <w:pPr>
              <w:rPr>
                <w:rFonts w:asciiTheme="majorHAnsi" w:eastAsia="Calibri" w:hAnsiTheme="majorHAnsi" w:cs="Times New Roman"/>
                <w:sz w:val="24"/>
                <w:szCs w:val="24"/>
              </w:rPr>
            </w:pPr>
          </w:p>
        </w:tc>
        <w:tc>
          <w:tcPr>
            <w:tcW w:w="332" w:type="dxa"/>
          </w:tcPr>
          <w:p w14:paraId="2521DB3E" w14:textId="77777777" w:rsidR="005A1785" w:rsidRPr="002F1849" w:rsidRDefault="005A1785" w:rsidP="005A1785">
            <w:pPr>
              <w:rPr>
                <w:rFonts w:asciiTheme="majorHAnsi" w:eastAsia="Calibri" w:hAnsiTheme="majorHAnsi" w:cs="Times New Roman"/>
                <w:b/>
                <w:sz w:val="24"/>
                <w:szCs w:val="24"/>
              </w:rPr>
            </w:pPr>
          </w:p>
        </w:tc>
        <w:tc>
          <w:tcPr>
            <w:tcW w:w="8550" w:type="dxa"/>
          </w:tcPr>
          <w:p w14:paraId="1EE4A2CE" w14:textId="77777777" w:rsidR="005A1785" w:rsidRPr="002F1849" w:rsidRDefault="005A1785" w:rsidP="005C4D96">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April: </w:t>
            </w:r>
            <w:r w:rsidR="005C4D96">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 xml:space="preserve">MSD participates in the State of Washington Centralia Study to determine the feasibility of developing a solid waste disposal site near the </w:t>
            </w:r>
            <w:r w:rsidR="005C4D96">
              <w:rPr>
                <w:rFonts w:asciiTheme="majorHAnsi" w:eastAsia="Calibri" w:hAnsiTheme="majorHAnsi" w:cs="Times New Roman"/>
                <w:sz w:val="24"/>
                <w:szCs w:val="24"/>
              </w:rPr>
              <w:t>c</w:t>
            </w:r>
            <w:r w:rsidRPr="002F1849">
              <w:rPr>
                <w:rFonts w:asciiTheme="majorHAnsi" w:eastAsia="Calibri" w:hAnsiTheme="majorHAnsi" w:cs="Times New Roman"/>
                <w:sz w:val="24"/>
                <w:szCs w:val="24"/>
              </w:rPr>
              <w:t>ity of Centralia, Washington.</w:t>
            </w:r>
          </w:p>
        </w:tc>
      </w:tr>
      <w:tr w:rsidR="00154F41" w:rsidRPr="002F1849" w14:paraId="70BC8BED" w14:textId="77777777" w:rsidTr="002115A7">
        <w:tc>
          <w:tcPr>
            <w:tcW w:w="748" w:type="dxa"/>
          </w:tcPr>
          <w:p w14:paraId="606AA00E" w14:textId="77777777" w:rsidR="005A1785" w:rsidRPr="002F1849" w:rsidRDefault="005A1785" w:rsidP="005A1785">
            <w:pPr>
              <w:rPr>
                <w:rFonts w:asciiTheme="majorHAnsi" w:eastAsia="Calibri" w:hAnsiTheme="majorHAnsi" w:cs="Times New Roman"/>
                <w:sz w:val="24"/>
                <w:szCs w:val="24"/>
              </w:rPr>
            </w:pPr>
          </w:p>
        </w:tc>
        <w:tc>
          <w:tcPr>
            <w:tcW w:w="332" w:type="dxa"/>
          </w:tcPr>
          <w:p w14:paraId="758B279A" w14:textId="77777777" w:rsidR="005A1785" w:rsidRPr="002F1849" w:rsidRDefault="005A1785" w:rsidP="005A1785">
            <w:pPr>
              <w:rPr>
                <w:rFonts w:asciiTheme="majorHAnsi" w:eastAsia="Calibri" w:hAnsiTheme="majorHAnsi" w:cs="Times New Roman"/>
                <w:b/>
                <w:sz w:val="24"/>
                <w:szCs w:val="24"/>
              </w:rPr>
            </w:pPr>
          </w:p>
        </w:tc>
        <w:tc>
          <w:tcPr>
            <w:tcW w:w="8550" w:type="dxa"/>
          </w:tcPr>
          <w:p w14:paraId="767B3C13" w14:textId="77777777" w:rsidR="005A1785" w:rsidRPr="002F1849" w:rsidRDefault="005A1785" w:rsidP="005A1785">
            <w:pPr>
              <w:rPr>
                <w:rFonts w:asciiTheme="majorHAnsi" w:eastAsia="Calibri" w:hAnsiTheme="majorHAnsi" w:cs="Times New Roman"/>
                <w:sz w:val="24"/>
                <w:szCs w:val="24"/>
              </w:rPr>
            </w:pPr>
          </w:p>
        </w:tc>
      </w:tr>
      <w:tr w:rsidR="00154F41" w:rsidRPr="002F1849" w14:paraId="081D04DB" w14:textId="77777777" w:rsidTr="002115A7">
        <w:tc>
          <w:tcPr>
            <w:tcW w:w="748" w:type="dxa"/>
          </w:tcPr>
          <w:p w14:paraId="0C50FA03" w14:textId="77777777" w:rsidR="005A1785" w:rsidRPr="002F1849" w:rsidRDefault="005A1785" w:rsidP="005A1785">
            <w:pPr>
              <w:rPr>
                <w:rFonts w:asciiTheme="majorHAnsi" w:eastAsia="Calibri" w:hAnsiTheme="majorHAnsi" w:cs="Times New Roman"/>
                <w:sz w:val="24"/>
                <w:szCs w:val="24"/>
              </w:rPr>
            </w:pPr>
          </w:p>
        </w:tc>
        <w:tc>
          <w:tcPr>
            <w:tcW w:w="332" w:type="dxa"/>
          </w:tcPr>
          <w:p w14:paraId="199402C2" w14:textId="77777777" w:rsidR="005A1785" w:rsidRPr="002F1849" w:rsidRDefault="005A1785" w:rsidP="005A1785">
            <w:pPr>
              <w:rPr>
                <w:rFonts w:asciiTheme="majorHAnsi" w:eastAsia="Calibri" w:hAnsiTheme="majorHAnsi" w:cs="Times New Roman"/>
                <w:b/>
                <w:sz w:val="24"/>
                <w:szCs w:val="24"/>
              </w:rPr>
            </w:pPr>
          </w:p>
        </w:tc>
        <w:tc>
          <w:tcPr>
            <w:tcW w:w="8550" w:type="dxa"/>
          </w:tcPr>
          <w:p w14:paraId="5E3A92C2" w14:textId="77777777" w:rsidR="005A1785" w:rsidRPr="002F1849" w:rsidRDefault="008C4DEB" w:rsidP="008C4DEB">
            <w:pPr>
              <w:rPr>
                <w:rFonts w:asciiTheme="majorHAnsi" w:eastAsia="Calibri" w:hAnsiTheme="majorHAnsi" w:cs="Times New Roman"/>
                <w:sz w:val="24"/>
                <w:szCs w:val="24"/>
              </w:rPr>
            </w:pPr>
            <w:r w:rsidRPr="008C4DEB">
              <w:rPr>
                <w:rFonts w:asciiTheme="majorHAnsi" w:eastAsia="Calibri" w:hAnsiTheme="majorHAnsi" w:cs="Times New Roman"/>
                <w:sz w:val="24"/>
                <w:szCs w:val="24"/>
              </w:rPr>
              <w:t xml:space="preserve">Landfill closures: </w:t>
            </w:r>
            <w:r w:rsidR="005A1785" w:rsidRPr="008C4DEB">
              <w:rPr>
                <w:rFonts w:asciiTheme="majorHAnsi" w:eastAsia="Calibri" w:hAnsiTheme="majorHAnsi" w:cs="Times New Roman"/>
                <w:sz w:val="24"/>
                <w:szCs w:val="24"/>
              </w:rPr>
              <w:t>Slavins</w:t>
            </w:r>
            <w:r w:rsidRPr="008C4DEB">
              <w:rPr>
                <w:rFonts w:asciiTheme="majorHAnsi" w:eastAsia="Calibri" w:hAnsiTheme="majorHAnsi" w:cs="Times New Roman"/>
                <w:sz w:val="24"/>
                <w:szCs w:val="24"/>
              </w:rPr>
              <w:t xml:space="preserve"> Landfill, Multnomah County;</w:t>
            </w:r>
            <w:r w:rsidR="005A1785" w:rsidRPr="008C4DEB">
              <w:rPr>
                <w:rFonts w:asciiTheme="majorHAnsi" w:eastAsia="Calibri" w:hAnsiTheme="majorHAnsi" w:cs="Times New Roman"/>
                <w:sz w:val="24"/>
                <w:szCs w:val="24"/>
              </w:rPr>
              <w:t xml:space="preserve"> Shadybrook</w:t>
            </w:r>
            <w:r w:rsidRPr="008C4DEB">
              <w:rPr>
                <w:rFonts w:asciiTheme="majorHAnsi" w:eastAsia="Calibri" w:hAnsiTheme="majorHAnsi" w:cs="Times New Roman"/>
                <w:sz w:val="24"/>
                <w:szCs w:val="24"/>
              </w:rPr>
              <w:t xml:space="preserve"> Landfill and Sandy Landfill</w:t>
            </w:r>
            <w:r w:rsidR="005A1785" w:rsidRPr="008C4DEB">
              <w:rPr>
                <w:rFonts w:asciiTheme="majorHAnsi" w:eastAsia="Calibri" w:hAnsiTheme="majorHAnsi" w:cs="Times New Roman"/>
                <w:sz w:val="24"/>
                <w:szCs w:val="24"/>
              </w:rPr>
              <w:t xml:space="preserve">, </w:t>
            </w:r>
            <w:r w:rsidRPr="008C4DEB">
              <w:rPr>
                <w:rFonts w:asciiTheme="majorHAnsi" w:eastAsia="Calibri" w:hAnsiTheme="majorHAnsi" w:cs="Times New Roman"/>
                <w:sz w:val="24"/>
                <w:szCs w:val="24"/>
              </w:rPr>
              <w:t xml:space="preserve">Washington County; </w:t>
            </w:r>
            <w:r w:rsidR="005A1785" w:rsidRPr="008C4DEB">
              <w:rPr>
                <w:rFonts w:asciiTheme="majorHAnsi" w:eastAsia="Calibri" w:hAnsiTheme="majorHAnsi" w:cs="Times New Roman"/>
                <w:sz w:val="24"/>
                <w:szCs w:val="24"/>
              </w:rPr>
              <w:t>and J&amp;W Landfill</w:t>
            </w:r>
            <w:r w:rsidRPr="008C4DEB">
              <w:rPr>
                <w:rFonts w:asciiTheme="majorHAnsi" w:eastAsia="Calibri" w:hAnsiTheme="majorHAnsi" w:cs="Times New Roman"/>
                <w:sz w:val="24"/>
                <w:szCs w:val="24"/>
              </w:rPr>
              <w:t>, Multnomah County</w:t>
            </w:r>
            <w:r w:rsidR="005A1785" w:rsidRPr="008C4DEB">
              <w:rPr>
                <w:rFonts w:asciiTheme="majorHAnsi" w:eastAsia="Calibri" w:hAnsiTheme="majorHAnsi" w:cs="Times New Roman"/>
                <w:sz w:val="24"/>
                <w:szCs w:val="24"/>
              </w:rPr>
              <w:t>.</w:t>
            </w:r>
          </w:p>
        </w:tc>
      </w:tr>
      <w:tr w:rsidR="00154F41" w:rsidRPr="002F1849" w14:paraId="77973369" w14:textId="77777777" w:rsidTr="002115A7">
        <w:tc>
          <w:tcPr>
            <w:tcW w:w="748" w:type="dxa"/>
          </w:tcPr>
          <w:p w14:paraId="5C4FFA02" w14:textId="77777777" w:rsidR="005A1785" w:rsidRPr="002F1849" w:rsidRDefault="005A1785" w:rsidP="005A1785">
            <w:pPr>
              <w:rPr>
                <w:rFonts w:asciiTheme="majorHAnsi" w:eastAsia="Calibri" w:hAnsiTheme="majorHAnsi" w:cs="Times New Roman"/>
                <w:sz w:val="24"/>
                <w:szCs w:val="24"/>
              </w:rPr>
            </w:pPr>
          </w:p>
        </w:tc>
        <w:tc>
          <w:tcPr>
            <w:tcW w:w="332" w:type="dxa"/>
          </w:tcPr>
          <w:p w14:paraId="0336FE44"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FC51A84" w14:textId="77777777" w:rsidR="005A1785" w:rsidRPr="002F1849" w:rsidRDefault="005A1785" w:rsidP="005A1785">
            <w:pPr>
              <w:rPr>
                <w:rFonts w:asciiTheme="majorHAnsi" w:eastAsia="Calibri" w:hAnsiTheme="majorHAnsi" w:cs="Times New Roman"/>
                <w:sz w:val="24"/>
                <w:szCs w:val="24"/>
              </w:rPr>
            </w:pPr>
          </w:p>
        </w:tc>
      </w:tr>
      <w:tr w:rsidR="00154F41" w:rsidRPr="002F1849" w14:paraId="4272A228" w14:textId="77777777" w:rsidTr="002115A7">
        <w:tc>
          <w:tcPr>
            <w:tcW w:w="748" w:type="dxa"/>
          </w:tcPr>
          <w:p w14:paraId="7E9C44D8"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1972</w:t>
            </w:r>
          </w:p>
        </w:tc>
        <w:tc>
          <w:tcPr>
            <w:tcW w:w="332" w:type="dxa"/>
          </w:tcPr>
          <w:p w14:paraId="4C09FC7E" w14:textId="77777777" w:rsidR="005A1785" w:rsidRPr="002F1849" w:rsidRDefault="005A1785" w:rsidP="005A1785">
            <w:pPr>
              <w:rPr>
                <w:rFonts w:asciiTheme="majorHAnsi" w:eastAsia="Calibri" w:hAnsiTheme="majorHAnsi" w:cs="Times New Roman"/>
                <w:b/>
                <w:sz w:val="24"/>
                <w:szCs w:val="24"/>
              </w:rPr>
            </w:pPr>
          </w:p>
        </w:tc>
        <w:tc>
          <w:tcPr>
            <w:tcW w:w="8550" w:type="dxa"/>
          </w:tcPr>
          <w:p w14:paraId="36284883"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November: </w:t>
            </w:r>
            <w:r w:rsidR="005C4D96">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MSD submits the preliminary scope of work for a regional solid waste management plan to DEQ.</w:t>
            </w:r>
          </w:p>
        </w:tc>
      </w:tr>
      <w:tr w:rsidR="00154F41" w:rsidRPr="002F1849" w14:paraId="03BEB03C" w14:textId="77777777" w:rsidTr="002115A7">
        <w:tc>
          <w:tcPr>
            <w:tcW w:w="748" w:type="dxa"/>
          </w:tcPr>
          <w:p w14:paraId="42C3A6D5" w14:textId="77777777" w:rsidR="005A1785" w:rsidRPr="002F1849" w:rsidRDefault="005A1785" w:rsidP="005A1785">
            <w:pPr>
              <w:rPr>
                <w:rFonts w:asciiTheme="majorHAnsi" w:eastAsia="Calibri" w:hAnsiTheme="majorHAnsi" w:cs="Times New Roman"/>
                <w:sz w:val="24"/>
                <w:szCs w:val="24"/>
              </w:rPr>
            </w:pPr>
          </w:p>
        </w:tc>
        <w:tc>
          <w:tcPr>
            <w:tcW w:w="332" w:type="dxa"/>
          </w:tcPr>
          <w:p w14:paraId="66E40C19" w14:textId="77777777" w:rsidR="005A1785" w:rsidRPr="002F1849" w:rsidRDefault="005A1785" w:rsidP="005A1785">
            <w:pPr>
              <w:rPr>
                <w:rFonts w:asciiTheme="majorHAnsi" w:eastAsia="Calibri" w:hAnsiTheme="majorHAnsi" w:cs="Times New Roman"/>
                <w:b/>
                <w:sz w:val="24"/>
                <w:szCs w:val="24"/>
              </w:rPr>
            </w:pPr>
          </w:p>
        </w:tc>
        <w:tc>
          <w:tcPr>
            <w:tcW w:w="8550" w:type="dxa"/>
          </w:tcPr>
          <w:p w14:paraId="55B1094D" w14:textId="77777777" w:rsidR="005A1785" w:rsidRPr="002F1849" w:rsidRDefault="005A1785" w:rsidP="005A1785">
            <w:pPr>
              <w:rPr>
                <w:rFonts w:asciiTheme="majorHAnsi" w:eastAsia="Calibri" w:hAnsiTheme="majorHAnsi" w:cs="Times New Roman"/>
                <w:sz w:val="24"/>
                <w:szCs w:val="24"/>
              </w:rPr>
            </w:pPr>
          </w:p>
        </w:tc>
      </w:tr>
      <w:tr w:rsidR="00154F41" w:rsidRPr="002F1849" w14:paraId="771B1A0A" w14:textId="77777777" w:rsidTr="002115A7">
        <w:tc>
          <w:tcPr>
            <w:tcW w:w="748" w:type="dxa"/>
          </w:tcPr>
          <w:p w14:paraId="457B986E" w14:textId="77777777" w:rsidR="005A1785" w:rsidRPr="002F1849" w:rsidRDefault="005A1785" w:rsidP="005A1785">
            <w:pPr>
              <w:rPr>
                <w:rFonts w:asciiTheme="majorHAnsi" w:eastAsia="Calibri" w:hAnsiTheme="majorHAnsi" w:cs="Times New Roman"/>
                <w:sz w:val="24"/>
                <w:szCs w:val="24"/>
              </w:rPr>
            </w:pPr>
          </w:p>
        </w:tc>
        <w:tc>
          <w:tcPr>
            <w:tcW w:w="332" w:type="dxa"/>
          </w:tcPr>
          <w:p w14:paraId="31939B5D" w14:textId="77777777" w:rsidR="005A1785" w:rsidRPr="002F1849" w:rsidRDefault="005A1785" w:rsidP="005A1785">
            <w:pPr>
              <w:rPr>
                <w:rFonts w:asciiTheme="majorHAnsi" w:eastAsia="Calibri" w:hAnsiTheme="majorHAnsi" w:cs="Times New Roman"/>
                <w:b/>
                <w:sz w:val="24"/>
                <w:szCs w:val="24"/>
              </w:rPr>
            </w:pPr>
          </w:p>
        </w:tc>
        <w:tc>
          <w:tcPr>
            <w:tcW w:w="8550" w:type="dxa"/>
          </w:tcPr>
          <w:p w14:paraId="06BC0BBE"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December: DEQ grants funds for the solid waste study.</w:t>
            </w:r>
          </w:p>
        </w:tc>
      </w:tr>
      <w:tr w:rsidR="00154F41" w:rsidRPr="002F1849" w14:paraId="61E5B71C" w14:textId="77777777" w:rsidTr="002115A7">
        <w:tc>
          <w:tcPr>
            <w:tcW w:w="748" w:type="dxa"/>
          </w:tcPr>
          <w:p w14:paraId="65C2DD4E" w14:textId="77777777" w:rsidR="005A1785" w:rsidRPr="002F1849" w:rsidRDefault="005A1785" w:rsidP="005A1785">
            <w:pPr>
              <w:rPr>
                <w:rFonts w:asciiTheme="majorHAnsi" w:eastAsia="Calibri" w:hAnsiTheme="majorHAnsi" w:cs="Times New Roman"/>
                <w:sz w:val="24"/>
                <w:szCs w:val="24"/>
              </w:rPr>
            </w:pPr>
          </w:p>
        </w:tc>
        <w:tc>
          <w:tcPr>
            <w:tcW w:w="332" w:type="dxa"/>
          </w:tcPr>
          <w:p w14:paraId="7FB0D3EC" w14:textId="77777777" w:rsidR="005A1785" w:rsidRPr="002F1849" w:rsidRDefault="005A1785" w:rsidP="005A1785">
            <w:pPr>
              <w:rPr>
                <w:rFonts w:asciiTheme="majorHAnsi" w:eastAsia="Calibri" w:hAnsiTheme="majorHAnsi" w:cs="Times New Roman"/>
                <w:b/>
                <w:sz w:val="24"/>
                <w:szCs w:val="24"/>
              </w:rPr>
            </w:pPr>
          </w:p>
        </w:tc>
        <w:tc>
          <w:tcPr>
            <w:tcW w:w="8550" w:type="dxa"/>
          </w:tcPr>
          <w:p w14:paraId="3DBEF5BA" w14:textId="77777777" w:rsidR="005A1785" w:rsidRPr="002F1849" w:rsidRDefault="005A1785" w:rsidP="005A1785">
            <w:pPr>
              <w:rPr>
                <w:rFonts w:asciiTheme="majorHAnsi" w:eastAsia="Calibri" w:hAnsiTheme="majorHAnsi" w:cs="Times New Roman"/>
                <w:sz w:val="24"/>
                <w:szCs w:val="24"/>
              </w:rPr>
            </w:pPr>
          </w:p>
        </w:tc>
      </w:tr>
      <w:tr w:rsidR="00154F41" w:rsidRPr="002F1849" w14:paraId="30DCB930" w14:textId="77777777" w:rsidTr="002115A7">
        <w:tc>
          <w:tcPr>
            <w:tcW w:w="748" w:type="dxa"/>
          </w:tcPr>
          <w:p w14:paraId="44AEA582"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1973</w:t>
            </w:r>
          </w:p>
        </w:tc>
        <w:tc>
          <w:tcPr>
            <w:tcW w:w="332" w:type="dxa"/>
          </w:tcPr>
          <w:p w14:paraId="7B103B1F" w14:textId="77777777" w:rsidR="005A1785" w:rsidRPr="002F1849" w:rsidRDefault="005A1785" w:rsidP="005A1785">
            <w:pPr>
              <w:rPr>
                <w:rFonts w:asciiTheme="majorHAnsi" w:eastAsia="Calibri" w:hAnsiTheme="majorHAnsi" w:cs="Times New Roman"/>
                <w:b/>
                <w:sz w:val="24"/>
                <w:szCs w:val="24"/>
              </w:rPr>
            </w:pPr>
          </w:p>
        </w:tc>
        <w:tc>
          <w:tcPr>
            <w:tcW w:w="8550" w:type="dxa"/>
          </w:tcPr>
          <w:p w14:paraId="38B91EBB" w14:textId="77777777" w:rsidR="005A1785" w:rsidRPr="002F1849" w:rsidRDefault="005A1785" w:rsidP="005C4D96">
            <w:pPr>
              <w:rPr>
                <w:rFonts w:asciiTheme="majorHAnsi" w:eastAsia="Calibri" w:hAnsiTheme="majorHAnsi" w:cs="Times New Roman"/>
                <w:sz w:val="24"/>
                <w:szCs w:val="24"/>
              </w:rPr>
            </w:pPr>
            <w:r w:rsidRPr="002F1849">
              <w:rPr>
                <w:rFonts w:asciiTheme="majorHAnsi" w:eastAsia="Calibri" w:hAnsiTheme="majorHAnsi" w:cs="Times New Roman"/>
                <w:sz w:val="24"/>
                <w:szCs w:val="24"/>
              </w:rPr>
              <w:t>August</w:t>
            </w:r>
            <w:r w:rsidR="005C4D96">
              <w:rPr>
                <w:rFonts w:asciiTheme="majorHAnsi" w:eastAsia="Calibri" w:hAnsiTheme="majorHAnsi" w:cs="Times New Roman"/>
                <w:sz w:val="24"/>
                <w:szCs w:val="24"/>
              </w:rPr>
              <w:t>: The</w:t>
            </w:r>
            <w:r w:rsidRPr="002F1849">
              <w:rPr>
                <w:rFonts w:asciiTheme="majorHAnsi" w:eastAsia="Calibri" w:hAnsiTheme="majorHAnsi" w:cs="Times New Roman"/>
                <w:sz w:val="24"/>
                <w:szCs w:val="24"/>
              </w:rPr>
              <w:t xml:space="preserve"> MSD approves guidelines for screening landfills to find a regional general purpose landfill.</w:t>
            </w:r>
          </w:p>
        </w:tc>
      </w:tr>
      <w:tr w:rsidR="00154F41" w:rsidRPr="002F1849" w14:paraId="2A57195B" w14:textId="77777777" w:rsidTr="002115A7">
        <w:tc>
          <w:tcPr>
            <w:tcW w:w="748" w:type="dxa"/>
          </w:tcPr>
          <w:p w14:paraId="1EB92455" w14:textId="77777777" w:rsidR="005A1785" w:rsidRPr="002F1849" w:rsidRDefault="005A1785" w:rsidP="005A1785">
            <w:pPr>
              <w:rPr>
                <w:rFonts w:asciiTheme="majorHAnsi" w:eastAsia="Calibri" w:hAnsiTheme="majorHAnsi" w:cs="Times New Roman"/>
                <w:sz w:val="24"/>
                <w:szCs w:val="24"/>
              </w:rPr>
            </w:pPr>
          </w:p>
        </w:tc>
        <w:tc>
          <w:tcPr>
            <w:tcW w:w="332" w:type="dxa"/>
          </w:tcPr>
          <w:p w14:paraId="3FB385B4"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51D2667" w14:textId="77777777" w:rsidR="005A1785" w:rsidRPr="002F1849" w:rsidRDefault="005A1785" w:rsidP="005A1785">
            <w:pPr>
              <w:rPr>
                <w:rFonts w:asciiTheme="majorHAnsi" w:eastAsia="Calibri" w:hAnsiTheme="majorHAnsi" w:cs="Times New Roman"/>
                <w:sz w:val="24"/>
                <w:szCs w:val="24"/>
              </w:rPr>
            </w:pPr>
          </w:p>
        </w:tc>
      </w:tr>
      <w:tr w:rsidR="00154F41" w:rsidRPr="002F1849" w14:paraId="2EA167EA" w14:textId="77777777" w:rsidTr="002115A7">
        <w:tc>
          <w:tcPr>
            <w:tcW w:w="748" w:type="dxa"/>
          </w:tcPr>
          <w:p w14:paraId="6A748D06" w14:textId="77777777" w:rsidR="005A1785" w:rsidRPr="002F1849" w:rsidRDefault="005A1785" w:rsidP="005A1785">
            <w:pPr>
              <w:rPr>
                <w:rFonts w:asciiTheme="majorHAnsi" w:eastAsia="Calibri" w:hAnsiTheme="majorHAnsi" w:cs="Times New Roman"/>
                <w:sz w:val="24"/>
                <w:szCs w:val="24"/>
              </w:rPr>
            </w:pPr>
          </w:p>
        </w:tc>
        <w:tc>
          <w:tcPr>
            <w:tcW w:w="332" w:type="dxa"/>
          </w:tcPr>
          <w:p w14:paraId="14531EA3" w14:textId="77777777" w:rsidR="005A1785" w:rsidRPr="002F1849" w:rsidRDefault="005A1785" w:rsidP="005A1785">
            <w:pPr>
              <w:rPr>
                <w:rFonts w:asciiTheme="majorHAnsi" w:eastAsia="Calibri" w:hAnsiTheme="majorHAnsi" w:cs="Times New Roman"/>
                <w:b/>
                <w:sz w:val="24"/>
                <w:szCs w:val="24"/>
              </w:rPr>
            </w:pPr>
          </w:p>
        </w:tc>
        <w:tc>
          <w:tcPr>
            <w:tcW w:w="8550" w:type="dxa"/>
          </w:tcPr>
          <w:p w14:paraId="53CB0591" w14:textId="77777777" w:rsidR="005A1785" w:rsidRPr="002F1849" w:rsidRDefault="008C4DEB" w:rsidP="008C4DEB">
            <w:pPr>
              <w:rPr>
                <w:rFonts w:asciiTheme="majorHAnsi" w:eastAsia="Calibri" w:hAnsiTheme="majorHAnsi" w:cs="Times New Roman"/>
                <w:sz w:val="24"/>
                <w:szCs w:val="24"/>
              </w:rPr>
            </w:pPr>
            <w:r w:rsidRPr="008C4DEB">
              <w:rPr>
                <w:rFonts w:asciiTheme="majorHAnsi" w:eastAsia="Calibri" w:hAnsiTheme="majorHAnsi" w:cs="Times New Roman"/>
                <w:sz w:val="24"/>
                <w:szCs w:val="24"/>
              </w:rPr>
              <w:t xml:space="preserve">Landfill closure: </w:t>
            </w:r>
            <w:r w:rsidR="005A1785" w:rsidRPr="008C4DEB">
              <w:rPr>
                <w:rFonts w:asciiTheme="majorHAnsi" w:eastAsia="Calibri" w:hAnsiTheme="majorHAnsi" w:cs="Times New Roman"/>
                <w:sz w:val="24"/>
                <w:szCs w:val="24"/>
              </w:rPr>
              <w:t>Plews Landfill.</w:t>
            </w:r>
          </w:p>
        </w:tc>
      </w:tr>
      <w:tr w:rsidR="00154F41" w:rsidRPr="002F1849" w14:paraId="488B42C6" w14:textId="77777777" w:rsidTr="002115A7">
        <w:tc>
          <w:tcPr>
            <w:tcW w:w="748" w:type="dxa"/>
          </w:tcPr>
          <w:p w14:paraId="011C467E" w14:textId="77777777" w:rsidR="005A1785" w:rsidRPr="002F1849" w:rsidRDefault="005A1785" w:rsidP="005A1785">
            <w:pPr>
              <w:rPr>
                <w:rFonts w:asciiTheme="majorHAnsi" w:eastAsia="Calibri" w:hAnsiTheme="majorHAnsi" w:cs="Times New Roman"/>
                <w:sz w:val="24"/>
                <w:szCs w:val="24"/>
              </w:rPr>
            </w:pPr>
          </w:p>
        </w:tc>
        <w:tc>
          <w:tcPr>
            <w:tcW w:w="332" w:type="dxa"/>
          </w:tcPr>
          <w:p w14:paraId="34C8F204" w14:textId="77777777" w:rsidR="005A1785" w:rsidRPr="002F1849" w:rsidRDefault="005A1785" w:rsidP="005A1785">
            <w:pPr>
              <w:rPr>
                <w:rFonts w:asciiTheme="majorHAnsi" w:eastAsia="Calibri" w:hAnsiTheme="majorHAnsi" w:cs="Times New Roman"/>
                <w:b/>
                <w:sz w:val="24"/>
                <w:szCs w:val="24"/>
              </w:rPr>
            </w:pPr>
          </w:p>
        </w:tc>
        <w:tc>
          <w:tcPr>
            <w:tcW w:w="8550" w:type="dxa"/>
          </w:tcPr>
          <w:p w14:paraId="1BF95DAC" w14:textId="77777777" w:rsidR="005A1785" w:rsidRPr="002F1849" w:rsidRDefault="005A1785" w:rsidP="005A1785">
            <w:pPr>
              <w:rPr>
                <w:rFonts w:asciiTheme="majorHAnsi" w:eastAsia="Calibri" w:hAnsiTheme="majorHAnsi" w:cs="Times New Roman"/>
                <w:sz w:val="24"/>
                <w:szCs w:val="24"/>
              </w:rPr>
            </w:pPr>
          </w:p>
        </w:tc>
      </w:tr>
      <w:tr w:rsidR="00154F41" w:rsidRPr="002F1849" w14:paraId="0401A42B" w14:textId="77777777" w:rsidTr="002115A7">
        <w:tc>
          <w:tcPr>
            <w:tcW w:w="748" w:type="dxa"/>
          </w:tcPr>
          <w:p w14:paraId="218D795D"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1974</w:t>
            </w:r>
          </w:p>
        </w:tc>
        <w:tc>
          <w:tcPr>
            <w:tcW w:w="332" w:type="dxa"/>
          </w:tcPr>
          <w:p w14:paraId="4B75B542" w14:textId="77777777" w:rsidR="005A1785" w:rsidRPr="002F1849" w:rsidRDefault="005A1785" w:rsidP="005A1785">
            <w:pPr>
              <w:rPr>
                <w:rFonts w:asciiTheme="majorHAnsi" w:eastAsia="Calibri" w:hAnsiTheme="majorHAnsi" w:cs="Times New Roman"/>
                <w:b/>
                <w:sz w:val="24"/>
                <w:szCs w:val="24"/>
              </w:rPr>
            </w:pPr>
          </w:p>
        </w:tc>
        <w:tc>
          <w:tcPr>
            <w:tcW w:w="8550" w:type="dxa"/>
          </w:tcPr>
          <w:p w14:paraId="7DB781F6"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May: </w:t>
            </w:r>
            <w:r w:rsidR="005C4D96">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 xml:space="preserve">MSD adopts Ordinance </w:t>
            </w:r>
            <w:r w:rsidR="005C4D96">
              <w:rPr>
                <w:rFonts w:asciiTheme="majorHAnsi" w:eastAsia="Calibri" w:hAnsiTheme="majorHAnsi" w:cs="Times New Roman"/>
                <w:sz w:val="24"/>
                <w:szCs w:val="24"/>
              </w:rPr>
              <w:t xml:space="preserve">No. </w:t>
            </w:r>
            <w:r w:rsidRPr="002F1849">
              <w:rPr>
                <w:rFonts w:asciiTheme="majorHAnsi" w:eastAsia="Calibri" w:hAnsiTheme="majorHAnsi" w:cs="Times New Roman"/>
                <w:sz w:val="24"/>
                <w:szCs w:val="24"/>
              </w:rPr>
              <w:t xml:space="preserve">9 approving the MSD </w:t>
            </w:r>
            <w:r w:rsidRPr="005C4D96">
              <w:rPr>
                <w:rFonts w:asciiTheme="majorHAnsi" w:eastAsia="Calibri" w:hAnsiTheme="majorHAnsi" w:cs="Times New Roman"/>
                <w:i/>
                <w:sz w:val="24"/>
                <w:szCs w:val="24"/>
              </w:rPr>
              <w:t xml:space="preserve">Solid Waste Management </w:t>
            </w:r>
            <w:r w:rsidR="005C4D96" w:rsidRPr="005C4D96">
              <w:rPr>
                <w:rFonts w:asciiTheme="majorHAnsi" w:eastAsia="Calibri" w:hAnsiTheme="majorHAnsi" w:cs="Times New Roman"/>
                <w:i/>
                <w:sz w:val="24"/>
                <w:szCs w:val="24"/>
              </w:rPr>
              <w:t xml:space="preserve">Action </w:t>
            </w:r>
            <w:r w:rsidRPr="005C4D96">
              <w:rPr>
                <w:rFonts w:asciiTheme="majorHAnsi" w:eastAsia="Calibri" w:hAnsiTheme="majorHAnsi" w:cs="Times New Roman"/>
                <w:i/>
                <w:sz w:val="24"/>
                <w:szCs w:val="24"/>
              </w:rPr>
              <w:t>Plan</w:t>
            </w:r>
            <w:r w:rsidRPr="002F1849">
              <w:rPr>
                <w:rFonts w:asciiTheme="majorHAnsi" w:eastAsia="Calibri" w:hAnsiTheme="majorHAnsi" w:cs="Times New Roman"/>
                <w:sz w:val="24"/>
                <w:szCs w:val="24"/>
              </w:rPr>
              <w:t xml:space="preserve"> (COR-MET).</w:t>
            </w:r>
          </w:p>
        </w:tc>
      </w:tr>
      <w:tr w:rsidR="00154F41" w:rsidRPr="002F1849" w14:paraId="2532D291" w14:textId="77777777" w:rsidTr="002115A7">
        <w:tc>
          <w:tcPr>
            <w:tcW w:w="748" w:type="dxa"/>
          </w:tcPr>
          <w:p w14:paraId="4E03CB61" w14:textId="77777777" w:rsidR="005A1785" w:rsidRPr="002F1849" w:rsidRDefault="005A1785" w:rsidP="005A1785">
            <w:pPr>
              <w:rPr>
                <w:rFonts w:asciiTheme="majorHAnsi" w:eastAsia="Calibri" w:hAnsiTheme="majorHAnsi" w:cs="Times New Roman"/>
                <w:sz w:val="24"/>
                <w:szCs w:val="24"/>
              </w:rPr>
            </w:pPr>
          </w:p>
        </w:tc>
        <w:tc>
          <w:tcPr>
            <w:tcW w:w="332" w:type="dxa"/>
          </w:tcPr>
          <w:p w14:paraId="029E2634" w14:textId="77777777" w:rsidR="005A1785" w:rsidRPr="002F1849" w:rsidRDefault="005A1785" w:rsidP="005A1785">
            <w:pPr>
              <w:rPr>
                <w:rFonts w:asciiTheme="majorHAnsi" w:eastAsia="Calibri" w:hAnsiTheme="majorHAnsi" w:cs="Times New Roman"/>
                <w:b/>
                <w:sz w:val="24"/>
                <w:szCs w:val="24"/>
              </w:rPr>
            </w:pPr>
          </w:p>
        </w:tc>
        <w:tc>
          <w:tcPr>
            <w:tcW w:w="8550" w:type="dxa"/>
          </w:tcPr>
          <w:p w14:paraId="082C43D4" w14:textId="77777777" w:rsidR="005A1785" w:rsidRPr="002F1849" w:rsidRDefault="005A1785" w:rsidP="005A1785">
            <w:pPr>
              <w:rPr>
                <w:rFonts w:asciiTheme="majorHAnsi" w:eastAsia="Calibri" w:hAnsiTheme="majorHAnsi" w:cs="Times New Roman"/>
                <w:sz w:val="24"/>
                <w:szCs w:val="24"/>
              </w:rPr>
            </w:pPr>
          </w:p>
        </w:tc>
      </w:tr>
      <w:tr w:rsidR="00154F41" w:rsidRPr="002F1849" w14:paraId="30B15645" w14:textId="77777777" w:rsidTr="002115A7">
        <w:tc>
          <w:tcPr>
            <w:tcW w:w="748" w:type="dxa"/>
          </w:tcPr>
          <w:p w14:paraId="29C4D823" w14:textId="77777777" w:rsidR="005A1785" w:rsidRPr="002F1849" w:rsidRDefault="005A1785" w:rsidP="005A1785">
            <w:pPr>
              <w:rPr>
                <w:rFonts w:asciiTheme="majorHAnsi" w:eastAsia="Calibri" w:hAnsiTheme="majorHAnsi" w:cs="Times New Roman"/>
                <w:sz w:val="24"/>
                <w:szCs w:val="24"/>
              </w:rPr>
            </w:pPr>
          </w:p>
        </w:tc>
        <w:tc>
          <w:tcPr>
            <w:tcW w:w="332" w:type="dxa"/>
          </w:tcPr>
          <w:p w14:paraId="7FA48EA4"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7011C8E"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July: The Oregon State Emergency Board allocates funding for the MSD Solid Waste Implementation.  Four sites for solid waste transfer/processing sites are chosen for environmental impact: East Washington County Station, Rossman Landfill, 205 North Station, and North Portland Road Station.</w:t>
            </w:r>
          </w:p>
        </w:tc>
      </w:tr>
      <w:tr w:rsidR="00154F41" w:rsidRPr="002F1849" w14:paraId="617EA53A" w14:textId="77777777" w:rsidTr="002115A7">
        <w:tc>
          <w:tcPr>
            <w:tcW w:w="748" w:type="dxa"/>
          </w:tcPr>
          <w:p w14:paraId="1E475103" w14:textId="77777777" w:rsidR="005A1785" w:rsidRPr="002F1849" w:rsidRDefault="005A1785" w:rsidP="005A1785">
            <w:pPr>
              <w:rPr>
                <w:rFonts w:asciiTheme="majorHAnsi" w:eastAsia="Calibri" w:hAnsiTheme="majorHAnsi" w:cs="Times New Roman"/>
                <w:sz w:val="24"/>
                <w:szCs w:val="24"/>
              </w:rPr>
            </w:pPr>
          </w:p>
        </w:tc>
        <w:tc>
          <w:tcPr>
            <w:tcW w:w="332" w:type="dxa"/>
          </w:tcPr>
          <w:p w14:paraId="30FB9F8E"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024DEA8" w14:textId="77777777" w:rsidR="005A1785" w:rsidRPr="002F1849" w:rsidRDefault="005A1785" w:rsidP="005A1785">
            <w:pPr>
              <w:rPr>
                <w:rFonts w:asciiTheme="majorHAnsi" w:eastAsia="Calibri" w:hAnsiTheme="majorHAnsi" w:cs="Times New Roman"/>
                <w:sz w:val="24"/>
                <w:szCs w:val="24"/>
              </w:rPr>
            </w:pPr>
          </w:p>
        </w:tc>
      </w:tr>
      <w:tr w:rsidR="00154F41" w:rsidRPr="002F1849" w14:paraId="7F975A1E" w14:textId="77777777" w:rsidTr="002115A7">
        <w:tc>
          <w:tcPr>
            <w:tcW w:w="748" w:type="dxa"/>
          </w:tcPr>
          <w:p w14:paraId="529585E0"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1975</w:t>
            </w:r>
          </w:p>
        </w:tc>
        <w:tc>
          <w:tcPr>
            <w:tcW w:w="332" w:type="dxa"/>
          </w:tcPr>
          <w:p w14:paraId="4D3DBA1E" w14:textId="77777777" w:rsidR="005A1785" w:rsidRPr="002F1849" w:rsidRDefault="005A1785" w:rsidP="005A1785">
            <w:pPr>
              <w:rPr>
                <w:rFonts w:asciiTheme="majorHAnsi" w:eastAsia="Calibri" w:hAnsiTheme="majorHAnsi" w:cs="Times New Roman"/>
                <w:b/>
                <w:sz w:val="24"/>
                <w:szCs w:val="24"/>
              </w:rPr>
            </w:pPr>
          </w:p>
        </w:tc>
        <w:tc>
          <w:tcPr>
            <w:tcW w:w="8550" w:type="dxa"/>
          </w:tcPr>
          <w:p w14:paraId="5419DF46" w14:textId="77777777" w:rsidR="005A1785" w:rsidRPr="002F1849" w:rsidRDefault="005A1785" w:rsidP="005C4D96">
            <w:pPr>
              <w:rPr>
                <w:rFonts w:asciiTheme="majorHAnsi" w:eastAsia="Calibri" w:hAnsiTheme="majorHAnsi" w:cs="Times New Roman"/>
                <w:sz w:val="24"/>
                <w:szCs w:val="24"/>
              </w:rPr>
            </w:pPr>
            <w:r w:rsidRPr="002F1849">
              <w:rPr>
                <w:rFonts w:asciiTheme="majorHAnsi" w:eastAsia="Calibri" w:hAnsiTheme="majorHAnsi" w:cs="Times New Roman"/>
                <w:sz w:val="24"/>
                <w:szCs w:val="24"/>
              </w:rPr>
              <w:t>January: The MSD Board adopts Ordinances</w:t>
            </w:r>
            <w:r w:rsidR="005C4D96">
              <w:rPr>
                <w:rFonts w:asciiTheme="majorHAnsi" w:eastAsia="Calibri" w:hAnsiTheme="majorHAnsi" w:cs="Times New Roman"/>
                <w:sz w:val="24"/>
                <w:szCs w:val="24"/>
              </w:rPr>
              <w:t xml:space="preserve"> No.</w:t>
            </w:r>
            <w:r w:rsidRPr="002F1849">
              <w:rPr>
                <w:rFonts w:asciiTheme="majorHAnsi" w:eastAsia="Calibri" w:hAnsiTheme="majorHAnsi" w:cs="Times New Roman"/>
                <w:sz w:val="24"/>
                <w:szCs w:val="24"/>
              </w:rPr>
              <w:t xml:space="preserve"> 27 and 32</w:t>
            </w:r>
            <w:r w:rsidR="005C4D96">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establishing a non-processable solid waste program and procedures for the issuance of certificates for the operation of waste disposal sites. Representatives from </w:t>
            </w:r>
            <w:r w:rsidR="005C4D96">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local garbage industry, haulers, and the sanitary drivers unions oppose the implementation of the Solid Waste Plan and Ordinances</w:t>
            </w:r>
            <w:r w:rsidR="005C4D96">
              <w:rPr>
                <w:rFonts w:asciiTheme="majorHAnsi" w:eastAsia="Calibri" w:hAnsiTheme="majorHAnsi" w:cs="Times New Roman"/>
                <w:sz w:val="24"/>
                <w:szCs w:val="24"/>
              </w:rPr>
              <w:t xml:space="preserve"> No.</w:t>
            </w:r>
            <w:r w:rsidRPr="002F1849">
              <w:rPr>
                <w:rFonts w:asciiTheme="majorHAnsi" w:eastAsia="Calibri" w:hAnsiTheme="majorHAnsi" w:cs="Times New Roman"/>
                <w:sz w:val="24"/>
                <w:szCs w:val="24"/>
              </w:rPr>
              <w:t xml:space="preserve"> 27 and 32</w:t>
            </w:r>
            <w:r w:rsidR="005C4D96">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question</w:t>
            </w:r>
            <w:r w:rsidR="005C4D96">
              <w:rPr>
                <w:rFonts w:asciiTheme="majorHAnsi" w:eastAsia="Calibri" w:hAnsiTheme="majorHAnsi" w:cs="Times New Roman"/>
                <w:sz w:val="24"/>
                <w:szCs w:val="24"/>
              </w:rPr>
              <w:t>ing</w:t>
            </w:r>
            <w:r w:rsidRPr="002F1849">
              <w:rPr>
                <w:rFonts w:asciiTheme="majorHAnsi" w:eastAsia="Calibri" w:hAnsiTheme="majorHAnsi" w:cs="Times New Roman"/>
                <w:sz w:val="24"/>
                <w:szCs w:val="24"/>
              </w:rPr>
              <w:t xml:space="preserve"> whether the MSD Board had the appropriate authority to implement and enforce the plan and the ordinances</w:t>
            </w:r>
            <w:r w:rsidR="005C4D96">
              <w:rPr>
                <w:rFonts w:asciiTheme="majorHAnsi" w:eastAsia="Calibri" w:hAnsiTheme="majorHAnsi" w:cs="Times New Roman"/>
                <w:sz w:val="24"/>
                <w:szCs w:val="24"/>
              </w:rPr>
              <w:t>.</w:t>
            </w:r>
          </w:p>
        </w:tc>
      </w:tr>
      <w:tr w:rsidR="00154F41" w:rsidRPr="002F1849" w14:paraId="0617F52B" w14:textId="77777777" w:rsidTr="002115A7">
        <w:tc>
          <w:tcPr>
            <w:tcW w:w="748" w:type="dxa"/>
          </w:tcPr>
          <w:p w14:paraId="6C691AFF" w14:textId="77777777" w:rsidR="005A1785" w:rsidRPr="002F1849" w:rsidRDefault="005A1785" w:rsidP="005A1785">
            <w:pPr>
              <w:rPr>
                <w:rFonts w:asciiTheme="majorHAnsi" w:eastAsia="Calibri" w:hAnsiTheme="majorHAnsi" w:cs="Times New Roman"/>
                <w:sz w:val="24"/>
                <w:szCs w:val="24"/>
              </w:rPr>
            </w:pPr>
          </w:p>
        </w:tc>
        <w:tc>
          <w:tcPr>
            <w:tcW w:w="332" w:type="dxa"/>
          </w:tcPr>
          <w:p w14:paraId="173D8A45" w14:textId="77777777" w:rsidR="005A1785" w:rsidRPr="002F1849" w:rsidRDefault="005A1785" w:rsidP="005A1785">
            <w:pPr>
              <w:rPr>
                <w:rFonts w:asciiTheme="majorHAnsi" w:eastAsia="Calibri" w:hAnsiTheme="majorHAnsi" w:cs="Times New Roman"/>
                <w:b/>
                <w:sz w:val="24"/>
                <w:szCs w:val="24"/>
              </w:rPr>
            </w:pPr>
          </w:p>
        </w:tc>
        <w:tc>
          <w:tcPr>
            <w:tcW w:w="8550" w:type="dxa"/>
          </w:tcPr>
          <w:p w14:paraId="2EEE469E" w14:textId="77777777" w:rsidR="005A1785" w:rsidRPr="002F1849" w:rsidRDefault="005A1785" w:rsidP="005A1785">
            <w:pPr>
              <w:rPr>
                <w:rFonts w:asciiTheme="majorHAnsi" w:eastAsia="Calibri" w:hAnsiTheme="majorHAnsi" w:cs="Times New Roman"/>
                <w:sz w:val="24"/>
                <w:szCs w:val="24"/>
              </w:rPr>
            </w:pPr>
          </w:p>
        </w:tc>
      </w:tr>
      <w:tr w:rsidR="00154F41" w:rsidRPr="002F1849" w14:paraId="350E3921" w14:textId="77777777" w:rsidTr="002115A7">
        <w:tc>
          <w:tcPr>
            <w:tcW w:w="748" w:type="dxa"/>
          </w:tcPr>
          <w:p w14:paraId="602516F6" w14:textId="77777777" w:rsidR="005A1785" w:rsidRPr="002F1849" w:rsidRDefault="005A1785" w:rsidP="005A1785">
            <w:pPr>
              <w:rPr>
                <w:rFonts w:asciiTheme="majorHAnsi" w:eastAsia="Calibri" w:hAnsiTheme="majorHAnsi" w:cs="Times New Roman"/>
                <w:sz w:val="24"/>
                <w:szCs w:val="24"/>
              </w:rPr>
            </w:pPr>
          </w:p>
        </w:tc>
        <w:tc>
          <w:tcPr>
            <w:tcW w:w="332" w:type="dxa"/>
          </w:tcPr>
          <w:p w14:paraId="09EEB8E2" w14:textId="77777777" w:rsidR="005A1785" w:rsidRPr="002F1849" w:rsidRDefault="005A1785" w:rsidP="005A1785">
            <w:pPr>
              <w:rPr>
                <w:rFonts w:asciiTheme="majorHAnsi" w:eastAsia="Calibri" w:hAnsiTheme="majorHAnsi" w:cs="Times New Roman"/>
                <w:b/>
                <w:sz w:val="24"/>
                <w:szCs w:val="24"/>
              </w:rPr>
            </w:pPr>
          </w:p>
        </w:tc>
        <w:tc>
          <w:tcPr>
            <w:tcW w:w="8550" w:type="dxa"/>
          </w:tcPr>
          <w:p w14:paraId="26375D97"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March: The MSD Board passes an amendment to Ordinance 27 after gathering input from local garbage industry representatives.  Part of this revision includes the creation of intergovernmental agreements (IGAs) with local jurisdictions to clarify administrative procedures and agreements.</w:t>
            </w:r>
          </w:p>
        </w:tc>
      </w:tr>
      <w:tr w:rsidR="00154F41" w:rsidRPr="002F1849" w14:paraId="06DF91FE" w14:textId="77777777" w:rsidTr="002115A7">
        <w:tc>
          <w:tcPr>
            <w:tcW w:w="748" w:type="dxa"/>
          </w:tcPr>
          <w:p w14:paraId="7DB28791" w14:textId="77777777" w:rsidR="005A1785" w:rsidRPr="002F1849" w:rsidRDefault="005A1785" w:rsidP="005A1785">
            <w:pPr>
              <w:rPr>
                <w:rFonts w:asciiTheme="majorHAnsi" w:eastAsia="Calibri" w:hAnsiTheme="majorHAnsi" w:cs="Times New Roman"/>
                <w:sz w:val="24"/>
                <w:szCs w:val="24"/>
              </w:rPr>
            </w:pPr>
          </w:p>
        </w:tc>
        <w:tc>
          <w:tcPr>
            <w:tcW w:w="332" w:type="dxa"/>
          </w:tcPr>
          <w:p w14:paraId="4507CB0C" w14:textId="77777777" w:rsidR="005A1785" w:rsidRPr="002F1849" w:rsidRDefault="005A1785" w:rsidP="005A1785">
            <w:pPr>
              <w:rPr>
                <w:rFonts w:asciiTheme="majorHAnsi" w:eastAsia="Calibri" w:hAnsiTheme="majorHAnsi" w:cs="Times New Roman"/>
                <w:b/>
                <w:sz w:val="24"/>
                <w:szCs w:val="24"/>
              </w:rPr>
            </w:pPr>
          </w:p>
        </w:tc>
        <w:tc>
          <w:tcPr>
            <w:tcW w:w="8550" w:type="dxa"/>
          </w:tcPr>
          <w:p w14:paraId="5705717C" w14:textId="77777777" w:rsidR="005A1785" w:rsidRPr="002F1849" w:rsidRDefault="005A1785" w:rsidP="005A1785">
            <w:pPr>
              <w:rPr>
                <w:rFonts w:asciiTheme="majorHAnsi" w:eastAsia="Calibri" w:hAnsiTheme="majorHAnsi" w:cs="Times New Roman"/>
                <w:sz w:val="24"/>
                <w:szCs w:val="24"/>
              </w:rPr>
            </w:pPr>
          </w:p>
        </w:tc>
      </w:tr>
      <w:tr w:rsidR="00154F41" w:rsidRPr="002F1849" w14:paraId="00D8F5E1" w14:textId="77777777" w:rsidTr="002115A7">
        <w:tc>
          <w:tcPr>
            <w:tcW w:w="748" w:type="dxa"/>
          </w:tcPr>
          <w:p w14:paraId="49F07EFC" w14:textId="77777777" w:rsidR="005A1785" w:rsidRPr="002F1849" w:rsidRDefault="005A1785" w:rsidP="005A1785">
            <w:pPr>
              <w:rPr>
                <w:rFonts w:asciiTheme="majorHAnsi" w:eastAsia="Calibri" w:hAnsiTheme="majorHAnsi" w:cs="Times New Roman"/>
                <w:sz w:val="24"/>
                <w:szCs w:val="24"/>
              </w:rPr>
            </w:pPr>
          </w:p>
        </w:tc>
        <w:tc>
          <w:tcPr>
            <w:tcW w:w="332" w:type="dxa"/>
          </w:tcPr>
          <w:p w14:paraId="2A446EDA" w14:textId="77777777" w:rsidR="005A1785" w:rsidRPr="002F1849" w:rsidRDefault="005A1785" w:rsidP="005A1785">
            <w:pPr>
              <w:rPr>
                <w:rFonts w:asciiTheme="majorHAnsi" w:eastAsia="Calibri" w:hAnsiTheme="majorHAnsi" w:cs="Times New Roman"/>
                <w:b/>
                <w:sz w:val="24"/>
                <w:szCs w:val="24"/>
              </w:rPr>
            </w:pPr>
          </w:p>
        </w:tc>
        <w:tc>
          <w:tcPr>
            <w:tcW w:w="8550" w:type="dxa"/>
          </w:tcPr>
          <w:p w14:paraId="1E5D6ADA" w14:textId="77777777" w:rsidR="005A1785" w:rsidRPr="002F1849" w:rsidRDefault="005A1785" w:rsidP="005C4D96">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July: </w:t>
            </w:r>
            <w:r w:rsidR="005C4D96">
              <w:rPr>
                <w:rFonts w:asciiTheme="majorHAnsi" w:eastAsia="Calibri" w:hAnsiTheme="majorHAnsi" w:cs="Times New Roman"/>
                <w:sz w:val="24"/>
                <w:szCs w:val="24"/>
              </w:rPr>
              <w:t>T</w:t>
            </w:r>
            <w:r w:rsidRPr="002F1849">
              <w:rPr>
                <w:rFonts w:asciiTheme="majorHAnsi" w:eastAsia="Calibri" w:hAnsiTheme="majorHAnsi" w:cs="Times New Roman"/>
                <w:sz w:val="24"/>
                <w:szCs w:val="24"/>
              </w:rPr>
              <w:t>he MSD Board considers buying property in Oregon City (Rossman’s Landfill).</w:t>
            </w:r>
          </w:p>
        </w:tc>
      </w:tr>
      <w:tr w:rsidR="00154F41" w:rsidRPr="002F1849" w14:paraId="74D040B2" w14:textId="77777777" w:rsidTr="002115A7">
        <w:tc>
          <w:tcPr>
            <w:tcW w:w="748" w:type="dxa"/>
          </w:tcPr>
          <w:p w14:paraId="1E5D738F" w14:textId="77777777" w:rsidR="005A1785" w:rsidRPr="002F1849" w:rsidRDefault="005A1785" w:rsidP="005A1785">
            <w:pPr>
              <w:rPr>
                <w:rFonts w:asciiTheme="majorHAnsi" w:eastAsia="Calibri" w:hAnsiTheme="majorHAnsi" w:cs="Times New Roman"/>
                <w:sz w:val="24"/>
                <w:szCs w:val="24"/>
              </w:rPr>
            </w:pPr>
          </w:p>
        </w:tc>
        <w:tc>
          <w:tcPr>
            <w:tcW w:w="332" w:type="dxa"/>
          </w:tcPr>
          <w:p w14:paraId="0226FEFC" w14:textId="77777777" w:rsidR="005A1785" w:rsidRPr="002F1849" w:rsidRDefault="005A1785" w:rsidP="005A1785">
            <w:pPr>
              <w:rPr>
                <w:rFonts w:asciiTheme="majorHAnsi" w:eastAsia="Calibri" w:hAnsiTheme="majorHAnsi" w:cs="Times New Roman"/>
                <w:b/>
                <w:sz w:val="24"/>
                <w:szCs w:val="24"/>
              </w:rPr>
            </w:pPr>
          </w:p>
        </w:tc>
        <w:tc>
          <w:tcPr>
            <w:tcW w:w="8550" w:type="dxa"/>
          </w:tcPr>
          <w:p w14:paraId="2D10B3D8" w14:textId="77777777" w:rsidR="005A1785" w:rsidRPr="002F1849" w:rsidRDefault="005A1785" w:rsidP="005A1785">
            <w:pPr>
              <w:rPr>
                <w:rFonts w:asciiTheme="majorHAnsi" w:eastAsia="Calibri" w:hAnsiTheme="majorHAnsi" w:cs="Times New Roman"/>
                <w:sz w:val="24"/>
                <w:szCs w:val="24"/>
              </w:rPr>
            </w:pPr>
          </w:p>
        </w:tc>
      </w:tr>
      <w:tr w:rsidR="00154F41" w:rsidRPr="002F1849" w14:paraId="677A9A95" w14:textId="77777777" w:rsidTr="002115A7">
        <w:tc>
          <w:tcPr>
            <w:tcW w:w="748" w:type="dxa"/>
          </w:tcPr>
          <w:p w14:paraId="744ECFFB" w14:textId="77777777" w:rsidR="005A1785" w:rsidRPr="002F1849" w:rsidRDefault="005A1785" w:rsidP="005A1785">
            <w:pPr>
              <w:rPr>
                <w:rFonts w:asciiTheme="majorHAnsi" w:eastAsia="Calibri" w:hAnsiTheme="majorHAnsi" w:cs="Times New Roman"/>
                <w:sz w:val="24"/>
                <w:szCs w:val="24"/>
              </w:rPr>
            </w:pPr>
          </w:p>
        </w:tc>
        <w:tc>
          <w:tcPr>
            <w:tcW w:w="332" w:type="dxa"/>
          </w:tcPr>
          <w:p w14:paraId="0E8DB437"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D476856"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November: The MSD Board directs staff to begin negotiations for the Rossman site in Oregon City, Oregon.</w:t>
            </w:r>
          </w:p>
        </w:tc>
      </w:tr>
      <w:tr w:rsidR="00154F41" w:rsidRPr="002F1849" w14:paraId="00F07B27" w14:textId="77777777" w:rsidTr="002115A7">
        <w:tc>
          <w:tcPr>
            <w:tcW w:w="748" w:type="dxa"/>
          </w:tcPr>
          <w:p w14:paraId="65894355" w14:textId="77777777" w:rsidR="005A1785" w:rsidRPr="002F1849" w:rsidRDefault="005A1785" w:rsidP="005A1785">
            <w:pPr>
              <w:rPr>
                <w:rFonts w:asciiTheme="majorHAnsi" w:eastAsia="Calibri" w:hAnsiTheme="majorHAnsi" w:cs="Times New Roman"/>
                <w:sz w:val="24"/>
                <w:szCs w:val="24"/>
              </w:rPr>
            </w:pPr>
          </w:p>
        </w:tc>
        <w:tc>
          <w:tcPr>
            <w:tcW w:w="332" w:type="dxa"/>
          </w:tcPr>
          <w:p w14:paraId="5DE901B9"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EF3FAFC" w14:textId="77777777" w:rsidR="005A1785" w:rsidRPr="002F1849" w:rsidRDefault="005A1785" w:rsidP="005A1785">
            <w:pPr>
              <w:rPr>
                <w:rFonts w:asciiTheme="majorHAnsi" w:eastAsia="Calibri" w:hAnsiTheme="majorHAnsi" w:cs="Times New Roman"/>
                <w:sz w:val="24"/>
                <w:szCs w:val="24"/>
              </w:rPr>
            </w:pPr>
          </w:p>
        </w:tc>
      </w:tr>
      <w:tr w:rsidR="00154F41" w:rsidRPr="002F1849" w14:paraId="19AD64A5" w14:textId="77777777" w:rsidTr="002115A7">
        <w:tc>
          <w:tcPr>
            <w:tcW w:w="748" w:type="dxa"/>
          </w:tcPr>
          <w:p w14:paraId="24B14656"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1976</w:t>
            </w:r>
          </w:p>
        </w:tc>
        <w:tc>
          <w:tcPr>
            <w:tcW w:w="332" w:type="dxa"/>
          </w:tcPr>
          <w:p w14:paraId="3FE40971" w14:textId="77777777" w:rsidR="005A1785" w:rsidRPr="002F1849" w:rsidRDefault="005A1785" w:rsidP="005A1785">
            <w:pPr>
              <w:rPr>
                <w:rFonts w:asciiTheme="majorHAnsi" w:eastAsia="Calibri" w:hAnsiTheme="majorHAnsi" w:cs="Times New Roman"/>
                <w:b/>
                <w:sz w:val="24"/>
                <w:szCs w:val="24"/>
              </w:rPr>
            </w:pPr>
          </w:p>
        </w:tc>
        <w:tc>
          <w:tcPr>
            <w:tcW w:w="8550" w:type="dxa"/>
          </w:tcPr>
          <w:p w14:paraId="2A4AFBDF" w14:textId="77777777" w:rsidR="005A1785" w:rsidRPr="002F1849" w:rsidRDefault="005C4D96" w:rsidP="005A1785">
            <w:pPr>
              <w:rPr>
                <w:rFonts w:asciiTheme="majorHAnsi" w:eastAsia="Calibri" w:hAnsiTheme="majorHAnsi" w:cs="Times New Roman"/>
                <w:sz w:val="24"/>
                <w:szCs w:val="24"/>
              </w:rPr>
            </w:pPr>
            <w:r>
              <w:rPr>
                <w:rFonts w:asciiTheme="majorHAnsi" w:eastAsia="Calibri" w:hAnsiTheme="majorHAnsi" w:cs="Times New Roman"/>
                <w:sz w:val="24"/>
                <w:szCs w:val="24"/>
              </w:rPr>
              <w:t>May: T</w:t>
            </w:r>
            <w:r w:rsidR="005A1785" w:rsidRPr="002F1849">
              <w:rPr>
                <w:rFonts w:asciiTheme="majorHAnsi" w:eastAsia="Calibri" w:hAnsiTheme="majorHAnsi" w:cs="Times New Roman"/>
                <w:sz w:val="24"/>
                <w:szCs w:val="24"/>
              </w:rPr>
              <w:t>he MSD Board approves relocation applications for Metropolitan Disposal Corporation and Oregon Recycling and Disposal.</w:t>
            </w:r>
          </w:p>
        </w:tc>
      </w:tr>
      <w:tr w:rsidR="00154F41" w:rsidRPr="002F1849" w14:paraId="7741D1C4" w14:textId="77777777" w:rsidTr="002115A7">
        <w:tc>
          <w:tcPr>
            <w:tcW w:w="748" w:type="dxa"/>
          </w:tcPr>
          <w:p w14:paraId="2BFABE1F" w14:textId="77777777" w:rsidR="005A1785" w:rsidRPr="002F1849" w:rsidRDefault="005A1785" w:rsidP="005A1785">
            <w:pPr>
              <w:rPr>
                <w:rFonts w:asciiTheme="majorHAnsi" w:eastAsia="Calibri" w:hAnsiTheme="majorHAnsi" w:cs="Times New Roman"/>
                <w:sz w:val="24"/>
                <w:szCs w:val="24"/>
              </w:rPr>
            </w:pPr>
          </w:p>
        </w:tc>
        <w:tc>
          <w:tcPr>
            <w:tcW w:w="332" w:type="dxa"/>
          </w:tcPr>
          <w:p w14:paraId="4D5C7D3C" w14:textId="77777777" w:rsidR="005A1785" w:rsidRPr="002F1849" w:rsidRDefault="005A1785" w:rsidP="005A1785">
            <w:pPr>
              <w:rPr>
                <w:rFonts w:asciiTheme="majorHAnsi" w:eastAsia="Calibri" w:hAnsiTheme="majorHAnsi" w:cs="Times New Roman"/>
                <w:b/>
                <w:sz w:val="24"/>
                <w:szCs w:val="24"/>
              </w:rPr>
            </w:pPr>
          </w:p>
        </w:tc>
        <w:tc>
          <w:tcPr>
            <w:tcW w:w="8550" w:type="dxa"/>
          </w:tcPr>
          <w:p w14:paraId="703D35B2" w14:textId="77777777" w:rsidR="005A1785" w:rsidRPr="002F1849" w:rsidRDefault="005A1785" w:rsidP="005A1785">
            <w:pPr>
              <w:rPr>
                <w:rFonts w:asciiTheme="majorHAnsi" w:eastAsia="Calibri" w:hAnsiTheme="majorHAnsi" w:cs="Times New Roman"/>
                <w:sz w:val="24"/>
                <w:szCs w:val="24"/>
              </w:rPr>
            </w:pPr>
          </w:p>
        </w:tc>
      </w:tr>
      <w:tr w:rsidR="00154F41" w:rsidRPr="002F1849" w14:paraId="3746C175" w14:textId="77777777" w:rsidTr="002115A7">
        <w:tc>
          <w:tcPr>
            <w:tcW w:w="748" w:type="dxa"/>
          </w:tcPr>
          <w:p w14:paraId="33193FD2" w14:textId="77777777" w:rsidR="005A1785" w:rsidRPr="002F1849" w:rsidRDefault="005A1785" w:rsidP="005A1785">
            <w:pPr>
              <w:rPr>
                <w:rFonts w:asciiTheme="majorHAnsi" w:eastAsia="Calibri" w:hAnsiTheme="majorHAnsi" w:cs="Times New Roman"/>
                <w:sz w:val="24"/>
                <w:szCs w:val="24"/>
              </w:rPr>
            </w:pPr>
          </w:p>
        </w:tc>
        <w:tc>
          <w:tcPr>
            <w:tcW w:w="332" w:type="dxa"/>
          </w:tcPr>
          <w:p w14:paraId="6AB21941"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D7FB4C5" w14:textId="77777777" w:rsidR="005A1785" w:rsidRPr="002F1849" w:rsidRDefault="005A1785" w:rsidP="005C4D96">
            <w:pPr>
              <w:rPr>
                <w:rFonts w:asciiTheme="majorHAnsi" w:eastAsia="Calibri" w:hAnsiTheme="majorHAnsi" w:cs="Times New Roman"/>
                <w:sz w:val="24"/>
                <w:szCs w:val="24"/>
              </w:rPr>
            </w:pPr>
            <w:r w:rsidRPr="002F1849">
              <w:rPr>
                <w:rFonts w:asciiTheme="majorHAnsi" w:eastAsia="Calibri" w:hAnsiTheme="majorHAnsi" w:cs="Times New Roman"/>
                <w:sz w:val="24"/>
                <w:szCs w:val="24"/>
              </w:rPr>
              <w:t>June</w:t>
            </w:r>
            <w:r w:rsidR="005C4D96">
              <w:rPr>
                <w:rFonts w:asciiTheme="majorHAnsi" w:eastAsia="Calibri" w:hAnsiTheme="majorHAnsi" w:cs="Times New Roman"/>
                <w:sz w:val="24"/>
                <w:szCs w:val="24"/>
              </w:rPr>
              <w:t>: T</w:t>
            </w:r>
            <w:r w:rsidRPr="002F1849">
              <w:rPr>
                <w:rFonts w:asciiTheme="majorHAnsi" w:eastAsia="Calibri" w:hAnsiTheme="majorHAnsi" w:cs="Times New Roman"/>
                <w:sz w:val="24"/>
                <w:szCs w:val="24"/>
              </w:rPr>
              <w:t>he MSD Board approves Ordinance</w:t>
            </w:r>
            <w:r w:rsidR="005C4D96">
              <w:rPr>
                <w:rFonts w:asciiTheme="majorHAnsi" w:eastAsia="Calibri" w:hAnsiTheme="majorHAnsi" w:cs="Times New Roman"/>
                <w:sz w:val="24"/>
                <w:szCs w:val="24"/>
              </w:rPr>
              <w:t xml:space="preserve"> No.</w:t>
            </w:r>
            <w:r w:rsidRPr="002F1849">
              <w:rPr>
                <w:rFonts w:asciiTheme="majorHAnsi" w:eastAsia="Calibri" w:hAnsiTheme="majorHAnsi" w:cs="Times New Roman"/>
                <w:sz w:val="24"/>
                <w:szCs w:val="24"/>
              </w:rPr>
              <w:t xml:space="preserve"> 39, adopting standards of exemptions for the operation of solid waste disposal sites.  Phase I and II allows the landfills to accept the same materials they were already accepting.  Phase III requires only demolition waste be accepted by the non-processible landfills.  It is believed that by the time Phase III goes into effect</w:t>
            </w:r>
            <w:r w:rsidR="005C4D96">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the majority of demolition landfills will be at capacity</w:t>
            </w:r>
            <w:r w:rsidR="005C4D96">
              <w:rPr>
                <w:rFonts w:asciiTheme="majorHAnsi" w:eastAsia="Calibri" w:hAnsiTheme="majorHAnsi" w:cs="Times New Roman"/>
                <w:sz w:val="24"/>
                <w:szCs w:val="24"/>
              </w:rPr>
              <w:t>; hence</w:t>
            </w:r>
            <w:r w:rsidRPr="002F1849">
              <w:rPr>
                <w:rFonts w:asciiTheme="majorHAnsi" w:eastAsia="Calibri" w:hAnsiTheme="majorHAnsi" w:cs="Times New Roman"/>
                <w:sz w:val="24"/>
                <w:szCs w:val="24"/>
              </w:rPr>
              <w:t xml:space="preserve"> these standards would have minimal effect on business.</w:t>
            </w:r>
          </w:p>
        </w:tc>
      </w:tr>
      <w:tr w:rsidR="00154F41" w:rsidRPr="002F1849" w14:paraId="6E62CF02" w14:textId="77777777" w:rsidTr="002115A7">
        <w:tc>
          <w:tcPr>
            <w:tcW w:w="748" w:type="dxa"/>
          </w:tcPr>
          <w:p w14:paraId="307881D1" w14:textId="77777777" w:rsidR="005A1785" w:rsidRPr="002F1849" w:rsidRDefault="005A1785" w:rsidP="005A1785">
            <w:pPr>
              <w:rPr>
                <w:rFonts w:asciiTheme="majorHAnsi" w:eastAsia="Calibri" w:hAnsiTheme="majorHAnsi" w:cs="Times New Roman"/>
                <w:sz w:val="24"/>
                <w:szCs w:val="24"/>
              </w:rPr>
            </w:pPr>
          </w:p>
        </w:tc>
        <w:tc>
          <w:tcPr>
            <w:tcW w:w="332" w:type="dxa"/>
          </w:tcPr>
          <w:p w14:paraId="1A190060"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C30275C" w14:textId="77777777" w:rsidR="005A1785" w:rsidRPr="002F1849" w:rsidRDefault="005A1785" w:rsidP="005A1785">
            <w:pPr>
              <w:rPr>
                <w:rFonts w:asciiTheme="majorHAnsi" w:eastAsia="Calibri" w:hAnsiTheme="majorHAnsi" w:cs="Times New Roman"/>
                <w:sz w:val="24"/>
                <w:szCs w:val="24"/>
              </w:rPr>
            </w:pPr>
          </w:p>
        </w:tc>
      </w:tr>
      <w:tr w:rsidR="00154F41" w:rsidRPr="002F1849" w14:paraId="7424123C" w14:textId="77777777" w:rsidTr="002115A7">
        <w:tc>
          <w:tcPr>
            <w:tcW w:w="748" w:type="dxa"/>
          </w:tcPr>
          <w:p w14:paraId="5FAC70B8" w14:textId="77777777" w:rsidR="005A1785" w:rsidRPr="002F1849" w:rsidRDefault="005A1785" w:rsidP="005A1785">
            <w:pPr>
              <w:rPr>
                <w:rFonts w:asciiTheme="majorHAnsi" w:eastAsia="Calibri" w:hAnsiTheme="majorHAnsi" w:cs="Times New Roman"/>
                <w:sz w:val="24"/>
                <w:szCs w:val="24"/>
              </w:rPr>
            </w:pPr>
          </w:p>
        </w:tc>
        <w:tc>
          <w:tcPr>
            <w:tcW w:w="332" w:type="dxa"/>
          </w:tcPr>
          <w:p w14:paraId="756D1962" w14:textId="77777777" w:rsidR="005A1785" w:rsidRPr="002F1849" w:rsidRDefault="005A1785" w:rsidP="005A1785">
            <w:pPr>
              <w:rPr>
                <w:rFonts w:asciiTheme="majorHAnsi" w:eastAsia="Calibri" w:hAnsiTheme="majorHAnsi" w:cs="Times New Roman"/>
                <w:b/>
                <w:sz w:val="24"/>
                <w:szCs w:val="24"/>
              </w:rPr>
            </w:pPr>
          </w:p>
        </w:tc>
        <w:tc>
          <w:tcPr>
            <w:tcW w:w="8550" w:type="dxa"/>
          </w:tcPr>
          <w:p w14:paraId="7573BCEF"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November: The MSD Board votes against modifying Obrist Landfill’s permit to accept public waste.</w:t>
            </w:r>
          </w:p>
        </w:tc>
      </w:tr>
      <w:tr w:rsidR="00154F41" w:rsidRPr="002F1849" w14:paraId="7CF76784" w14:textId="77777777" w:rsidTr="002115A7">
        <w:tc>
          <w:tcPr>
            <w:tcW w:w="748" w:type="dxa"/>
          </w:tcPr>
          <w:p w14:paraId="26DC79EA" w14:textId="77777777" w:rsidR="005A1785" w:rsidRPr="002F1849" w:rsidRDefault="005A1785" w:rsidP="005A1785">
            <w:pPr>
              <w:rPr>
                <w:rFonts w:asciiTheme="majorHAnsi" w:eastAsia="Calibri" w:hAnsiTheme="majorHAnsi" w:cs="Times New Roman"/>
                <w:sz w:val="24"/>
                <w:szCs w:val="24"/>
              </w:rPr>
            </w:pPr>
          </w:p>
        </w:tc>
        <w:tc>
          <w:tcPr>
            <w:tcW w:w="332" w:type="dxa"/>
          </w:tcPr>
          <w:p w14:paraId="733DD20F" w14:textId="77777777" w:rsidR="005A1785" w:rsidRPr="002F1849" w:rsidRDefault="005A1785" w:rsidP="005A1785">
            <w:pPr>
              <w:rPr>
                <w:rFonts w:asciiTheme="majorHAnsi" w:eastAsia="Calibri" w:hAnsiTheme="majorHAnsi" w:cs="Times New Roman"/>
                <w:b/>
                <w:sz w:val="24"/>
                <w:szCs w:val="24"/>
              </w:rPr>
            </w:pPr>
          </w:p>
        </w:tc>
        <w:tc>
          <w:tcPr>
            <w:tcW w:w="8550" w:type="dxa"/>
          </w:tcPr>
          <w:p w14:paraId="25B0714D" w14:textId="77777777" w:rsidR="005A1785" w:rsidRPr="002F1849" w:rsidRDefault="005A1785" w:rsidP="005A1785">
            <w:pPr>
              <w:rPr>
                <w:rFonts w:asciiTheme="majorHAnsi" w:eastAsia="Calibri" w:hAnsiTheme="majorHAnsi" w:cs="Times New Roman"/>
                <w:sz w:val="24"/>
                <w:szCs w:val="24"/>
              </w:rPr>
            </w:pPr>
          </w:p>
        </w:tc>
      </w:tr>
      <w:tr w:rsidR="00154F41" w:rsidRPr="002F1849" w14:paraId="5D5F9AAF" w14:textId="77777777" w:rsidTr="002115A7">
        <w:tc>
          <w:tcPr>
            <w:tcW w:w="748" w:type="dxa"/>
          </w:tcPr>
          <w:p w14:paraId="3A4B3D45"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1977</w:t>
            </w:r>
          </w:p>
        </w:tc>
        <w:tc>
          <w:tcPr>
            <w:tcW w:w="332" w:type="dxa"/>
          </w:tcPr>
          <w:p w14:paraId="737A65E4" w14:textId="77777777" w:rsidR="005A1785" w:rsidRPr="002F1849" w:rsidRDefault="005A1785" w:rsidP="005A1785">
            <w:pPr>
              <w:rPr>
                <w:rFonts w:asciiTheme="majorHAnsi" w:eastAsia="Calibri" w:hAnsiTheme="majorHAnsi" w:cs="Times New Roman"/>
                <w:b/>
                <w:sz w:val="24"/>
                <w:szCs w:val="24"/>
              </w:rPr>
            </w:pPr>
          </w:p>
        </w:tc>
        <w:tc>
          <w:tcPr>
            <w:tcW w:w="8550" w:type="dxa"/>
          </w:tcPr>
          <w:p w14:paraId="39A3D643" w14:textId="77777777" w:rsidR="005A1785" w:rsidRPr="002F1849" w:rsidRDefault="005A1785" w:rsidP="005C4D96">
            <w:pPr>
              <w:rPr>
                <w:rFonts w:asciiTheme="majorHAnsi" w:eastAsia="Calibri" w:hAnsiTheme="majorHAnsi" w:cs="Times New Roman"/>
                <w:sz w:val="24"/>
                <w:szCs w:val="24"/>
              </w:rPr>
            </w:pPr>
            <w:r w:rsidRPr="002F1849">
              <w:rPr>
                <w:rFonts w:asciiTheme="majorHAnsi" w:eastAsia="Calibri" w:hAnsiTheme="majorHAnsi" w:cs="Times New Roman"/>
                <w:sz w:val="24"/>
                <w:szCs w:val="24"/>
              </w:rPr>
              <w:t>May</w:t>
            </w:r>
            <w:r w:rsidR="005C4D96">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The MSD Board adopts Ordinances</w:t>
            </w:r>
            <w:r w:rsidR="005C4D96">
              <w:rPr>
                <w:rFonts w:asciiTheme="majorHAnsi" w:eastAsia="Calibri" w:hAnsiTheme="majorHAnsi" w:cs="Times New Roman"/>
                <w:sz w:val="24"/>
                <w:szCs w:val="24"/>
              </w:rPr>
              <w:t xml:space="preserve"> No.</w:t>
            </w:r>
            <w:r w:rsidRPr="002F1849">
              <w:rPr>
                <w:rFonts w:asciiTheme="majorHAnsi" w:eastAsia="Calibri" w:hAnsiTheme="majorHAnsi" w:cs="Times New Roman"/>
                <w:sz w:val="24"/>
                <w:szCs w:val="24"/>
              </w:rPr>
              <w:t xml:space="preserve"> 47 (issuance of disposal site permits), 48 (termination of disposal sites and the design and operation of disposal sites), and 49 (user fees).</w:t>
            </w:r>
          </w:p>
        </w:tc>
      </w:tr>
      <w:tr w:rsidR="00154F41" w:rsidRPr="002F1849" w14:paraId="6B94175A" w14:textId="77777777" w:rsidTr="002115A7">
        <w:tc>
          <w:tcPr>
            <w:tcW w:w="748" w:type="dxa"/>
          </w:tcPr>
          <w:p w14:paraId="37BE1D51" w14:textId="77777777" w:rsidR="005A1785" w:rsidRPr="002F1849" w:rsidRDefault="005A1785" w:rsidP="005A1785">
            <w:pPr>
              <w:rPr>
                <w:rFonts w:asciiTheme="majorHAnsi" w:eastAsia="Calibri" w:hAnsiTheme="majorHAnsi" w:cs="Times New Roman"/>
                <w:sz w:val="24"/>
                <w:szCs w:val="24"/>
              </w:rPr>
            </w:pPr>
          </w:p>
        </w:tc>
        <w:tc>
          <w:tcPr>
            <w:tcW w:w="332" w:type="dxa"/>
          </w:tcPr>
          <w:p w14:paraId="13777BEE"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9DA0238" w14:textId="77777777" w:rsidR="005A1785" w:rsidRPr="002F1849" w:rsidRDefault="005A1785" w:rsidP="005A1785">
            <w:pPr>
              <w:rPr>
                <w:rFonts w:asciiTheme="majorHAnsi" w:eastAsia="Calibri" w:hAnsiTheme="majorHAnsi" w:cs="Times New Roman"/>
                <w:sz w:val="24"/>
                <w:szCs w:val="24"/>
              </w:rPr>
            </w:pPr>
          </w:p>
        </w:tc>
      </w:tr>
      <w:tr w:rsidR="00154F41" w:rsidRPr="002F1849" w14:paraId="2447A35B" w14:textId="77777777" w:rsidTr="002115A7">
        <w:tc>
          <w:tcPr>
            <w:tcW w:w="748" w:type="dxa"/>
          </w:tcPr>
          <w:p w14:paraId="2B50BEF3" w14:textId="77777777" w:rsidR="005A1785" w:rsidRPr="002F1849" w:rsidRDefault="005A1785" w:rsidP="005A1785">
            <w:pPr>
              <w:rPr>
                <w:rFonts w:asciiTheme="majorHAnsi" w:eastAsia="Calibri" w:hAnsiTheme="majorHAnsi" w:cs="Times New Roman"/>
                <w:sz w:val="24"/>
                <w:szCs w:val="24"/>
              </w:rPr>
            </w:pPr>
          </w:p>
        </w:tc>
        <w:tc>
          <w:tcPr>
            <w:tcW w:w="332" w:type="dxa"/>
          </w:tcPr>
          <w:p w14:paraId="53BA2F71" w14:textId="77777777" w:rsidR="005A1785" w:rsidRPr="002F1849" w:rsidRDefault="005A1785" w:rsidP="005A1785">
            <w:pPr>
              <w:rPr>
                <w:rFonts w:asciiTheme="majorHAnsi" w:eastAsia="Calibri" w:hAnsiTheme="majorHAnsi" w:cs="Times New Roman"/>
                <w:b/>
                <w:sz w:val="24"/>
                <w:szCs w:val="24"/>
              </w:rPr>
            </w:pPr>
          </w:p>
        </w:tc>
        <w:tc>
          <w:tcPr>
            <w:tcW w:w="8550" w:type="dxa"/>
          </w:tcPr>
          <w:p w14:paraId="28BAE09D"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May: The MSD Board authorizes the purchase of land for the Oregon City processing station (Rossman).</w:t>
            </w:r>
          </w:p>
        </w:tc>
      </w:tr>
      <w:tr w:rsidR="00154F41" w:rsidRPr="002F1849" w14:paraId="75FA4E0E" w14:textId="77777777" w:rsidTr="002115A7">
        <w:tc>
          <w:tcPr>
            <w:tcW w:w="748" w:type="dxa"/>
          </w:tcPr>
          <w:p w14:paraId="6B529600" w14:textId="77777777" w:rsidR="005A1785" w:rsidRPr="002F1849" w:rsidRDefault="005A1785" w:rsidP="005A1785">
            <w:pPr>
              <w:rPr>
                <w:rFonts w:asciiTheme="majorHAnsi" w:eastAsia="Calibri" w:hAnsiTheme="majorHAnsi" w:cs="Times New Roman"/>
                <w:sz w:val="24"/>
                <w:szCs w:val="24"/>
              </w:rPr>
            </w:pPr>
          </w:p>
        </w:tc>
        <w:tc>
          <w:tcPr>
            <w:tcW w:w="332" w:type="dxa"/>
          </w:tcPr>
          <w:p w14:paraId="5A5163D4" w14:textId="77777777" w:rsidR="005A1785" w:rsidRPr="002F1849" w:rsidRDefault="005A1785" w:rsidP="005A1785">
            <w:pPr>
              <w:rPr>
                <w:rFonts w:asciiTheme="majorHAnsi" w:eastAsia="Calibri" w:hAnsiTheme="majorHAnsi" w:cs="Times New Roman"/>
                <w:b/>
                <w:sz w:val="24"/>
                <w:szCs w:val="24"/>
              </w:rPr>
            </w:pPr>
          </w:p>
        </w:tc>
        <w:tc>
          <w:tcPr>
            <w:tcW w:w="8550" w:type="dxa"/>
          </w:tcPr>
          <w:p w14:paraId="7F6F9028" w14:textId="77777777" w:rsidR="005A1785" w:rsidRPr="002F1849" w:rsidRDefault="005A1785" w:rsidP="005A1785">
            <w:pPr>
              <w:rPr>
                <w:rFonts w:asciiTheme="majorHAnsi" w:eastAsia="Calibri" w:hAnsiTheme="majorHAnsi" w:cs="Times New Roman"/>
                <w:sz w:val="24"/>
                <w:szCs w:val="24"/>
              </w:rPr>
            </w:pPr>
          </w:p>
        </w:tc>
      </w:tr>
      <w:tr w:rsidR="00154F41" w:rsidRPr="002F1849" w14:paraId="3613B229" w14:textId="77777777" w:rsidTr="002115A7">
        <w:tc>
          <w:tcPr>
            <w:tcW w:w="748" w:type="dxa"/>
          </w:tcPr>
          <w:p w14:paraId="1E917549" w14:textId="77777777" w:rsidR="005A1785" w:rsidRPr="002F1849" w:rsidRDefault="005A1785" w:rsidP="005A1785">
            <w:pPr>
              <w:rPr>
                <w:rFonts w:asciiTheme="majorHAnsi" w:eastAsia="Calibri" w:hAnsiTheme="majorHAnsi" w:cs="Times New Roman"/>
                <w:sz w:val="24"/>
                <w:szCs w:val="24"/>
              </w:rPr>
            </w:pPr>
          </w:p>
        </w:tc>
        <w:tc>
          <w:tcPr>
            <w:tcW w:w="332" w:type="dxa"/>
          </w:tcPr>
          <w:p w14:paraId="4D4D3148" w14:textId="77777777" w:rsidR="005A1785" w:rsidRPr="002F1849" w:rsidRDefault="005A1785" w:rsidP="005A1785">
            <w:pPr>
              <w:rPr>
                <w:rFonts w:asciiTheme="majorHAnsi" w:eastAsia="Calibri" w:hAnsiTheme="majorHAnsi" w:cs="Times New Roman"/>
                <w:b/>
                <w:sz w:val="24"/>
                <w:szCs w:val="24"/>
              </w:rPr>
            </w:pPr>
          </w:p>
        </w:tc>
        <w:tc>
          <w:tcPr>
            <w:tcW w:w="8550" w:type="dxa"/>
          </w:tcPr>
          <w:p w14:paraId="2568871A" w14:textId="77777777" w:rsidR="005A1785" w:rsidRPr="002F1849" w:rsidRDefault="008C4DEB" w:rsidP="008C4DEB">
            <w:pPr>
              <w:rPr>
                <w:rFonts w:asciiTheme="majorHAnsi" w:eastAsia="Calibri" w:hAnsiTheme="majorHAnsi" w:cs="Times New Roman"/>
                <w:sz w:val="24"/>
                <w:szCs w:val="24"/>
              </w:rPr>
            </w:pPr>
            <w:r w:rsidRPr="008C4DEB">
              <w:rPr>
                <w:rFonts w:asciiTheme="majorHAnsi" w:eastAsia="Calibri" w:hAnsiTheme="majorHAnsi" w:cs="Times New Roman"/>
                <w:sz w:val="24"/>
                <w:szCs w:val="24"/>
              </w:rPr>
              <w:t xml:space="preserve">Landfill closure: </w:t>
            </w:r>
            <w:r w:rsidR="005A1785" w:rsidRPr="008C4DEB">
              <w:rPr>
                <w:rFonts w:asciiTheme="majorHAnsi" w:eastAsia="Calibri" w:hAnsiTheme="majorHAnsi" w:cs="Times New Roman"/>
                <w:sz w:val="24"/>
                <w:szCs w:val="24"/>
              </w:rPr>
              <w:t>Frank Landfill</w:t>
            </w:r>
            <w:r w:rsidRPr="008C4DEB">
              <w:rPr>
                <w:rFonts w:asciiTheme="majorHAnsi" w:eastAsia="Calibri" w:hAnsiTheme="majorHAnsi" w:cs="Times New Roman"/>
                <w:sz w:val="24"/>
                <w:szCs w:val="24"/>
              </w:rPr>
              <w:t>, Washington County</w:t>
            </w:r>
            <w:r w:rsidR="005A1785" w:rsidRPr="008C4DEB">
              <w:rPr>
                <w:rFonts w:asciiTheme="majorHAnsi" w:eastAsia="Calibri" w:hAnsiTheme="majorHAnsi" w:cs="Times New Roman"/>
                <w:sz w:val="24"/>
                <w:szCs w:val="24"/>
              </w:rPr>
              <w:t>.</w:t>
            </w:r>
          </w:p>
        </w:tc>
      </w:tr>
      <w:tr w:rsidR="00154F41" w:rsidRPr="002F1849" w14:paraId="2C30EE7B" w14:textId="77777777" w:rsidTr="002115A7">
        <w:tc>
          <w:tcPr>
            <w:tcW w:w="748" w:type="dxa"/>
          </w:tcPr>
          <w:p w14:paraId="2CA68DD6" w14:textId="77777777" w:rsidR="005A1785" w:rsidRPr="002F1849" w:rsidRDefault="005A1785" w:rsidP="005A1785">
            <w:pPr>
              <w:rPr>
                <w:rFonts w:asciiTheme="majorHAnsi" w:eastAsia="Calibri" w:hAnsiTheme="majorHAnsi" w:cs="Times New Roman"/>
                <w:sz w:val="24"/>
                <w:szCs w:val="24"/>
              </w:rPr>
            </w:pPr>
          </w:p>
        </w:tc>
        <w:tc>
          <w:tcPr>
            <w:tcW w:w="332" w:type="dxa"/>
          </w:tcPr>
          <w:p w14:paraId="0C9C1466" w14:textId="77777777" w:rsidR="005A1785" w:rsidRPr="002F1849" w:rsidRDefault="005A1785" w:rsidP="005A1785">
            <w:pPr>
              <w:rPr>
                <w:rFonts w:asciiTheme="majorHAnsi" w:eastAsia="Calibri" w:hAnsiTheme="majorHAnsi" w:cs="Times New Roman"/>
                <w:b/>
                <w:sz w:val="24"/>
                <w:szCs w:val="24"/>
              </w:rPr>
            </w:pPr>
          </w:p>
        </w:tc>
        <w:tc>
          <w:tcPr>
            <w:tcW w:w="8550" w:type="dxa"/>
          </w:tcPr>
          <w:p w14:paraId="5AC755BC" w14:textId="77777777" w:rsidR="005A1785" w:rsidRPr="002F1849" w:rsidRDefault="005A1785" w:rsidP="005A1785">
            <w:pPr>
              <w:rPr>
                <w:rFonts w:asciiTheme="majorHAnsi" w:eastAsia="Calibri" w:hAnsiTheme="majorHAnsi" w:cs="Times New Roman"/>
                <w:sz w:val="24"/>
                <w:szCs w:val="24"/>
              </w:rPr>
            </w:pPr>
          </w:p>
        </w:tc>
      </w:tr>
      <w:tr w:rsidR="00154F41" w:rsidRPr="002F1849" w14:paraId="28B56962" w14:textId="77777777" w:rsidTr="002115A7">
        <w:tc>
          <w:tcPr>
            <w:tcW w:w="748" w:type="dxa"/>
          </w:tcPr>
          <w:p w14:paraId="6C39AEB6" w14:textId="77777777" w:rsidR="005A1785" w:rsidRPr="002F1849" w:rsidRDefault="005A1785" w:rsidP="005A1785">
            <w:pPr>
              <w:rPr>
                <w:rFonts w:asciiTheme="majorHAnsi" w:eastAsia="Calibri" w:hAnsiTheme="majorHAnsi" w:cs="Times New Roman"/>
                <w:sz w:val="24"/>
                <w:szCs w:val="24"/>
              </w:rPr>
            </w:pPr>
          </w:p>
        </w:tc>
        <w:tc>
          <w:tcPr>
            <w:tcW w:w="332" w:type="dxa"/>
          </w:tcPr>
          <w:p w14:paraId="7BF067A3" w14:textId="77777777" w:rsidR="005A1785" w:rsidRPr="002F1849" w:rsidRDefault="005A1785" w:rsidP="005A1785">
            <w:pPr>
              <w:rPr>
                <w:rFonts w:asciiTheme="majorHAnsi" w:eastAsia="Calibri" w:hAnsiTheme="majorHAnsi" w:cs="Times New Roman"/>
                <w:b/>
                <w:sz w:val="24"/>
                <w:szCs w:val="24"/>
              </w:rPr>
            </w:pPr>
          </w:p>
        </w:tc>
        <w:tc>
          <w:tcPr>
            <w:tcW w:w="8550" w:type="dxa"/>
          </w:tcPr>
          <w:p w14:paraId="50C4CB3B"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May: The MSD Board approves </w:t>
            </w:r>
            <w:r w:rsidR="005C4D96">
              <w:rPr>
                <w:rFonts w:asciiTheme="majorHAnsi" w:eastAsia="Calibri" w:hAnsiTheme="majorHAnsi" w:cs="Times New Roman"/>
                <w:sz w:val="24"/>
                <w:szCs w:val="24"/>
              </w:rPr>
              <w:t xml:space="preserve">a </w:t>
            </w:r>
            <w:r w:rsidRPr="002F1849">
              <w:rPr>
                <w:rFonts w:asciiTheme="majorHAnsi" w:eastAsia="Calibri" w:hAnsiTheme="majorHAnsi" w:cs="Times New Roman"/>
                <w:sz w:val="24"/>
                <w:szCs w:val="24"/>
              </w:rPr>
              <w:t>contract with Newberg Landfill to accept waste generated within the MSD area and collect MSD user fees.</w:t>
            </w:r>
          </w:p>
        </w:tc>
      </w:tr>
      <w:tr w:rsidR="00154F41" w:rsidRPr="002F1849" w14:paraId="3693BBE6" w14:textId="77777777" w:rsidTr="002115A7">
        <w:tc>
          <w:tcPr>
            <w:tcW w:w="748" w:type="dxa"/>
          </w:tcPr>
          <w:p w14:paraId="52988B00" w14:textId="77777777" w:rsidR="005A1785" w:rsidRPr="002F1849" w:rsidRDefault="005A1785" w:rsidP="005A1785">
            <w:pPr>
              <w:rPr>
                <w:rFonts w:asciiTheme="majorHAnsi" w:eastAsia="Calibri" w:hAnsiTheme="majorHAnsi" w:cs="Times New Roman"/>
                <w:sz w:val="24"/>
                <w:szCs w:val="24"/>
              </w:rPr>
            </w:pPr>
          </w:p>
        </w:tc>
        <w:tc>
          <w:tcPr>
            <w:tcW w:w="332" w:type="dxa"/>
          </w:tcPr>
          <w:p w14:paraId="411953E5" w14:textId="77777777" w:rsidR="005A1785" w:rsidRPr="002F1849" w:rsidRDefault="005A1785" w:rsidP="005A1785">
            <w:pPr>
              <w:rPr>
                <w:rFonts w:asciiTheme="majorHAnsi" w:eastAsia="Calibri" w:hAnsiTheme="majorHAnsi" w:cs="Times New Roman"/>
                <w:b/>
                <w:sz w:val="24"/>
                <w:szCs w:val="24"/>
              </w:rPr>
            </w:pPr>
          </w:p>
        </w:tc>
        <w:tc>
          <w:tcPr>
            <w:tcW w:w="8550" w:type="dxa"/>
          </w:tcPr>
          <w:p w14:paraId="03B44A51" w14:textId="77777777" w:rsidR="005A1785" w:rsidRPr="002F1849" w:rsidRDefault="005A1785" w:rsidP="005A1785">
            <w:pPr>
              <w:rPr>
                <w:rFonts w:asciiTheme="majorHAnsi" w:eastAsia="Calibri" w:hAnsiTheme="majorHAnsi" w:cs="Times New Roman"/>
                <w:sz w:val="24"/>
                <w:szCs w:val="24"/>
              </w:rPr>
            </w:pPr>
          </w:p>
        </w:tc>
      </w:tr>
      <w:tr w:rsidR="00154F41" w:rsidRPr="002F1849" w14:paraId="5FD4DB0C" w14:textId="77777777" w:rsidTr="002115A7">
        <w:tc>
          <w:tcPr>
            <w:tcW w:w="748" w:type="dxa"/>
          </w:tcPr>
          <w:p w14:paraId="5C9C426A" w14:textId="77777777" w:rsidR="005A1785" w:rsidRPr="002F1849" w:rsidRDefault="005A1785" w:rsidP="005A1785">
            <w:pPr>
              <w:rPr>
                <w:rFonts w:asciiTheme="majorHAnsi" w:eastAsia="Calibri" w:hAnsiTheme="majorHAnsi" w:cs="Times New Roman"/>
                <w:sz w:val="24"/>
                <w:szCs w:val="24"/>
              </w:rPr>
            </w:pPr>
          </w:p>
        </w:tc>
        <w:tc>
          <w:tcPr>
            <w:tcW w:w="332" w:type="dxa"/>
          </w:tcPr>
          <w:p w14:paraId="71ACD0DE" w14:textId="77777777" w:rsidR="005A1785" w:rsidRPr="002F1849" w:rsidRDefault="005A1785" w:rsidP="005A1785">
            <w:pPr>
              <w:rPr>
                <w:rFonts w:asciiTheme="majorHAnsi" w:eastAsia="Calibri" w:hAnsiTheme="majorHAnsi" w:cs="Times New Roman"/>
                <w:b/>
                <w:sz w:val="24"/>
                <w:szCs w:val="24"/>
              </w:rPr>
            </w:pPr>
          </w:p>
        </w:tc>
        <w:tc>
          <w:tcPr>
            <w:tcW w:w="8550" w:type="dxa"/>
          </w:tcPr>
          <w:p w14:paraId="0DD5D83A"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May: The MSD Board authorizes staff to tour resource recovery facilities throughout the United States and investigate existing alternative disposal processes.</w:t>
            </w:r>
          </w:p>
        </w:tc>
      </w:tr>
      <w:tr w:rsidR="00154F41" w:rsidRPr="002F1849" w14:paraId="74C7DD9D" w14:textId="77777777" w:rsidTr="002115A7">
        <w:tc>
          <w:tcPr>
            <w:tcW w:w="748" w:type="dxa"/>
          </w:tcPr>
          <w:p w14:paraId="03E43B1F" w14:textId="77777777" w:rsidR="005A1785" w:rsidRPr="002F1849" w:rsidRDefault="005A1785" w:rsidP="005A1785">
            <w:pPr>
              <w:rPr>
                <w:rFonts w:asciiTheme="majorHAnsi" w:eastAsia="Calibri" w:hAnsiTheme="majorHAnsi" w:cs="Times New Roman"/>
                <w:sz w:val="24"/>
                <w:szCs w:val="24"/>
              </w:rPr>
            </w:pPr>
          </w:p>
        </w:tc>
        <w:tc>
          <w:tcPr>
            <w:tcW w:w="332" w:type="dxa"/>
          </w:tcPr>
          <w:p w14:paraId="65BCCCFB" w14:textId="77777777" w:rsidR="005A1785" w:rsidRPr="002F1849" w:rsidRDefault="005A1785" w:rsidP="005A1785">
            <w:pPr>
              <w:rPr>
                <w:rFonts w:asciiTheme="majorHAnsi" w:eastAsia="Calibri" w:hAnsiTheme="majorHAnsi" w:cs="Times New Roman"/>
                <w:b/>
                <w:sz w:val="24"/>
                <w:szCs w:val="24"/>
              </w:rPr>
            </w:pPr>
          </w:p>
        </w:tc>
        <w:tc>
          <w:tcPr>
            <w:tcW w:w="8550" w:type="dxa"/>
          </w:tcPr>
          <w:p w14:paraId="1710A648" w14:textId="77777777" w:rsidR="005A1785" w:rsidRPr="002F1849" w:rsidRDefault="005A1785" w:rsidP="005A1785">
            <w:pPr>
              <w:rPr>
                <w:rFonts w:asciiTheme="majorHAnsi" w:eastAsia="Calibri" w:hAnsiTheme="majorHAnsi" w:cs="Times New Roman"/>
                <w:sz w:val="24"/>
                <w:szCs w:val="24"/>
              </w:rPr>
            </w:pPr>
          </w:p>
        </w:tc>
      </w:tr>
      <w:tr w:rsidR="00154F41" w:rsidRPr="002F1849" w14:paraId="62F6784C" w14:textId="77777777" w:rsidTr="002115A7">
        <w:tc>
          <w:tcPr>
            <w:tcW w:w="748" w:type="dxa"/>
          </w:tcPr>
          <w:p w14:paraId="328DB87D" w14:textId="77777777" w:rsidR="005A1785" w:rsidRPr="002F1849" w:rsidRDefault="005A1785" w:rsidP="005A1785">
            <w:pPr>
              <w:rPr>
                <w:rFonts w:asciiTheme="majorHAnsi" w:eastAsia="Calibri" w:hAnsiTheme="majorHAnsi" w:cs="Times New Roman"/>
                <w:sz w:val="24"/>
                <w:szCs w:val="24"/>
              </w:rPr>
            </w:pPr>
          </w:p>
        </w:tc>
        <w:tc>
          <w:tcPr>
            <w:tcW w:w="332" w:type="dxa"/>
          </w:tcPr>
          <w:p w14:paraId="01EB4EFB" w14:textId="77777777" w:rsidR="005A1785" w:rsidRPr="002F1849" w:rsidRDefault="005A1785" w:rsidP="005A1785">
            <w:pPr>
              <w:rPr>
                <w:rFonts w:asciiTheme="majorHAnsi" w:eastAsia="Calibri" w:hAnsiTheme="majorHAnsi" w:cs="Times New Roman"/>
                <w:b/>
                <w:sz w:val="24"/>
                <w:szCs w:val="24"/>
              </w:rPr>
            </w:pPr>
          </w:p>
        </w:tc>
        <w:tc>
          <w:tcPr>
            <w:tcW w:w="8550" w:type="dxa"/>
          </w:tcPr>
          <w:p w14:paraId="3B41B62C" w14:textId="77777777" w:rsidR="005A1785" w:rsidRPr="002F1849" w:rsidRDefault="005A1785" w:rsidP="005C4D96">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May: The MSD Board approves a </w:t>
            </w:r>
            <w:r w:rsidR="005C4D96">
              <w:rPr>
                <w:rFonts w:asciiTheme="majorHAnsi" w:eastAsia="Calibri" w:hAnsiTheme="majorHAnsi" w:cs="Times New Roman"/>
                <w:sz w:val="24"/>
                <w:szCs w:val="24"/>
              </w:rPr>
              <w:t>thirty</w:t>
            </w:r>
            <w:r w:rsidRPr="002F1849">
              <w:rPr>
                <w:rFonts w:asciiTheme="majorHAnsi" w:eastAsia="Calibri" w:hAnsiTheme="majorHAnsi" w:cs="Times New Roman"/>
                <w:sz w:val="24"/>
                <w:szCs w:val="24"/>
              </w:rPr>
              <w:t xml:space="preserve"> day contract with Resource Recovery Byproducts for continued operation and collection of user fees on mixed loads.  This action fills a gap until issues with Ordinance </w:t>
            </w:r>
            <w:r w:rsidR="005C4D96">
              <w:rPr>
                <w:rFonts w:asciiTheme="majorHAnsi" w:eastAsia="Calibri" w:hAnsiTheme="majorHAnsi" w:cs="Times New Roman"/>
                <w:sz w:val="24"/>
                <w:szCs w:val="24"/>
              </w:rPr>
              <w:t xml:space="preserve">No. </w:t>
            </w:r>
            <w:r w:rsidRPr="002F1849">
              <w:rPr>
                <w:rFonts w:asciiTheme="majorHAnsi" w:eastAsia="Calibri" w:hAnsiTheme="majorHAnsi" w:cs="Times New Roman"/>
                <w:sz w:val="24"/>
                <w:szCs w:val="24"/>
              </w:rPr>
              <w:t>47 can be resolved.</w:t>
            </w:r>
          </w:p>
        </w:tc>
      </w:tr>
      <w:tr w:rsidR="00154F41" w:rsidRPr="002F1849" w14:paraId="1E99A359" w14:textId="77777777" w:rsidTr="002115A7">
        <w:tc>
          <w:tcPr>
            <w:tcW w:w="748" w:type="dxa"/>
          </w:tcPr>
          <w:p w14:paraId="2471E2F0" w14:textId="77777777" w:rsidR="005A1785" w:rsidRPr="002F1849" w:rsidRDefault="005A1785" w:rsidP="005A1785">
            <w:pPr>
              <w:rPr>
                <w:rFonts w:asciiTheme="majorHAnsi" w:eastAsia="Calibri" w:hAnsiTheme="majorHAnsi" w:cs="Times New Roman"/>
                <w:sz w:val="24"/>
                <w:szCs w:val="24"/>
              </w:rPr>
            </w:pPr>
          </w:p>
        </w:tc>
        <w:tc>
          <w:tcPr>
            <w:tcW w:w="332" w:type="dxa"/>
          </w:tcPr>
          <w:p w14:paraId="401BD72C" w14:textId="77777777" w:rsidR="005A1785" w:rsidRPr="002F1849" w:rsidRDefault="005A1785" w:rsidP="005A1785">
            <w:pPr>
              <w:rPr>
                <w:rFonts w:asciiTheme="majorHAnsi" w:eastAsia="Calibri" w:hAnsiTheme="majorHAnsi" w:cs="Times New Roman"/>
                <w:b/>
                <w:sz w:val="24"/>
                <w:szCs w:val="24"/>
              </w:rPr>
            </w:pPr>
          </w:p>
        </w:tc>
        <w:tc>
          <w:tcPr>
            <w:tcW w:w="8550" w:type="dxa"/>
          </w:tcPr>
          <w:p w14:paraId="071A7F7D" w14:textId="77777777" w:rsidR="005A1785" w:rsidRPr="002F1849" w:rsidRDefault="005A1785" w:rsidP="005A1785">
            <w:pPr>
              <w:rPr>
                <w:rFonts w:asciiTheme="majorHAnsi" w:eastAsia="Calibri" w:hAnsiTheme="majorHAnsi" w:cs="Times New Roman"/>
                <w:sz w:val="24"/>
                <w:szCs w:val="24"/>
              </w:rPr>
            </w:pPr>
          </w:p>
        </w:tc>
      </w:tr>
      <w:tr w:rsidR="00154F41" w:rsidRPr="002F1849" w14:paraId="63AAC2FF" w14:textId="77777777" w:rsidTr="002115A7">
        <w:tc>
          <w:tcPr>
            <w:tcW w:w="748" w:type="dxa"/>
          </w:tcPr>
          <w:p w14:paraId="071C4502" w14:textId="77777777" w:rsidR="005A1785" w:rsidRPr="002F1849" w:rsidRDefault="005A1785" w:rsidP="005A1785">
            <w:pPr>
              <w:rPr>
                <w:rFonts w:asciiTheme="majorHAnsi" w:eastAsia="Calibri" w:hAnsiTheme="majorHAnsi" w:cs="Times New Roman"/>
                <w:sz w:val="24"/>
                <w:szCs w:val="24"/>
              </w:rPr>
            </w:pPr>
          </w:p>
        </w:tc>
        <w:tc>
          <w:tcPr>
            <w:tcW w:w="332" w:type="dxa"/>
          </w:tcPr>
          <w:p w14:paraId="62900FA1"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BB46C47"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July: The MSD Board is notified through the 1977 Oregon legislative report that House Bill 2683 passed and was signed </w:t>
            </w:r>
            <w:r w:rsidR="005C4D96">
              <w:rPr>
                <w:rFonts w:asciiTheme="majorHAnsi" w:eastAsia="Calibri" w:hAnsiTheme="majorHAnsi" w:cs="Times New Roman"/>
                <w:sz w:val="24"/>
                <w:szCs w:val="24"/>
              </w:rPr>
              <w:t xml:space="preserve">into law </w:t>
            </w:r>
            <w:r w:rsidRPr="002F1849">
              <w:rPr>
                <w:rFonts w:asciiTheme="majorHAnsi" w:eastAsia="Calibri" w:hAnsiTheme="majorHAnsi" w:cs="Times New Roman"/>
                <w:sz w:val="24"/>
                <w:szCs w:val="24"/>
              </w:rPr>
              <w:t xml:space="preserve">by Governor Bob Straub, effective April 1977.  The Bill recognizes </w:t>
            </w:r>
            <w:r w:rsidR="005C4D96">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MSD as the solid waste authority for the region.</w:t>
            </w:r>
          </w:p>
        </w:tc>
      </w:tr>
      <w:tr w:rsidR="00154F41" w:rsidRPr="002F1849" w14:paraId="212F3315" w14:textId="77777777" w:rsidTr="002115A7">
        <w:tc>
          <w:tcPr>
            <w:tcW w:w="748" w:type="dxa"/>
          </w:tcPr>
          <w:p w14:paraId="29079D5C" w14:textId="77777777" w:rsidR="005A1785" w:rsidRPr="002F1849" w:rsidRDefault="005A1785" w:rsidP="005A1785">
            <w:pPr>
              <w:rPr>
                <w:rFonts w:asciiTheme="majorHAnsi" w:eastAsia="Calibri" w:hAnsiTheme="majorHAnsi" w:cs="Times New Roman"/>
                <w:sz w:val="24"/>
                <w:szCs w:val="24"/>
              </w:rPr>
            </w:pPr>
          </w:p>
        </w:tc>
        <w:tc>
          <w:tcPr>
            <w:tcW w:w="332" w:type="dxa"/>
          </w:tcPr>
          <w:p w14:paraId="242C9B67" w14:textId="77777777" w:rsidR="005A1785" w:rsidRPr="002F1849" w:rsidRDefault="005A1785" w:rsidP="005A1785">
            <w:pPr>
              <w:rPr>
                <w:rFonts w:asciiTheme="majorHAnsi" w:eastAsia="Calibri" w:hAnsiTheme="majorHAnsi" w:cs="Times New Roman"/>
                <w:b/>
                <w:sz w:val="24"/>
                <w:szCs w:val="24"/>
              </w:rPr>
            </w:pPr>
          </w:p>
        </w:tc>
        <w:tc>
          <w:tcPr>
            <w:tcW w:w="8550" w:type="dxa"/>
          </w:tcPr>
          <w:p w14:paraId="5E52951C" w14:textId="77777777" w:rsidR="005A1785" w:rsidRPr="002F1849" w:rsidRDefault="005A1785" w:rsidP="005A1785">
            <w:pPr>
              <w:rPr>
                <w:rFonts w:asciiTheme="majorHAnsi" w:eastAsia="Calibri" w:hAnsiTheme="majorHAnsi" w:cs="Times New Roman"/>
                <w:sz w:val="24"/>
                <w:szCs w:val="24"/>
              </w:rPr>
            </w:pPr>
          </w:p>
        </w:tc>
      </w:tr>
      <w:tr w:rsidR="00154F41" w:rsidRPr="002F1849" w14:paraId="35B86809" w14:textId="77777777" w:rsidTr="002115A7">
        <w:tc>
          <w:tcPr>
            <w:tcW w:w="748" w:type="dxa"/>
          </w:tcPr>
          <w:p w14:paraId="2AC7734A" w14:textId="77777777" w:rsidR="005A1785" w:rsidRPr="002F1849" w:rsidRDefault="005A1785" w:rsidP="005A1785">
            <w:pPr>
              <w:rPr>
                <w:rFonts w:asciiTheme="majorHAnsi" w:eastAsia="Calibri" w:hAnsiTheme="majorHAnsi" w:cs="Times New Roman"/>
                <w:sz w:val="24"/>
                <w:szCs w:val="24"/>
              </w:rPr>
            </w:pPr>
          </w:p>
        </w:tc>
        <w:tc>
          <w:tcPr>
            <w:tcW w:w="332" w:type="dxa"/>
          </w:tcPr>
          <w:p w14:paraId="409E9C60" w14:textId="77777777" w:rsidR="005A1785" w:rsidRPr="002F1849" w:rsidRDefault="005A1785" w:rsidP="005A1785">
            <w:pPr>
              <w:rPr>
                <w:rFonts w:asciiTheme="majorHAnsi" w:eastAsia="Calibri" w:hAnsiTheme="majorHAnsi" w:cs="Times New Roman"/>
                <w:b/>
                <w:sz w:val="24"/>
                <w:szCs w:val="24"/>
              </w:rPr>
            </w:pPr>
          </w:p>
        </w:tc>
        <w:tc>
          <w:tcPr>
            <w:tcW w:w="8550" w:type="dxa"/>
          </w:tcPr>
          <w:p w14:paraId="1FE1D516" w14:textId="77777777" w:rsidR="005A1785" w:rsidRPr="002F1849" w:rsidRDefault="005A1785" w:rsidP="005C4D96">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August: </w:t>
            </w:r>
            <w:r w:rsidR="005C4D96">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 xml:space="preserve">MSD signs a contract with Santosh Disposal to collect user fees from waste collected within the MSD </w:t>
            </w:r>
            <w:r w:rsidR="005C4D96">
              <w:rPr>
                <w:rFonts w:asciiTheme="majorHAnsi" w:eastAsia="Calibri" w:hAnsiTheme="majorHAnsi" w:cs="Times New Roman"/>
                <w:sz w:val="24"/>
                <w:szCs w:val="24"/>
              </w:rPr>
              <w:t xml:space="preserve">service </w:t>
            </w:r>
            <w:r w:rsidRPr="002F1849">
              <w:rPr>
                <w:rFonts w:asciiTheme="majorHAnsi" w:eastAsia="Calibri" w:hAnsiTheme="majorHAnsi" w:cs="Times New Roman"/>
                <w:sz w:val="24"/>
                <w:szCs w:val="24"/>
              </w:rPr>
              <w:t xml:space="preserve">boundary </w:t>
            </w:r>
            <w:r w:rsidR="005C4D96">
              <w:rPr>
                <w:rFonts w:asciiTheme="majorHAnsi" w:eastAsia="Calibri" w:hAnsiTheme="majorHAnsi" w:cs="Times New Roman"/>
                <w:sz w:val="24"/>
                <w:szCs w:val="24"/>
              </w:rPr>
              <w:t>and</w:t>
            </w:r>
            <w:r w:rsidRPr="002F1849">
              <w:rPr>
                <w:rFonts w:asciiTheme="majorHAnsi" w:eastAsia="Calibri" w:hAnsiTheme="majorHAnsi" w:cs="Times New Roman"/>
                <w:sz w:val="24"/>
                <w:szCs w:val="24"/>
              </w:rPr>
              <w:t xml:space="preserve"> transported it outside of the MSD boundary to Santosh Disposal in Columbia County.  The hope is that the agreement will extend the life of existing landfills in the MSD region.</w:t>
            </w:r>
          </w:p>
        </w:tc>
      </w:tr>
      <w:tr w:rsidR="00154F41" w:rsidRPr="002F1849" w14:paraId="532610C0" w14:textId="77777777" w:rsidTr="002115A7">
        <w:tc>
          <w:tcPr>
            <w:tcW w:w="748" w:type="dxa"/>
          </w:tcPr>
          <w:p w14:paraId="7E7C0033" w14:textId="77777777" w:rsidR="005A1785" w:rsidRPr="002F1849" w:rsidRDefault="005A1785" w:rsidP="005A1785">
            <w:pPr>
              <w:rPr>
                <w:rFonts w:asciiTheme="majorHAnsi" w:eastAsia="Calibri" w:hAnsiTheme="majorHAnsi" w:cs="Times New Roman"/>
                <w:sz w:val="24"/>
                <w:szCs w:val="24"/>
              </w:rPr>
            </w:pPr>
          </w:p>
        </w:tc>
        <w:tc>
          <w:tcPr>
            <w:tcW w:w="332" w:type="dxa"/>
          </w:tcPr>
          <w:p w14:paraId="7620AA0C" w14:textId="77777777" w:rsidR="005A1785" w:rsidRPr="002F1849" w:rsidRDefault="005A1785" w:rsidP="005A1785">
            <w:pPr>
              <w:rPr>
                <w:rFonts w:asciiTheme="majorHAnsi" w:eastAsia="Calibri" w:hAnsiTheme="majorHAnsi" w:cs="Times New Roman"/>
                <w:b/>
                <w:sz w:val="24"/>
                <w:szCs w:val="24"/>
              </w:rPr>
            </w:pPr>
          </w:p>
        </w:tc>
        <w:tc>
          <w:tcPr>
            <w:tcW w:w="8550" w:type="dxa"/>
          </w:tcPr>
          <w:p w14:paraId="5E288292" w14:textId="77777777" w:rsidR="005A1785" w:rsidRPr="002F1849" w:rsidRDefault="005A1785" w:rsidP="005A1785">
            <w:pPr>
              <w:rPr>
                <w:rFonts w:asciiTheme="majorHAnsi" w:eastAsia="Calibri" w:hAnsiTheme="majorHAnsi" w:cs="Times New Roman"/>
                <w:sz w:val="24"/>
                <w:szCs w:val="24"/>
              </w:rPr>
            </w:pPr>
          </w:p>
        </w:tc>
      </w:tr>
      <w:tr w:rsidR="00154F41" w:rsidRPr="002F1849" w14:paraId="0E33969B" w14:textId="77777777" w:rsidTr="002115A7">
        <w:tc>
          <w:tcPr>
            <w:tcW w:w="748" w:type="dxa"/>
          </w:tcPr>
          <w:p w14:paraId="765D7D4C"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1978</w:t>
            </w:r>
          </w:p>
        </w:tc>
        <w:tc>
          <w:tcPr>
            <w:tcW w:w="332" w:type="dxa"/>
          </w:tcPr>
          <w:p w14:paraId="7B9CCDDB"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9925780"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June: </w:t>
            </w:r>
            <w:r w:rsidR="005C4D96">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MSD denies Rossman Landfill’s request for a variance on daily cover and on MSD’s flow control authority.</w:t>
            </w:r>
          </w:p>
        </w:tc>
      </w:tr>
      <w:tr w:rsidR="00154F41" w:rsidRPr="002F1849" w14:paraId="56C884F1" w14:textId="77777777" w:rsidTr="002115A7">
        <w:tc>
          <w:tcPr>
            <w:tcW w:w="748" w:type="dxa"/>
          </w:tcPr>
          <w:p w14:paraId="6C256843" w14:textId="77777777" w:rsidR="005A1785" w:rsidRPr="002F1849" w:rsidRDefault="005A1785" w:rsidP="005A1785">
            <w:pPr>
              <w:rPr>
                <w:rFonts w:asciiTheme="majorHAnsi" w:eastAsia="Calibri" w:hAnsiTheme="majorHAnsi" w:cs="Times New Roman"/>
                <w:sz w:val="24"/>
                <w:szCs w:val="24"/>
              </w:rPr>
            </w:pPr>
          </w:p>
        </w:tc>
        <w:tc>
          <w:tcPr>
            <w:tcW w:w="332" w:type="dxa"/>
          </w:tcPr>
          <w:p w14:paraId="721DB5C4" w14:textId="77777777" w:rsidR="005A1785" w:rsidRPr="002F1849" w:rsidRDefault="005A1785" w:rsidP="005A1785">
            <w:pPr>
              <w:rPr>
                <w:rFonts w:asciiTheme="majorHAnsi" w:eastAsia="Calibri" w:hAnsiTheme="majorHAnsi" w:cs="Times New Roman"/>
                <w:b/>
                <w:sz w:val="24"/>
                <w:szCs w:val="24"/>
              </w:rPr>
            </w:pPr>
          </w:p>
        </w:tc>
        <w:tc>
          <w:tcPr>
            <w:tcW w:w="8550" w:type="dxa"/>
          </w:tcPr>
          <w:p w14:paraId="78D321E7" w14:textId="77777777" w:rsidR="005A1785" w:rsidRPr="002F1849" w:rsidRDefault="005A1785" w:rsidP="005A1785">
            <w:pPr>
              <w:rPr>
                <w:rFonts w:asciiTheme="majorHAnsi" w:eastAsia="Calibri" w:hAnsiTheme="majorHAnsi" w:cs="Times New Roman"/>
                <w:sz w:val="24"/>
                <w:szCs w:val="24"/>
              </w:rPr>
            </w:pPr>
          </w:p>
        </w:tc>
      </w:tr>
      <w:tr w:rsidR="00154F41" w:rsidRPr="002F1849" w14:paraId="6537B6FC" w14:textId="77777777" w:rsidTr="002115A7">
        <w:tc>
          <w:tcPr>
            <w:tcW w:w="748" w:type="dxa"/>
          </w:tcPr>
          <w:p w14:paraId="65A0EC49" w14:textId="77777777" w:rsidR="005A1785" w:rsidRPr="002F1849" w:rsidRDefault="005A1785" w:rsidP="005A1785">
            <w:pPr>
              <w:rPr>
                <w:rFonts w:asciiTheme="majorHAnsi" w:eastAsia="Calibri" w:hAnsiTheme="majorHAnsi" w:cs="Times New Roman"/>
                <w:sz w:val="24"/>
                <w:szCs w:val="24"/>
              </w:rPr>
            </w:pPr>
          </w:p>
        </w:tc>
        <w:tc>
          <w:tcPr>
            <w:tcW w:w="332" w:type="dxa"/>
          </w:tcPr>
          <w:p w14:paraId="6995AB72" w14:textId="77777777" w:rsidR="005A1785" w:rsidRPr="002F1849" w:rsidRDefault="005A1785" w:rsidP="005A1785">
            <w:pPr>
              <w:rPr>
                <w:rFonts w:asciiTheme="majorHAnsi" w:eastAsia="Calibri" w:hAnsiTheme="majorHAnsi" w:cs="Times New Roman"/>
                <w:b/>
                <w:sz w:val="24"/>
                <w:szCs w:val="24"/>
              </w:rPr>
            </w:pPr>
          </w:p>
        </w:tc>
        <w:tc>
          <w:tcPr>
            <w:tcW w:w="8550" w:type="dxa"/>
          </w:tcPr>
          <w:p w14:paraId="2DDF2914" w14:textId="77777777" w:rsidR="005A1785" w:rsidRPr="002F1849" w:rsidRDefault="005A1785" w:rsidP="005C4D96">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July: </w:t>
            </w:r>
            <w:r w:rsidR="005C4D96">
              <w:rPr>
                <w:rFonts w:asciiTheme="majorHAnsi" w:eastAsia="Calibri" w:hAnsiTheme="majorHAnsi" w:cs="Times New Roman"/>
                <w:sz w:val="24"/>
                <w:szCs w:val="24"/>
              </w:rPr>
              <w:t xml:space="preserve">The </w:t>
            </w:r>
            <w:r w:rsidRPr="002F1849">
              <w:rPr>
                <w:rFonts w:asciiTheme="majorHAnsi" w:eastAsia="Calibri" w:hAnsiTheme="majorHAnsi" w:cs="Times New Roman"/>
                <w:sz w:val="24"/>
                <w:szCs w:val="24"/>
              </w:rPr>
              <w:t xml:space="preserve">MSD releases </w:t>
            </w:r>
            <w:r w:rsidR="005C4D96">
              <w:rPr>
                <w:rFonts w:asciiTheme="majorHAnsi" w:eastAsia="Calibri" w:hAnsiTheme="majorHAnsi" w:cs="Times New Roman"/>
                <w:sz w:val="24"/>
                <w:szCs w:val="24"/>
              </w:rPr>
              <w:t xml:space="preserve">a </w:t>
            </w:r>
            <w:r w:rsidRPr="002F1849">
              <w:rPr>
                <w:rFonts w:asciiTheme="majorHAnsi" w:eastAsia="Calibri" w:hAnsiTheme="majorHAnsi" w:cs="Times New Roman"/>
                <w:sz w:val="24"/>
                <w:szCs w:val="24"/>
              </w:rPr>
              <w:t>report for landfill operation guidelines.  R</w:t>
            </w:r>
            <w:r w:rsidR="005C4D96">
              <w:rPr>
                <w:rFonts w:asciiTheme="majorHAnsi" w:eastAsia="Calibri" w:hAnsiTheme="majorHAnsi" w:cs="Times New Roman"/>
                <w:sz w:val="24"/>
                <w:szCs w:val="24"/>
              </w:rPr>
              <w:t>ossman’s Landfill operators believed</w:t>
            </w:r>
            <w:r w:rsidRPr="002F1849">
              <w:rPr>
                <w:rFonts w:asciiTheme="majorHAnsi" w:eastAsia="Calibri" w:hAnsiTheme="majorHAnsi" w:cs="Times New Roman"/>
                <w:sz w:val="24"/>
                <w:szCs w:val="24"/>
              </w:rPr>
              <w:t xml:space="preserve"> the guidelines would drive up costs making landfilling too expensive.  LaVelle Landfill operators request existing landfill</w:t>
            </w:r>
            <w:r w:rsidR="003E7B74" w:rsidRPr="002F1849">
              <w:rPr>
                <w:rFonts w:asciiTheme="majorHAnsi" w:eastAsia="Calibri" w:hAnsiTheme="majorHAnsi" w:cs="Times New Roman"/>
                <w:sz w:val="24"/>
                <w:szCs w:val="24"/>
              </w:rPr>
              <w:t xml:space="preserve">s </w:t>
            </w:r>
            <w:r w:rsidR="005C4D96">
              <w:rPr>
                <w:rFonts w:asciiTheme="majorHAnsi" w:eastAsia="Calibri" w:hAnsiTheme="majorHAnsi" w:cs="Times New Roman"/>
                <w:sz w:val="24"/>
                <w:szCs w:val="24"/>
              </w:rPr>
              <w:t>be</w:t>
            </w:r>
            <w:r w:rsidR="003E7B74" w:rsidRPr="002F1849">
              <w:rPr>
                <w:rFonts w:asciiTheme="majorHAnsi" w:eastAsia="Calibri" w:hAnsiTheme="majorHAnsi" w:cs="Times New Roman"/>
                <w:sz w:val="24"/>
                <w:szCs w:val="24"/>
              </w:rPr>
              <w:t xml:space="preserve"> </w:t>
            </w:r>
            <w:r w:rsidRPr="002F1849">
              <w:rPr>
                <w:rFonts w:asciiTheme="majorHAnsi" w:eastAsia="Calibri" w:hAnsiTheme="majorHAnsi" w:cs="Times New Roman"/>
                <w:sz w:val="24"/>
                <w:szCs w:val="24"/>
              </w:rPr>
              <w:t>exempt from the new requirements.</w:t>
            </w:r>
          </w:p>
        </w:tc>
      </w:tr>
      <w:tr w:rsidR="00154F41" w:rsidRPr="002F1849" w14:paraId="138373B0" w14:textId="77777777" w:rsidTr="002115A7">
        <w:tc>
          <w:tcPr>
            <w:tcW w:w="748" w:type="dxa"/>
          </w:tcPr>
          <w:p w14:paraId="2573CFC5" w14:textId="77777777" w:rsidR="005A1785" w:rsidRPr="002F1849" w:rsidRDefault="005A1785" w:rsidP="005A1785">
            <w:pPr>
              <w:rPr>
                <w:rFonts w:asciiTheme="majorHAnsi" w:eastAsia="Calibri" w:hAnsiTheme="majorHAnsi" w:cs="Times New Roman"/>
                <w:sz w:val="24"/>
                <w:szCs w:val="24"/>
              </w:rPr>
            </w:pPr>
          </w:p>
        </w:tc>
        <w:tc>
          <w:tcPr>
            <w:tcW w:w="332" w:type="dxa"/>
          </w:tcPr>
          <w:p w14:paraId="66F67375" w14:textId="77777777" w:rsidR="005A1785" w:rsidRPr="002F1849" w:rsidRDefault="005A1785" w:rsidP="005A1785">
            <w:pPr>
              <w:rPr>
                <w:rFonts w:asciiTheme="majorHAnsi" w:eastAsia="Calibri" w:hAnsiTheme="majorHAnsi" w:cs="Times New Roman"/>
                <w:b/>
                <w:sz w:val="24"/>
                <w:szCs w:val="24"/>
              </w:rPr>
            </w:pPr>
          </w:p>
        </w:tc>
        <w:tc>
          <w:tcPr>
            <w:tcW w:w="8550" w:type="dxa"/>
          </w:tcPr>
          <w:p w14:paraId="17B846DE" w14:textId="77777777" w:rsidR="005A1785" w:rsidRPr="002F1849" w:rsidRDefault="005A1785" w:rsidP="005A1785">
            <w:pPr>
              <w:rPr>
                <w:rFonts w:asciiTheme="majorHAnsi" w:eastAsia="Calibri" w:hAnsiTheme="majorHAnsi" w:cs="Times New Roman"/>
                <w:sz w:val="24"/>
                <w:szCs w:val="24"/>
              </w:rPr>
            </w:pPr>
          </w:p>
        </w:tc>
      </w:tr>
      <w:tr w:rsidR="00154F41" w:rsidRPr="002F1849" w14:paraId="7069D4AF" w14:textId="77777777" w:rsidTr="002115A7">
        <w:tc>
          <w:tcPr>
            <w:tcW w:w="748" w:type="dxa"/>
          </w:tcPr>
          <w:p w14:paraId="34F9F3E4" w14:textId="77777777" w:rsidR="005A1785" w:rsidRPr="002F1849" w:rsidRDefault="005A1785" w:rsidP="005A1785">
            <w:pPr>
              <w:rPr>
                <w:rFonts w:asciiTheme="majorHAnsi" w:eastAsia="Calibri" w:hAnsiTheme="majorHAnsi" w:cs="Times New Roman"/>
                <w:sz w:val="24"/>
                <w:szCs w:val="24"/>
              </w:rPr>
            </w:pPr>
          </w:p>
        </w:tc>
        <w:tc>
          <w:tcPr>
            <w:tcW w:w="332" w:type="dxa"/>
          </w:tcPr>
          <w:p w14:paraId="740E3A35"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0DBEEED" w14:textId="77777777" w:rsidR="005A1785" w:rsidRPr="002F1849" w:rsidRDefault="005A1785" w:rsidP="005C4D96">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August: The MSD Board Management Committee and staff meet with DEQ to discuss solid waste disposal minimum standards and their effect on landfills.  It is reported that Rossman Landfill is working with DEQ on the development of a new operational plan.  </w:t>
            </w:r>
          </w:p>
        </w:tc>
      </w:tr>
      <w:tr w:rsidR="00154F41" w:rsidRPr="002F1849" w14:paraId="33484F54" w14:textId="77777777" w:rsidTr="002115A7">
        <w:tc>
          <w:tcPr>
            <w:tcW w:w="748" w:type="dxa"/>
          </w:tcPr>
          <w:p w14:paraId="27112E91" w14:textId="77777777" w:rsidR="005A1785" w:rsidRPr="002F1849" w:rsidRDefault="005A1785" w:rsidP="005A1785">
            <w:pPr>
              <w:rPr>
                <w:rFonts w:asciiTheme="majorHAnsi" w:eastAsia="Calibri" w:hAnsiTheme="majorHAnsi" w:cs="Times New Roman"/>
                <w:sz w:val="24"/>
                <w:szCs w:val="24"/>
              </w:rPr>
            </w:pPr>
          </w:p>
        </w:tc>
        <w:tc>
          <w:tcPr>
            <w:tcW w:w="332" w:type="dxa"/>
          </w:tcPr>
          <w:p w14:paraId="59344737"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59D0151" w14:textId="77777777" w:rsidR="005A1785" w:rsidRPr="002F1849" w:rsidRDefault="005A1785" w:rsidP="005A1785">
            <w:pPr>
              <w:rPr>
                <w:rFonts w:asciiTheme="majorHAnsi" w:eastAsia="Calibri" w:hAnsiTheme="majorHAnsi" w:cs="Times New Roman"/>
                <w:sz w:val="24"/>
                <w:szCs w:val="24"/>
              </w:rPr>
            </w:pPr>
          </w:p>
        </w:tc>
      </w:tr>
      <w:tr w:rsidR="00154F41" w:rsidRPr="002F1849" w14:paraId="1D7F6837" w14:textId="77777777" w:rsidTr="002115A7">
        <w:tc>
          <w:tcPr>
            <w:tcW w:w="748" w:type="dxa"/>
          </w:tcPr>
          <w:p w14:paraId="78180741" w14:textId="77777777" w:rsidR="005A1785" w:rsidRPr="002F1849" w:rsidRDefault="005A1785" w:rsidP="005A1785">
            <w:pPr>
              <w:rPr>
                <w:rFonts w:asciiTheme="majorHAnsi" w:eastAsia="Calibri" w:hAnsiTheme="majorHAnsi" w:cs="Times New Roman"/>
                <w:sz w:val="24"/>
                <w:szCs w:val="24"/>
              </w:rPr>
            </w:pPr>
          </w:p>
        </w:tc>
        <w:tc>
          <w:tcPr>
            <w:tcW w:w="332" w:type="dxa"/>
          </w:tcPr>
          <w:p w14:paraId="4CDB3C3A" w14:textId="77777777" w:rsidR="005A1785" w:rsidRPr="002F1849" w:rsidRDefault="005A1785" w:rsidP="005A1785">
            <w:pPr>
              <w:rPr>
                <w:rFonts w:asciiTheme="majorHAnsi" w:eastAsia="Calibri" w:hAnsiTheme="majorHAnsi" w:cs="Times New Roman"/>
                <w:b/>
                <w:sz w:val="24"/>
                <w:szCs w:val="24"/>
              </w:rPr>
            </w:pPr>
          </w:p>
        </w:tc>
        <w:tc>
          <w:tcPr>
            <w:tcW w:w="8550" w:type="dxa"/>
          </w:tcPr>
          <w:p w14:paraId="11A26167" w14:textId="77777777" w:rsidR="005A1785" w:rsidRPr="002F1849" w:rsidRDefault="005A1785" w:rsidP="005C4D96">
            <w:pPr>
              <w:rPr>
                <w:rFonts w:asciiTheme="majorHAnsi" w:eastAsia="Calibri" w:hAnsiTheme="majorHAnsi" w:cs="Times New Roman"/>
                <w:sz w:val="24"/>
                <w:szCs w:val="24"/>
              </w:rPr>
            </w:pPr>
            <w:r w:rsidRPr="002F1849">
              <w:rPr>
                <w:rFonts w:asciiTheme="majorHAnsi" w:eastAsia="Calibri" w:hAnsiTheme="majorHAnsi" w:cs="Times New Roman"/>
                <w:sz w:val="24"/>
                <w:szCs w:val="24"/>
              </w:rPr>
              <w:t>September: MSD staff review Durham Pit as a possible alternate landfill location after Rossman</w:t>
            </w:r>
            <w:r w:rsidR="005C4D96">
              <w:rPr>
                <w:rFonts w:asciiTheme="majorHAnsi" w:eastAsia="Calibri" w:hAnsiTheme="majorHAnsi" w:cs="Times New Roman"/>
                <w:sz w:val="24"/>
                <w:szCs w:val="24"/>
              </w:rPr>
              <w:t xml:space="preserve"> Landfill</w:t>
            </w:r>
            <w:r w:rsidRPr="002F1849">
              <w:rPr>
                <w:rFonts w:asciiTheme="majorHAnsi" w:eastAsia="Calibri" w:hAnsiTheme="majorHAnsi" w:cs="Times New Roman"/>
                <w:sz w:val="24"/>
                <w:szCs w:val="24"/>
              </w:rPr>
              <w:t xml:space="preserve"> closes.</w:t>
            </w:r>
          </w:p>
        </w:tc>
      </w:tr>
      <w:tr w:rsidR="00154F41" w:rsidRPr="002F1849" w14:paraId="3BC41D9D" w14:textId="77777777" w:rsidTr="002115A7">
        <w:tc>
          <w:tcPr>
            <w:tcW w:w="748" w:type="dxa"/>
          </w:tcPr>
          <w:p w14:paraId="3BCDB782" w14:textId="77777777" w:rsidR="005A1785" w:rsidRPr="002F1849" w:rsidRDefault="005A1785" w:rsidP="005A1785">
            <w:pPr>
              <w:rPr>
                <w:rFonts w:asciiTheme="majorHAnsi" w:eastAsia="Calibri" w:hAnsiTheme="majorHAnsi" w:cs="Times New Roman"/>
                <w:sz w:val="24"/>
                <w:szCs w:val="24"/>
              </w:rPr>
            </w:pPr>
          </w:p>
        </w:tc>
        <w:tc>
          <w:tcPr>
            <w:tcW w:w="332" w:type="dxa"/>
          </w:tcPr>
          <w:p w14:paraId="5E05D289" w14:textId="77777777" w:rsidR="005A1785" w:rsidRPr="002F1849" w:rsidRDefault="005A1785" w:rsidP="005A1785">
            <w:pPr>
              <w:rPr>
                <w:rFonts w:asciiTheme="majorHAnsi" w:eastAsia="Calibri" w:hAnsiTheme="majorHAnsi" w:cs="Times New Roman"/>
                <w:b/>
                <w:sz w:val="24"/>
                <w:szCs w:val="24"/>
              </w:rPr>
            </w:pPr>
          </w:p>
        </w:tc>
        <w:tc>
          <w:tcPr>
            <w:tcW w:w="8550" w:type="dxa"/>
          </w:tcPr>
          <w:p w14:paraId="206AC995" w14:textId="77777777" w:rsidR="005A1785" w:rsidRPr="002F1849" w:rsidRDefault="005A1785" w:rsidP="005A1785">
            <w:pPr>
              <w:rPr>
                <w:rFonts w:asciiTheme="majorHAnsi" w:eastAsia="Calibri" w:hAnsiTheme="majorHAnsi" w:cs="Times New Roman"/>
                <w:sz w:val="24"/>
                <w:szCs w:val="24"/>
              </w:rPr>
            </w:pPr>
          </w:p>
        </w:tc>
      </w:tr>
      <w:tr w:rsidR="00154F41" w:rsidRPr="002F1849" w14:paraId="15F3EF01" w14:textId="77777777" w:rsidTr="002115A7">
        <w:tc>
          <w:tcPr>
            <w:tcW w:w="748" w:type="dxa"/>
          </w:tcPr>
          <w:p w14:paraId="6DB0EA9F" w14:textId="77777777" w:rsidR="005A1785" w:rsidRPr="002F1849" w:rsidRDefault="005A1785" w:rsidP="005A1785">
            <w:pPr>
              <w:rPr>
                <w:rFonts w:asciiTheme="majorHAnsi" w:eastAsia="Calibri" w:hAnsiTheme="majorHAnsi" w:cs="Times New Roman"/>
                <w:sz w:val="24"/>
                <w:szCs w:val="24"/>
              </w:rPr>
            </w:pPr>
          </w:p>
        </w:tc>
        <w:tc>
          <w:tcPr>
            <w:tcW w:w="332" w:type="dxa"/>
          </w:tcPr>
          <w:p w14:paraId="3725C6C1" w14:textId="77777777" w:rsidR="005A1785" w:rsidRPr="002F1849" w:rsidRDefault="005A1785" w:rsidP="005A1785">
            <w:pPr>
              <w:rPr>
                <w:rFonts w:asciiTheme="majorHAnsi" w:eastAsia="Calibri" w:hAnsiTheme="majorHAnsi" w:cs="Times New Roman"/>
                <w:b/>
                <w:sz w:val="24"/>
                <w:szCs w:val="24"/>
              </w:rPr>
            </w:pPr>
          </w:p>
        </w:tc>
        <w:tc>
          <w:tcPr>
            <w:tcW w:w="8550" w:type="dxa"/>
          </w:tcPr>
          <w:p w14:paraId="3F46B0A8" w14:textId="77777777" w:rsidR="005A1785" w:rsidRPr="002F1849" w:rsidRDefault="005A1785" w:rsidP="00923C28">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September: The MSD report, </w:t>
            </w:r>
            <w:r w:rsidRPr="002F1849">
              <w:rPr>
                <w:rFonts w:asciiTheme="majorHAnsi" w:eastAsia="Calibri" w:hAnsiTheme="majorHAnsi" w:cs="Times New Roman"/>
                <w:i/>
                <w:sz w:val="24"/>
                <w:szCs w:val="24"/>
              </w:rPr>
              <w:t>Disposal Siting Alternatives</w:t>
            </w:r>
            <w:r w:rsidR="005C4D96">
              <w:rPr>
                <w:rFonts w:asciiTheme="majorHAnsi" w:eastAsia="Calibri" w:hAnsiTheme="majorHAnsi" w:cs="Times New Roman"/>
                <w:i/>
                <w:sz w:val="24"/>
                <w:szCs w:val="24"/>
              </w:rPr>
              <w:t>,</w:t>
            </w:r>
            <w:r w:rsidR="00923C28">
              <w:rPr>
                <w:rFonts w:asciiTheme="majorHAnsi" w:eastAsia="Calibri" w:hAnsiTheme="majorHAnsi" w:cs="Times New Roman"/>
                <w:i/>
                <w:sz w:val="24"/>
                <w:szCs w:val="24"/>
              </w:rPr>
              <w:t xml:space="preserve"> </w:t>
            </w:r>
            <w:r w:rsidR="00923C28" w:rsidRPr="00923C28">
              <w:rPr>
                <w:rFonts w:asciiTheme="majorHAnsi" w:eastAsia="Calibri" w:hAnsiTheme="majorHAnsi" w:cs="Times New Roman"/>
                <w:sz w:val="24"/>
                <w:szCs w:val="24"/>
              </w:rPr>
              <w:t>outlines</w:t>
            </w:r>
            <w:r w:rsidRPr="002F1849">
              <w:rPr>
                <w:rFonts w:asciiTheme="majorHAnsi" w:eastAsia="Calibri" w:hAnsiTheme="majorHAnsi" w:cs="Times New Roman"/>
                <w:sz w:val="24"/>
                <w:szCs w:val="24"/>
              </w:rPr>
              <w:t xml:space="preserve"> the results of the first general landfill site search.  </w:t>
            </w:r>
            <w:r w:rsidR="005C4D96">
              <w:rPr>
                <w:rFonts w:asciiTheme="majorHAnsi" w:eastAsia="Calibri" w:hAnsiTheme="majorHAnsi" w:cs="Times New Roman"/>
                <w:sz w:val="24"/>
                <w:szCs w:val="24"/>
              </w:rPr>
              <w:t xml:space="preserve">Nineteen </w:t>
            </w:r>
            <w:r w:rsidRPr="002F1849">
              <w:rPr>
                <w:rFonts w:asciiTheme="majorHAnsi" w:eastAsia="Calibri" w:hAnsiTheme="majorHAnsi" w:cs="Times New Roman"/>
                <w:sz w:val="24"/>
                <w:szCs w:val="24"/>
              </w:rPr>
              <w:t>potential sites are identified</w:t>
            </w:r>
            <w:r w:rsidR="00923C28">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however</w:t>
            </w:r>
            <w:r w:rsidR="00923C28">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none meet all state, federal, and local government requirements.</w:t>
            </w:r>
          </w:p>
        </w:tc>
      </w:tr>
      <w:tr w:rsidR="00154F41" w:rsidRPr="002F1849" w14:paraId="303C3E04" w14:textId="77777777" w:rsidTr="002115A7">
        <w:tc>
          <w:tcPr>
            <w:tcW w:w="748" w:type="dxa"/>
          </w:tcPr>
          <w:p w14:paraId="4A24C843" w14:textId="77777777" w:rsidR="005A1785" w:rsidRPr="002F1849" w:rsidRDefault="005A1785" w:rsidP="005A1785">
            <w:pPr>
              <w:rPr>
                <w:rFonts w:asciiTheme="majorHAnsi" w:eastAsia="Calibri" w:hAnsiTheme="majorHAnsi" w:cs="Times New Roman"/>
                <w:sz w:val="24"/>
                <w:szCs w:val="24"/>
              </w:rPr>
            </w:pPr>
          </w:p>
        </w:tc>
        <w:tc>
          <w:tcPr>
            <w:tcW w:w="332" w:type="dxa"/>
          </w:tcPr>
          <w:p w14:paraId="00239673" w14:textId="77777777" w:rsidR="005A1785" w:rsidRPr="002F1849" w:rsidRDefault="005A1785" w:rsidP="005A1785">
            <w:pPr>
              <w:rPr>
                <w:rFonts w:asciiTheme="majorHAnsi" w:eastAsia="Calibri" w:hAnsiTheme="majorHAnsi" w:cs="Times New Roman"/>
                <w:b/>
                <w:sz w:val="24"/>
                <w:szCs w:val="24"/>
              </w:rPr>
            </w:pPr>
          </w:p>
        </w:tc>
        <w:tc>
          <w:tcPr>
            <w:tcW w:w="8550" w:type="dxa"/>
          </w:tcPr>
          <w:p w14:paraId="704F60AA" w14:textId="77777777" w:rsidR="005A1785" w:rsidRPr="002F1849" w:rsidRDefault="005A1785" w:rsidP="005A1785">
            <w:pPr>
              <w:rPr>
                <w:rFonts w:asciiTheme="majorHAnsi" w:eastAsia="Calibri" w:hAnsiTheme="majorHAnsi" w:cs="Times New Roman"/>
                <w:sz w:val="24"/>
                <w:szCs w:val="24"/>
              </w:rPr>
            </w:pPr>
          </w:p>
        </w:tc>
      </w:tr>
      <w:tr w:rsidR="00154F41" w:rsidRPr="002F1849" w14:paraId="646E14D4" w14:textId="77777777" w:rsidTr="002115A7">
        <w:tc>
          <w:tcPr>
            <w:tcW w:w="748" w:type="dxa"/>
          </w:tcPr>
          <w:p w14:paraId="1223E2AB" w14:textId="77777777" w:rsidR="005A1785" w:rsidRPr="002F1849" w:rsidRDefault="005A1785" w:rsidP="005A1785">
            <w:pPr>
              <w:rPr>
                <w:rFonts w:asciiTheme="majorHAnsi" w:eastAsia="Calibri" w:hAnsiTheme="majorHAnsi" w:cs="Times New Roman"/>
                <w:sz w:val="24"/>
                <w:szCs w:val="24"/>
              </w:rPr>
            </w:pPr>
          </w:p>
        </w:tc>
        <w:tc>
          <w:tcPr>
            <w:tcW w:w="332" w:type="dxa"/>
          </w:tcPr>
          <w:p w14:paraId="05BB6AFA" w14:textId="77777777" w:rsidR="005A1785" w:rsidRPr="002F1849" w:rsidRDefault="005A1785" w:rsidP="005A1785">
            <w:pPr>
              <w:rPr>
                <w:rFonts w:asciiTheme="majorHAnsi" w:eastAsia="Calibri" w:hAnsiTheme="majorHAnsi" w:cs="Times New Roman"/>
                <w:b/>
                <w:sz w:val="24"/>
                <w:szCs w:val="24"/>
              </w:rPr>
            </w:pPr>
          </w:p>
        </w:tc>
        <w:tc>
          <w:tcPr>
            <w:tcW w:w="8550" w:type="dxa"/>
          </w:tcPr>
          <w:p w14:paraId="0203BCC9" w14:textId="77777777" w:rsidR="005A1785" w:rsidRPr="002F1849" w:rsidRDefault="005A1785" w:rsidP="00923C28">
            <w:pPr>
              <w:rPr>
                <w:rFonts w:asciiTheme="majorHAnsi" w:eastAsia="Calibri" w:hAnsiTheme="majorHAnsi" w:cs="Times New Roman"/>
              </w:rPr>
            </w:pPr>
            <w:r w:rsidRPr="002F1849">
              <w:rPr>
                <w:rFonts w:asciiTheme="majorHAnsi" w:eastAsia="Calibri" w:hAnsiTheme="majorHAnsi" w:cs="Times New Roman"/>
                <w:sz w:val="24"/>
                <w:szCs w:val="24"/>
              </w:rPr>
              <w:t xml:space="preserve">October: MSD </w:t>
            </w:r>
            <w:r w:rsidR="00923C28">
              <w:rPr>
                <w:rFonts w:asciiTheme="majorHAnsi" w:eastAsia="Calibri" w:hAnsiTheme="majorHAnsi" w:cs="Times New Roman"/>
                <w:sz w:val="24"/>
                <w:szCs w:val="24"/>
              </w:rPr>
              <w:t>s</w:t>
            </w:r>
            <w:r w:rsidRPr="002F1849">
              <w:rPr>
                <w:rFonts w:asciiTheme="majorHAnsi" w:eastAsia="Calibri" w:hAnsiTheme="majorHAnsi" w:cs="Times New Roman"/>
                <w:sz w:val="24"/>
                <w:szCs w:val="24"/>
              </w:rPr>
              <w:t xml:space="preserve">taff </w:t>
            </w:r>
            <w:r w:rsidR="00923C28">
              <w:rPr>
                <w:rFonts w:asciiTheme="majorHAnsi" w:eastAsia="Calibri" w:hAnsiTheme="majorHAnsi" w:cs="Times New Roman"/>
                <w:sz w:val="24"/>
                <w:szCs w:val="24"/>
              </w:rPr>
              <w:t>identify</w:t>
            </w:r>
            <w:r w:rsidRPr="002F1849">
              <w:rPr>
                <w:rFonts w:asciiTheme="majorHAnsi" w:eastAsia="Calibri" w:hAnsiTheme="majorHAnsi" w:cs="Times New Roman"/>
                <w:sz w:val="24"/>
                <w:szCs w:val="24"/>
              </w:rPr>
              <w:t xml:space="preserve"> two areas </w:t>
            </w:r>
            <w:r w:rsidR="00923C28">
              <w:rPr>
                <w:rFonts w:asciiTheme="majorHAnsi" w:eastAsia="Calibri" w:hAnsiTheme="majorHAnsi" w:cs="Times New Roman"/>
                <w:sz w:val="24"/>
                <w:szCs w:val="24"/>
              </w:rPr>
              <w:t xml:space="preserve">of high priority: </w:t>
            </w:r>
            <w:r w:rsidRPr="002F1849">
              <w:rPr>
                <w:rFonts w:asciiTheme="majorHAnsi" w:eastAsia="Calibri" w:hAnsiTheme="majorHAnsi" w:cs="Times New Roman"/>
                <w:sz w:val="24"/>
                <w:szCs w:val="24"/>
              </w:rPr>
              <w:t>Troutdale-Gresham and Beaverton-Tualatin</w:t>
            </w:r>
            <w:r w:rsidR="00923C28">
              <w:rPr>
                <w:rFonts w:asciiTheme="majorHAnsi" w:eastAsia="Calibri" w:hAnsiTheme="majorHAnsi" w:cs="Times New Roman"/>
                <w:sz w:val="24"/>
                <w:szCs w:val="24"/>
              </w:rPr>
              <w:t xml:space="preserve">. </w:t>
            </w:r>
            <w:r w:rsidRPr="002F1849">
              <w:rPr>
                <w:rFonts w:asciiTheme="majorHAnsi" w:eastAsia="Calibri" w:hAnsiTheme="majorHAnsi" w:cs="Times New Roman"/>
                <w:sz w:val="24"/>
                <w:szCs w:val="24"/>
              </w:rPr>
              <w:t xml:space="preserve"> Troutdale-Gresham has the most need due to the closure of three landfills by early 1979.  The MSD Board expresses concern about the recommendation to se</w:t>
            </w:r>
            <w:r w:rsidR="00923C28">
              <w:rPr>
                <w:rFonts w:asciiTheme="majorHAnsi" w:eastAsia="Calibri" w:hAnsiTheme="majorHAnsi" w:cs="Times New Roman"/>
                <w:sz w:val="24"/>
                <w:szCs w:val="24"/>
              </w:rPr>
              <w:t>ek</w:t>
            </w:r>
            <w:r w:rsidRPr="002F1849">
              <w:rPr>
                <w:rFonts w:asciiTheme="majorHAnsi" w:eastAsia="Calibri" w:hAnsiTheme="majorHAnsi" w:cs="Times New Roman"/>
                <w:sz w:val="24"/>
                <w:szCs w:val="24"/>
              </w:rPr>
              <w:t xml:space="preserve"> out only one site rather than six.  The Board moves to approve construction of the first public transfer station in the Gresham Troutdale area to be publicly owned with operation contracted to private industry.</w:t>
            </w:r>
          </w:p>
        </w:tc>
      </w:tr>
      <w:tr w:rsidR="00154F41" w:rsidRPr="002F1849" w14:paraId="4B47A316" w14:textId="77777777" w:rsidTr="002115A7">
        <w:tc>
          <w:tcPr>
            <w:tcW w:w="748" w:type="dxa"/>
          </w:tcPr>
          <w:p w14:paraId="6E21F07E" w14:textId="77777777" w:rsidR="005A1785" w:rsidRPr="002F1849" w:rsidRDefault="005A1785" w:rsidP="005A1785">
            <w:pPr>
              <w:rPr>
                <w:rFonts w:asciiTheme="majorHAnsi" w:eastAsia="Calibri" w:hAnsiTheme="majorHAnsi" w:cs="Times New Roman"/>
                <w:sz w:val="24"/>
                <w:szCs w:val="24"/>
              </w:rPr>
            </w:pPr>
          </w:p>
        </w:tc>
        <w:tc>
          <w:tcPr>
            <w:tcW w:w="332" w:type="dxa"/>
          </w:tcPr>
          <w:p w14:paraId="2713FCB3"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4D21A4C" w14:textId="77777777" w:rsidR="005A1785" w:rsidRPr="002F1849" w:rsidRDefault="005A1785" w:rsidP="005A1785">
            <w:pPr>
              <w:rPr>
                <w:rFonts w:asciiTheme="majorHAnsi" w:eastAsia="Calibri" w:hAnsiTheme="majorHAnsi" w:cs="Times New Roman"/>
                <w:sz w:val="24"/>
                <w:szCs w:val="24"/>
              </w:rPr>
            </w:pPr>
          </w:p>
        </w:tc>
      </w:tr>
      <w:tr w:rsidR="00154F41" w:rsidRPr="002F1849" w14:paraId="17A700C7" w14:textId="77777777" w:rsidTr="002115A7">
        <w:tc>
          <w:tcPr>
            <w:tcW w:w="748" w:type="dxa"/>
          </w:tcPr>
          <w:p w14:paraId="164855CA" w14:textId="77777777" w:rsidR="005A1785" w:rsidRPr="002F1849" w:rsidRDefault="005A1785" w:rsidP="005A1785">
            <w:pPr>
              <w:rPr>
                <w:rFonts w:asciiTheme="majorHAnsi" w:eastAsia="Calibri" w:hAnsiTheme="majorHAnsi" w:cs="Times New Roman"/>
                <w:sz w:val="24"/>
                <w:szCs w:val="24"/>
              </w:rPr>
            </w:pPr>
          </w:p>
        </w:tc>
        <w:tc>
          <w:tcPr>
            <w:tcW w:w="332" w:type="dxa"/>
          </w:tcPr>
          <w:p w14:paraId="700FF534" w14:textId="77777777" w:rsidR="005A1785" w:rsidRPr="002F1849" w:rsidRDefault="005A1785" w:rsidP="005A1785">
            <w:pPr>
              <w:rPr>
                <w:rFonts w:asciiTheme="majorHAnsi" w:eastAsia="Calibri" w:hAnsiTheme="majorHAnsi" w:cs="Times New Roman"/>
                <w:b/>
                <w:sz w:val="24"/>
                <w:szCs w:val="24"/>
              </w:rPr>
            </w:pPr>
          </w:p>
        </w:tc>
        <w:tc>
          <w:tcPr>
            <w:tcW w:w="8550" w:type="dxa"/>
          </w:tcPr>
          <w:p w14:paraId="2F3ECF64"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A compromise between the City of Portland and US Environmental Protection Agency is reached.  The St. Johns Landfill is permitted to expand beyond the 55 acre limit, with the stipulation that an alternative landfill site is developed.</w:t>
            </w:r>
          </w:p>
        </w:tc>
      </w:tr>
      <w:tr w:rsidR="00154F41" w:rsidRPr="002F1849" w14:paraId="00E7BE5A" w14:textId="77777777" w:rsidTr="002115A7">
        <w:tc>
          <w:tcPr>
            <w:tcW w:w="748" w:type="dxa"/>
          </w:tcPr>
          <w:p w14:paraId="7CD596C6" w14:textId="77777777" w:rsidR="005A1785" w:rsidRPr="002F1849" w:rsidRDefault="005A1785" w:rsidP="005A1785">
            <w:pPr>
              <w:rPr>
                <w:rFonts w:asciiTheme="majorHAnsi" w:eastAsia="Calibri" w:hAnsiTheme="majorHAnsi" w:cs="Times New Roman"/>
                <w:sz w:val="24"/>
                <w:szCs w:val="24"/>
              </w:rPr>
            </w:pPr>
          </w:p>
        </w:tc>
        <w:tc>
          <w:tcPr>
            <w:tcW w:w="332" w:type="dxa"/>
          </w:tcPr>
          <w:p w14:paraId="29062AE2"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CA7EACD" w14:textId="77777777" w:rsidR="005A1785" w:rsidRPr="002F1849" w:rsidRDefault="005A1785" w:rsidP="005A1785">
            <w:pPr>
              <w:rPr>
                <w:rFonts w:asciiTheme="majorHAnsi" w:eastAsia="Calibri" w:hAnsiTheme="majorHAnsi" w:cs="Times New Roman"/>
                <w:sz w:val="24"/>
                <w:szCs w:val="24"/>
              </w:rPr>
            </w:pPr>
          </w:p>
        </w:tc>
      </w:tr>
      <w:tr w:rsidR="00154F41" w:rsidRPr="002F1849" w14:paraId="4440563B" w14:textId="77777777" w:rsidTr="002115A7">
        <w:tc>
          <w:tcPr>
            <w:tcW w:w="748" w:type="dxa"/>
          </w:tcPr>
          <w:p w14:paraId="557E2A2E"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1979</w:t>
            </w:r>
          </w:p>
        </w:tc>
        <w:tc>
          <w:tcPr>
            <w:tcW w:w="332" w:type="dxa"/>
          </w:tcPr>
          <w:p w14:paraId="64251C59" w14:textId="77777777" w:rsidR="005A1785" w:rsidRPr="002F1849" w:rsidRDefault="005A1785" w:rsidP="005A1785">
            <w:pPr>
              <w:rPr>
                <w:rFonts w:asciiTheme="majorHAnsi" w:eastAsia="Calibri" w:hAnsiTheme="majorHAnsi" w:cs="Times New Roman"/>
                <w:b/>
                <w:sz w:val="24"/>
                <w:szCs w:val="24"/>
              </w:rPr>
            </w:pPr>
          </w:p>
        </w:tc>
        <w:tc>
          <w:tcPr>
            <w:tcW w:w="8550" w:type="dxa"/>
          </w:tcPr>
          <w:p w14:paraId="7EBD6E60" w14:textId="77777777" w:rsidR="005A1785" w:rsidRPr="002F1849" w:rsidRDefault="005A1785" w:rsidP="00923C28">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January: The Metro Council adopts Resolution </w:t>
            </w:r>
            <w:r w:rsidR="00923C28">
              <w:rPr>
                <w:rFonts w:asciiTheme="majorHAnsi" w:eastAsia="Calibri" w:hAnsiTheme="majorHAnsi" w:cs="Times New Roman"/>
                <w:sz w:val="24"/>
                <w:szCs w:val="24"/>
              </w:rPr>
              <w:t xml:space="preserve">No. </w:t>
            </w:r>
            <w:r w:rsidRPr="002F1849">
              <w:rPr>
                <w:rFonts w:asciiTheme="majorHAnsi" w:eastAsia="Calibri" w:hAnsiTheme="majorHAnsi" w:cs="Times New Roman"/>
                <w:sz w:val="24"/>
                <w:szCs w:val="24"/>
              </w:rPr>
              <w:t>79-12</w:t>
            </w:r>
            <w:r w:rsidR="00923C28">
              <w:rPr>
                <w:rFonts w:asciiTheme="majorHAnsi" w:eastAsia="Calibri" w:hAnsiTheme="majorHAnsi" w:cs="Times New Roman"/>
                <w:sz w:val="24"/>
                <w:szCs w:val="24"/>
              </w:rPr>
              <w:t>,</w:t>
            </w:r>
            <w:r w:rsidRPr="002F1849">
              <w:rPr>
                <w:rFonts w:asciiTheme="majorHAnsi" w:eastAsia="Calibri" w:hAnsiTheme="majorHAnsi" w:cs="Times New Roman"/>
                <w:sz w:val="24"/>
                <w:szCs w:val="24"/>
              </w:rPr>
              <w:t xml:space="preserve"> approv</w:t>
            </w:r>
            <w:r w:rsidR="00923C28">
              <w:rPr>
                <w:rFonts w:asciiTheme="majorHAnsi" w:eastAsia="Calibri" w:hAnsiTheme="majorHAnsi" w:cs="Times New Roman"/>
                <w:sz w:val="24"/>
                <w:szCs w:val="24"/>
              </w:rPr>
              <w:t>ing</w:t>
            </w:r>
            <w:r w:rsidRPr="002F1849">
              <w:rPr>
                <w:rFonts w:asciiTheme="majorHAnsi" w:eastAsia="Calibri" w:hAnsiTheme="majorHAnsi" w:cs="Times New Roman"/>
                <w:sz w:val="24"/>
                <w:szCs w:val="24"/>
              </w:rPr>
              <w:t xml:space="preserve"> </w:t>
            </w:r>
            <w:r w:rsidRPr="002F1849">
              <w:rPr>
                <w:rFonts w:asciiTheme="majorHAnsi" w:eastAsia="Calibri" w:hAnsiTheme="majorHAnsi" w:cs="Times New Roman"/>
                <w:i/>
                <w:sz w:val="24"/>
                <w:szCs w:val="24"/>
              </w:rPr>
              <w:t>Procedures for Siting Sanitary Landfills.</w:t>
            </w:r>
          </w:p>
        </w:tc>
      </w:tr>
      <w:tr w:rsidR="00154F41" w:rsidRPr="002F1849" w14:paraId="50A06C35" w14:textId="77777777" w:rsidTr="002115A7">
        <w:tc>
          <w:tcPr>
            <w:tcW w:w="748" w:type="dxa"/>
          </w:tcPr>
          <w:p w14:paraId="7338EAED" w14:textId="77777777" w:rsidR="005A1785" w:rsidRPr="002F1849" w:rsidRDefault="005A1785" w:rsidP="005A1785">
            <w:pPr>
              <w:rPr>
                <w:rFonts w:asciiTheme="majorHAnsi" w:eastAsia="Calibri" w:hAnsiTheme="majorHAnsi" w:cs="Times New Roman"/>
                <w:sz w:val="24"/>
                <w:szCs w:val="24"/>
              </w:rPr>
            </w:pPr>
          </w:p>
        </w:tc>
        <w:tc>
          <w:tcPr>
            <w:tcW w:w="332" w:type="dxa"/>
          </w:tcPr>
          <w:p w14:paraId="6999699A" w14:textId="77777777" w:rsidR="005A1785" w:rsidRPr="002F1849" w:rsidRDefault="005A1785" w:rsidP="005A1785">
            <w:pPr>
              <w:rPr>
                <w:rFonts w:asciiTheme="majorHAnsi" w:eastAsia="Calibri" w:hAnsiTheme="majorHAnsi" w:cs="Times New Roman"/>
                <w:b/>
                <w:sz w:val="24"/>
                <w:szCs w:val="24"/>
              </w:rPr>
            </w:pPr>
          </w:p>
        </w:tc>
        <w:tc>
          <w:tcPr>
            <w:tcW w:w="8550" w:type="dxa"/>
          </w:tcPr>
          <w:p w14:paraId="3D751B2D" w14:textId="77777777" w:rsidR="005A1785" w:rsidRPr="002F1849" w:rsidRDefault="005A1785" w:rsidP="005A1785">
            <w:pPr>
              <w:rPr>
                <w:rFonts w:asciiTheme="majorHAnsi" w:eastAsia="Calibri" w:hAnsiTheme="majorHAnsi" w:cs="Times New Roman"/>
                <w:sz w:val="24"/>
                <w:szCs w:val="24"/>
              </w:rPr>
            </w:pPr>
          </w:p>
        </w:tc>
      </w:tr>
      <w:tr w:rsidR="00154F41" w:rsidRPr="002F1849" w14:paraId="36E53A9C" w14:textId="77777777" w:rsidTr="002115A7">
        <w:tc>
          <w:tcPr>
            <w:tcW w:w="748" w:type="dxa"/>
          </w:tcPr>
          <w:p w14:paraId="35640572" w14:textId="77777777" w:rsidR="005A1785" w:rsidRPr="002F1849" w:rsidRDefault="005A1785" w:rsidP="005A1785">
            <w:pPr>
              <w:rPr>
                <w:rFonts w:asciiTheme="majorHAnsi" w:eastAsia="Calibri" w:hAnsiTheme="majorHAnsi" w:cs="Times New Roman"/>
                <w:sz w:val="24"/>
                <w:szCs w:val="24"/>
              </w:rPr>
            </w:pPr>
          </w:p>
        </w:tc>
        <w:tc>
          <w:tcPr>
            <w:tcW w:w="332" w:type="dxa"/>
          </w:tcPr>
          <w:p w14:paraId="5931B83C"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375BD1F" w14:textId="77777777" w:rsidR="005A1785" w:rsidRPr="002F1849" w:rsidRDefault="00923C28" w:rsidP="00923C28">
            <w:pPr>
              <w:rPr>
                <w:rFonts w:asciiTheme="majorHAnsi" w:eastAsia="Calibri" w:hAnsiTheme="majorHAnsi" w:cs="Times New Roman"/>
                <w:sz w:val="24"/>
                <w:szCs w:val="24"/>
              </w:rPr>
            </w:pPr>
            <w:r>
              <w:rPr>
                <w:rFonts w:asciiTheme="majorHAnsi" w:eastAsia="Calibri" w:hAnsiTheme="majorHAnsi" w:cs="Times New Roman"/>
                <w:sz w:val="24"/>
                <w:szCs w:val="24"/>
              </w:rPr>
              <w:t>A t</w:t>
            </w:r>
            <w:r w:rsidR="005A1785" w:rsidRPr="002F1849">
              <w:rPr>
                <w:rFonts w:asciiTheme="majorHAnsi" w:eastAsia="Calibri" w:hAnsiTheme="majorHAnsi" w:cs="Times New Roman"/>
                <w:sz w:val="24"/>
                <w:szCs w:val="24"/>
              </w:rPr>
              <w:t>echnical feasibility study begins on Durham Pit, Mira Monte</w:t>
            </w:r>
            <w:r>
              <w:rPr>
                <w:rFonts w:asciiTheme="majorHAnsi" w:eastAsia="Calibri" w:hAnsiTheme="majorHAnsi" w:cs="Times New Roman"/>
                <w:sz w:val="24"/>
                <w:szCs w:val="24"/>
              </w:rPr>
              <w:t>,</w:t>
            </w:r>
            <w:r w:rsidR="005A1785" w:rsidRPr="002F1849">
              <w:rPr>
                <w:rFonts w:asciiTheme="majorHAnsi" w:eastAsia="Calibri" w:hAnsiTheme="majorHAnsi" w:cs="Times New Roman"/>
                <w:sz w:val="24"/>
                <w:szCs w:val="24"/>
              </w:rPr>
              <w:t xml:space="preserve"> and Portland Sand and Gravel.  DEQ decides that gravel pits are unacceptable for use as sanitary landfills.  </w:t>
            </w:r>
          </w:p>
        </w:tc>
      </w:tr>
      <w:tr w:rsidR="00154F41" w:rsidRPr="002F1849" w14:paraId="09FC4E25" w14:textId="77777777" w:rsidTr="002115A7">
        <w:tc>
          <w:tcPr>
            <w:tcW w:w="748" w:type="dxa"/>
          </w:tcPr>
          <w:p w14:paraId="13063F2D" w14:textId="77777777" w:rsidR="005A1785" w:rsidRPr="002F1849" w:rsidRDefault="005A1785" w:rsidP="005A1785">
            <w:pPr>
              <w:rPr>
                <w:rFonts w:asciiTheme="majorHAnsi" w:eastAsia="Calibri" w:hAnsiTheme="majorHAnsi" w:cs="Times New Roman"/>
                <w:sz w:val="24"/>
                <w:szCs w:val="24"/>
              </w:rPr>
            </w:pPr>
          </w:p>
        </w:tc>
        <w:tc>
          <w:tcPr>
            <w:tcW w:w="332" w:type="dxa"/>
          </w:tcPr>
          <w:p w14:paraId="71B26647"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40AB630" w14:textId="77777777" w:rsidR="005A1785" w:rsidRPr="002F1849" w:rsidRDefault="005A1785" w:rsidP="005A1785">
            <w:pPr>
              <w:rPr>
                <w:rFonts w:asciiTheme="majorHAnsi" w:eastAsia="Calibri" w:hAnsiTheme="majorHAnsi" w:cs="Times New Roman"/>
                <w:sz w:val="24"/>
                <w:szCs w:val="24"/>
              </w:rPr>
            </w:pPr>
          </w:p>
        </w:tc>
      </w:tr>
      <w:tr w:rsidR="00154F41" w:rsidRPr="002F1849" w14:paraId="6D4B7C35" w14:textId="77777777" w:rsidTr="002115A7">
        <w:tc>
          <w:tcPr>
            <w:tcW w:w="748" w:type="dxa"/>
          </w:tcPr>
          <w:p w14:paraId="2F4E9AD6"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1980</w:t>
            </w:r>
          </w:p>
        </w:tc>
        <w:tc>
          <w:tcPr>
            <w:tcW w:w="332" w:type="dxa"/>
          </w:tcPr>
          <w:p w14:paraId="7596E2D3" w14:textId="77777777" w:rsidR="005A1785" w:rsidRPr="002F1849" w:rsidRDefault="005A1785" w:rsidP="005A1785">
            <w:pPr>
              <w:rPr>
                <w:rFonts w:asciiTheme="majorHAnsi" w:eastAsia="Calibri" w:hAnsiTheme="majorHAnsi" w:cs="Times New Roman"/>
                <w:b/>
                <w:sz w:val="24"/>
                <w:szCs w:val="24"/>
              </w:rPr>
            </w:pPr>
          </w:p>
        </w:tc>
        <w:tc>
          <w:tcPr>
            <w:tcW w:w="8550" w:type="dxa"/>
          </w:tcPr>
          <w:p w14:paraId="3888A5C0" w14:textId="77777777" w:rsidR="005A1785" w:rsidRPr="002F1849" w:rsidRDefault="005A1785" w:rsidP="00923C28">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Metro assumes operation of the St. Johns Landfill.  DEQ issues a National Pollutant Discharge Elimination System (NPDES) permit for </w:t>
            </w:r>
            <w:r w:rsidR="00923C28">
              <w:rPr>
                <w:rFonts w:asciiTheme="majorHAnsi" w:eastAsia="Calibri" w:hAnsiTheme="majorHAnsi" w:cs="Times New Roman"/>
                <w:sz w:val="24"/>
                <w:szCs w:val="24"/>
              </w:rPr>
              <w:t>the l</w:t>
            </w:r>
            <w:r w:rsidRPr="002F1849">
              <w:rPr>
                <w:rFonts w:asciiTheme="majorHAnsi" w:eastAsia="Calibri" w:hAnsiTheme="majorHAnsi" w:cs="Times New Roman"/>
                <w:sz w:val="24"/>
                <w:szCs w:val="24"/>
              </w:rPr>
              <w:t>andfill.</w:t>
            </w:r>
          </w:p>
        </w:tc>
      </w:tr>
      <w:tr w:rsidR="00154F41" w:rsidRPr="002F1849" w14:paraId="1A3A1A64" w14:textId="77777777" w:rsidTr="002115A7">
        <w:tc>
          <w:tcPr>
            <w:tcW w:w="748" w:type="dxa"/>
          </w:tcPr>
          <w:p w14:paraId="03E8E5B5" w14:textId="77777777" w:rsidR="005A1785" w:rsidRPr="002F1849" w:rsidRDefault="005A1785" w:rsidP="005A1785">
            <w:pPr>
              <w:rPr>
                <w:rFonts w:asciiTheme="majorHAnsi" w:eastAsia="Calibri" w:hAnsiTheme="majorHAnsi" w:cs="Times New Roman"/>
                <w:sz w:val="24"/>
                <w:szCs w:val="24"/>
              </w:rPr>
            </w:pPr>
          </w:p>
        </w:tc>
        <w:tc>
          <w:tcPr>
            <w:tcW w:w="332" w:type="dxa"/>
          </w:tcPr>
          <w:p w14:paraId="18C10C53"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1028F23" w14:textId="77777777" w:rsidR="005A1785" w:rsidRPr="002F1849" w:rsidRDefault="005A1785" w:rsidP="005A1785">
            <w:pPr>
              <w:rPr>
                <w:rFonts w:asciiTheme="majorHAnsi" w:eastAsia="Calibri" w:hAnsiTheme="majorHAnsi" w:cs="Times New Roman"/>
                <w:sz w:val="24"/>
                <w:szCs w:val="24"/>
              </w:rPr>
            </w:pPr>
          </w:p>
        </w:tc>
      </w:tr>
      <w:tr w:rsidR="00154F41" w:rsidRPr="002F1849" w14:paraId="0D8472D8" w14:textId="77777777" w:rsidTr="002115A7">
        <w:tc>
          <w:tcPr>
            <w:tcW w:w="748" w:type="dxa"/>
          </w:tcPr>
          <w:p w14:paraId="42133EA7"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1981</w:t>
            </w:r>
          </w:p>
        </w:tc>
        <w:tc>
          <w:tcPr>
            <w:tcW w:w="332" w:type="dxa"/>
          </w:tcPr>
          <w:p w14:paraId="77575BB7"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D666D85" w14:textId="77777777" w:rsidR="005A1785" w:rsidRPr="00790D92" w:rsidRDefault="008C4DEB" w:rsidP="00790D92">
            <w:pPr>
              <w:rPr>
                <w:rFonts w:asciiTheme="majorHAnsi" w:eastAsia="Calibri" w:hAnsiTheme="majorHAnsi" w:cs="Times New Roman"/>
                <w:sz w:val="24"/>
                <w:szCs w:val="24"/>
                <w:highlight w:val="yellow"/>
              </w:rPr>
            </w:pPr>
            <w:r w:rsidRPr="00790D92">
              <w:rPr>
                <w:rFonts w:asciiTheme="majorHAnsi" w:eastAsia="Calibri" w:hAnsiTheme="majorHAnsi" w:cs="Times New Roman"/>
                <w:sz w:val="24"/>
                <w:szCs w:val="24"/>
              </w:rPr>
              <w:t xml:space="preserve">Landfill closure: </w:t>
            </w:r>
            <w:r w:rsidR="005A1785" w:rsidRPr="00790D92">
              <w:rPr>
                <w:rFonts w:asciiTheme="majorHAnsi" w:eastAsia="Calibri" w:hAnsiTheme="majorHAnsi" w:cs="Times New Roman"/>
                <w:sz w:val="24"/>
                <w:szCs w:val="24"/>
              </w:rPr>
              <w:t>LaVelle Landfill</w:t>
            </w:r>
            <w:r w:rsidRPr="00790D92">
              <w:rPr>
                <w:rFonts w:asciiTheme="majorHAnsi" w:eastAsia="Calibri" w:hAnsiTheme="majorHAnsi" w:cs="Times New Roman"/>
                <w:sz w:val="24"/>
                <w:szCs w:val="24"/>
              </w:rPr>
              <w:t xml:space="preserve">, </w:t>
            </w:r>
            <w:r w:rsidR="00790D92">
              <w:rPr>
                <w:rFonts w:asciiTheme="majorHAnsi" w:eastAsia="Calibri" w:hAnsiTheme="majorHAnsi" w:cs="Times New Roman"/>
                <w:sz w:val="24"/>
                <w:szCs w:val="24"/>
              </w:rPr>
              <w:t>Clackamas</w:t>
            </w:r>
            <w:r w:rsidRPr="00790D92">
              <w:rPr>
                <w:rFonts w:asciiTheme="majorHAnsi" w:eastAsia="Calibri" w:hAnsiTheme="majorHAnsi" w:cs="Times New Roman"/>
                <w:sz w:val="24"/>
                <w:szCs w:val="24"/>
              </w:rPr>
              <w:t xml:space="preserve"> County</w:t>
            </w:r>
            <w:r w:rsidR="005A1785" w:rsidRPr="00790D92">
              <w:rPr>
                <w:rFonts w:asciiTheme="majorHAnsi" w:eastAsia="Calibri" w:hAnsiTheme="majorHAnsi" w:cs="Times New Roman"/>
                <w:sz w:val="24"/>
                <w:szCs w:val="24"/>
              </w:rPr>
              <w:t>.</w:t>
            </w:r>
          </w:p>
        </w:tc>
      </w:tr>
      <w:tr w:rsidR="00154F41" w:rsidRPr="002F1849" w14:paraId="051193A5" w14:textId="77777777" w:rsidTr="002115A7">
        <w:tc>
          <w:tcPr>
            <w:tcW w:w="748" w:type="dxa"/>
          </w:tcPr>
          <w:p w14:paraId="2D366EC2" w14:textId="77777777" w:rsidR="005A1785" w:rsidRPr="002F1849" w:rsidRDefault="005A1785" w:rsidP="005A1785">
            <w:pPr>
              <w:rPr>
                <w:rFonts w:asciiTheme="majorHAnsi" w:eastAsia="Calibri" w:hAnsiTheme="majorHAnsi" w:cs="Times New Roman"/>
                <w:sz w:val="24"/>
                <w:szCs w:val="24"/>
              </w:rPr>
            </w:pPr>
          </w:p>
        </w:tc>
        <w:tc>
          <w:tcPr>
            <w:tcW w:w="332" w:type="dxa"/>
          </w:tcPr>
          <w:p w14:paraId="1C43DB5A" w14:textId="77777777" w:rsidR="005A1785" w:rsidRPr="002F1849" w:rsidRDefault="005A1785" w:rsidP="005A1785">
            <w:pPr>
              <w:rPr>
                <w:rFonts w:asciiTheme="majorHAnsi" w:eastAsia="Calibri" w:hAnsiTheme="majorHAnsi" w:cs="Times New Roman"/>
                <w:b/>
                <w:sz w:val="24"/>
                <w:szCs w:val="24"/>
              </w:rPr>
            </w:pPr>
          </w:p>
        </w:tc>
        <w:tc>
          <w:tcPr>
            <w:tcW w:w="8550" w:type="dxa"/>
          </w:tcPr>
          <w:p w14:paraId="7242BB1F" w14:textId="77777777" w:rsidR="005A1785" w:rsidRPr="00790D92" w:rsidRDefault="005A1785" w:rsidP="005A1785">
            <w:pPr>
              <w:rPr>
                <w:rFonts w:asciiTheme="majorHAnsi" w:eastAsia="Calibri" w:hAnsiTheme="majorHAnsi" w:cs="Times New Roman"/>
                <w:sz w:val="24"/>
                <w:szCs w:val="24"/>
                <w:highlight w:val="yellow"/>
              </w:rPr>
            </w:pPr>
          </w:p>
        </w:tc>
      </w:tr>
      <w:tr w:rsidR="00154F41" w:rsidRPr="002F1849" w14:paraId="7FE123CA" w14:textId="77777777" w:rsidTr="002115A7">
        <w:tc>
          <w:tcPr>
            <w:tcW w:w="748" w:type="dxa"/>
          </w:tcPr>
          <w:p w14:paraId="0E59CC54" w14:textId="77777777" w:rsidR="005A1785" w:rsidRPr="002F1849" w:rsidRDefault="005A1785" w:rsidP="005A1785">
            <w:pPr>
              <w:rPr>
                <w:rFonts w:asciiTheme="majorHAnsi" w:eastAsia="Calibri" w:hAnsiTheme="majorHAnsi" w:cs="Times New Roman"/>
                <w:sz w:val="24"/>
                <w:szCs w:val="24"/>
              </w:rPr>
            </w:pPr>
          </w:p>
        </w:tc>
        <w:tc>
          <w:tcPr>
            <w:tcW w:w="332" w:type="dxa"/>
          </w:tcPr>
          <w:p w14:paraId="26006C83" w14:textId="77777777" w:rsidR="005A1785" w:rsidRPr="002F1849" w:rsidRDefault="005A1785" w:rsidP="005A1785">
            <w:pPr>
              <w:rPr>
                <w:rFonts w:asciiTheme="majorHAnsi" w:eastAsia="Calibri" w:hAnsiTheme="majorHAnsi" w:cs="Times New Roman"/>
                <w:b/>
                <w:sz w:val="24"/>
                <w:szCs w:val="24"/>
              </w:rPr>
            </w:pPr>
          </w:p>
        </w:tc>
        <w:tc>
          <w:tcPr>
            <w:tcW w:w="8550" w:type="dxa"/>
          </w:tcPr>
          <w:p w14:paraId="794FA7B1"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Nash Pit (Killingsworth Fast Disposal) submits a formal request to Metro requesting permission to accept solid waste from the public.</w:t>
            </w:r>
          </w:p>
        </w:tc>
      </w:tr>
      <w:tr w:rsidR="00154F41" w:rsidRPr="002F1849" w14:paraId="5C07F53F" w14:textId="77777777" w:rsidTr="002115A7">
        <w:tc>
          <w:tcPr>
            <w:tcW w:w="748" w:type="dxa"/>
          </w:tcPr>
          <w:p w14:paraId="7B26EB33" w14:textId="77777777" w:rsidR="005A1785" w:rsidRPr="002F1849" w:rsidRDefault="005A1785" w:rsidP="005A1785">
            <w:pPr>
              <w:rPr>
                <w:rFonts w:asciiTheme="majorHAnsi" w:eastAsia="Calibri" w:hAnsiTheme="majorHAnsi" w:cs="Times New Roman"/>
                <w:sz w:val="24"/>
                <w:szCs w:val="24"/>
              </w:rPr>
            </w:pPr>
          </w:p>
        </w:tc>
        <w:tc>
          <w:tcPr>
            <w:tcW w:w="332" w:type="dxa"/>
          </w:tcPr>
          <w:p w14:paraId="1F19F63F"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20885F6" w14:textId="77777777" w:rsidR="005A1785" w:rsidRPr="002F1849" w:rsidRDefault="005A1785" w:rsidP="005A1785">
            <w:pPr>
              <w:rPr>
                <w:rFonts w:asciiTheme="majorHAnsi" w:eastAsia="Calibri" w:hAnsiTheme="majorHAnsi" w:cs="Times New Roman"/>
                <w:sz w:val="24"/>
                <w:szCs w:val="24"/>
              </w:rPr>
            </w:pPr>
          </w:p>
        </w:tc>
      </w:tr>
      <w:tr w:rsidR="00154F41" w:rsidRPr="002F1849" w14:paraId="0A5B7C9D" w14:textId="77777777" w:rsidTr="002115A7">
        <w:tc>
          <w:tcPr>
            <w:tcW w:w="748" w:type="dxa"/>
          </w:tcPr>
          <w:p w14:paraId="38586BA5"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1982</w:t>
            </w:r>
          </w:p>
        </w:tc>
        <w:tc>
          <w:tcPr>
            <w:tcW w:w="332" w:type="dxa"/>
          </w:tcPr>
          <w:p w14:paraId="33267927"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6028955"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September: Metro approves the first franchise agreements with Killingsworth Fast Disposal Landfill, LaVelle, and Metropolitan Disposal Corporation.</w:t>
            </w:r>
          </w:p>
        </w:tc>
      </w:tr>
      <w:tr w:rsidR="00154F41" w:rsidRPr="002F1849" w14:paraId="47A28AE8" w14:textId="77777777" w:rsidTr="002115A7">
        <w:tc>
          <w:tcPr>
            <w:tcW w:w="748" w:type="dxa"/>
          </w:tcPr>
          <w:p w14:paraId="72C85ABD" w14:textId="77777777" w:rsidR="005A1785" w:rsidRPr="002F1849" w:rsidRDefault="005A1785" w:rsidP="005A1785">
            <w:pPr>
              <w:rPr>
                <w:rFonts w:asciiTheme="majorHAnsi" w:eastAsia="Calibri" w:hAnsiTheme="majorHAnsi" w:cs="Times New Roman"/>
                <w:sz w:val="24"/>
                <w:szCs w:val="24"/>
              </w:rPr>
            </w:pPr>
          </w:p>
        </w:tc>
        <w:tc>
          <w:tcPr>
            <w:tcW w:w="332" w:type="dxa"/>
          </w:tcPr>
          <w:p w14:paraId="0B4DFE59"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A234F35" w14:textId="77777777" w:rsidR="005A1785" w:rsidRPr="002F1849" w:rsidRDefault="005A1785" w:rsidP="005A1785">
            <w:pPr>
              <w:rPr>
                <w:rFonts w:asciiTheme="majorHAnsi" w:eastAsia="Calibri" w:hAnsiTheme="majorHAnsi" w:cs="Times New Roman"/>
                <w:sz w:val="24"/>
                <w:szCs w:val="24"/>
              </w:rPr>
            </w:pPr>
          </w:p>
        </w:tc>
      </w:tr>
      <w:tr w:rsidR="00154F41" w:rsidRPr="002F1849" w14:paraId="7928C463" w14:textId="77777777" w:rsidTr="002115A7">
        <w:tc>
          <w:tcPr>
            <w:tcW w:w="748" w:type="dxa"/>
          </w:tcPr>
          <w:p w14:paraId="41B7BA47"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1983</w:t>
            </w:r>
          </w:p>
        </w:tc>
        <w:tc>
          <w:tcPr>
            <w:tcW w:w="332" w:type="dxa"/>
          </w:tcPr>
          <w:p w14:paraId="40720105" w14:textId="77777777" w:rsidR="005A1785" w:rsidRPr="002F1849" w:rsidRDefault="005A1785" w:rsidP="005A1785">
            <w:pPr>
              <w:rPr>
                <w:rFonts w:asciiTheme="majorHAnsi" w:eastAsia="Calibri" w:hAnsiTheme="majorHAnsi" w:cs="Times New Roman"/>
                <w:b/>
                <w:sz w:val="24"/>
                <w:szCs w:val="24"/>
              </w:rPr>
            </w:pPr>
          </w:p>
        </w:tc>
        <w:tc>
          <w:tcPr>
            <w:tcW w:w="8550" w:type="dxa"/>
          </w:tcPr>
          <w:p w14:paraId="709E04BD" w14:textId="77777777" w:rsidR="005A1785" w:rsidRPr="008C4DEB" w:rsidRDefault="00790D92" w:rsidP="00790D92">
            <w:pPr>
              <w:rPr>
                <w:rFonts w:asciiTheme="majorHAnsi" w:eastAsia="Calibri" w:hAnsiTheme="majorHAnsi" w:cs="Times New Roman"/>
                <w:sz w:val="24"/>
                <w:szCs w:val="24"/>
                <w:highlight w:val="yellow"/>
              </w:rPr>
            </w:pPr>
            <w:r w:rsidRPr="00790D92">
              <w:rPr>
                <w:rFonts w:asciiTheme="majorHAnsi" w:eastAsia="Calibri" w:hAnsiTheme="majorHAnsi" w:cs="Times New Roman"/>
                <w:sz w:val="24"/>
                <w:szCs w:val="24"/>
              </w:rPr>
              <w:t xml:space="preserve">Landfill closures: </w:t>
            </w:r>
            <w:r w:rsidR="005A1785" w:rsidRPr="00790D92">
              <w:rPr>
                <w:rFonts w:asciiTheme="majorHAnsi" w:eastAsia="Calibri" w:hAnsiTheme="majorHAnsi" w:cs="Times New Roman"/>
                <w:sz w:val="24"/>
                <w:szCs w:val="24"/>
              </w:rPr>
              <w:t>Santosh Landfill,</w:t>
            </w:r>
            <w:r w:rsidRPr="00790D92">
              <w:rPr>
                <w:rFonts w:asciiTheme="majorHAnsi" w:eastAsia="Calibri" w:hAnsiTheme="majorHAnsi" w:cs="Times New Roman"/>
                <w:sz w:val="24"/>
                <w:szCs w:val="24"/>
              </w:rPr>
              <w:t xml:space="preserve"> Columbia County;</w:t>
            </w:r>
            <w:r w:rsidR="005A1785" w:rsidRPr="00790D92">
              <w:rPr>
                <w:rFonts w:asciiTheme="majorHAnsi" w:eastAsia="Calibri" w:hAnsiTheme="majorHAnsi" w:cs="Times New Roman"/>
                <w:sz w:val="24"/>
                <w:szCs w:val="24"/>
              </w:rPr>
              <w:t xml:space="preserve"> Hillsboro Landfill,</w:t>
            </w:r>
            <w:r w:rsidRPr="00790D92">
              <w:rPr>
                <w:rFonts w:asciiTheme="majorHAnsi" w:eastAsia="Calibri" w:hAnsiTheme="majorHAnsi" w:cs="Times New Roman"/>
                <w:sz w:val="24"/>
                <w:szCs w:val="24"/>
              </w:rPr>
              <w:t xml:space="preserve"> </w:t>
            </w:r>
            <w:r>
              <w:rPr>
                <w:rFonts w:asciiTheme="majorHAnsi" w:eastAsia="Calibri" w:hAnsiTheme="majorHAnsi" w:cs="Times New Roman"/>
                <w:sz w:val="24"/>
                <w:szCs w:val="24"/>
              </w:rPr>
              <w:t>Washington County</w:t>
            </w:r>
            <w:r w:rsidRPr="00790D92">
              <w:rPr>
                <w:rFonts w:asciiTheme="majorHAnsi" w:eastAsia="Calibri" w:hAnsiTheme="majorHAnsi" w:cs="Times New Roman"/>
                <w:sz w:val="24"/>
                <w:szCs w:val="24"/>
              </w:rPr>
              <w:t>;</w:t>
            </w:r>
            <w:r w:rsidR="005A1785" w:rsidRPr="00790D92">
              <w:rPr>
                <w:rFonts w:asciiTheme="majorHAnsi" w:eastAsia="Calibri" w:hAnsiTheme="majorHAnsi" w:cs="Times New Roman"/>
                <w:sz w:val="24"/>
                <w:szCs w:val="24"/>
              </w:rPr>
              <w:t xml:space="preserve"> and Rossman Landfill</w:t>
            </w:r>
            <w:r w:rsidRPr="00790D92">
              <w:rPr>
                <w:rFonts w:asciiTheme="majorHAnsi" w:eastAsia="Calibri" w:hAnsiTheme="majorHAnsi" w:cs="Times New Roman"/>
                <w:sz w:val="24"/>
                <w:szCs w:val="24"/>
              </w:rPr>
              <w:t>, Clackamas County</w:t>
            </w:r>
            <w:r w:rsidR="005A1785" w:rsidRPr="00790D92">
              <w:rPr>
                <w:rFonts w:asciiTheme="majorHAnsi" w:eastAsia="Calibri" w:hAnsiTheme="majorHAnsi" w:cs="Times New Roman"/>
                <w:sz w:val="24"/>
                <w:szCs w:val="24"/>
              </w:rPr>
              <w:t>.</w:t>
            </w:r>
          </w:p>
        </w:tc>
      </w:tr>
      <w:tr w:rsidR="00154F41" w:rsidRPr="002F1849" w14:paraId="0EE4DB3F" w14:textId="77777777" w:rsidTr="002115A7">
        <w:tc>
          <w:tcPr>
            <w:tcW w:w="748" w:type="dxa"/>
          </w:tcPr>
          <w:p w14:paraId="2C030260" w14:textId="77777777" w:rsidR="005A1785" w:rsidRPr="002F1849" w:rsidRDefault="005A1785" w:rsidP="005A1785">
            <w:pPr>
              <w:rPr>
                <w:rFonts w:asciiTheme="majorHAnsi" w:eastAsia="Calibri" w:hAnsiTheme="majorHAnsi" w:cs="Times New Roman"/>
                <w:sz w:val="24"/>
                <w:szCs w:val="24"/>
              </w:rPr>
            </w:pPr>
          </w:p>
        </w:tc>
        <w:tc>
          <w:tcPr>
            <w:tcW w:w="332" w:type="dxa"/>
          </w:tcPr>
          <w:p w14:paraId="0A7EF2D2"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33622E1" w14:textId="77777777" w:rsidR="005A1785" w:rsidRPr="002F1849" w:rsidRDefault="005A1785" w:rsidP="005A1785">
            <w:pPr>
              <w:rPr>
                <w:rFonts w:asciiTheme="majorHAnsi" w:eastAsia="Calibri" w:hAnsiTheme="majorHAnsi" w:cs="Times New Roman"/>
                <w:sz w:val="24"/>
                <w:szCs w:val="24"/>
              </w:rPr>
            </w:pPr>
          </w:p>
        </w:tc>
      </w:tr>
      <w:tr w:rsidR="00154F41" w:rsidRPr="002F1849" w14:paraId="5B8CA7F4" w14:textId="77777777" w:rsidTr="002115A7">
        <w:tc>
          <w:tcPr>
            <w:tcW w:w="748" w:type="dxa"/>
          </w:tcPr>
          <w:p w14:paraId="7CBBBAA1"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1984</w:t>
            </w:r>
          </w:p>
        </w:tc>
        <w:tc>
          <w:tcPr>
            <w:tcW w:w="332" w:type="dxa"/>
          </w:tcPr>
          <w:p w14:paraId="48F39BEA"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4B1295D" w14:textId="77777777" w:rsidR="005A1785" w:rsidRPr="008C4DEB" w:rsidRDefault="00790D92" w:rsidP="00790D92">
            <w:pPr>
              <w:rPr>
                <w:rFonts w:asciiTheme="majorHAnsi" w:eastAsia="Calibri" w:hAnsiTheme="majorHAnsi" w:cs="Times New Roman"/>
                <w:sz w:val="24"/>
                <w:szCs w:val="24"/>
                <w:highlight w:val="yellow"/>
              </w:rPr>
            </w:pPr>
            <w:r w:rsidRPr="00790D92">
              <w:rPr>
                <w:rFonts w:asciiTheme="majorHAnsi" w:eastAsia="Calibri" w:hAnsiTheme="majorHAnsi" w:cs="Times New Roman"/>
                <w:sz w:val="24"/>
                <w:szCs w:val="24"/>
              </w:rPr>
              <w:t xml:space="preserve">Landfill closure: </w:t>
            </w:r>
            <w:r w:rsidR="005A1785" w:rsidRPr="00790D92">
              <w:rPr>
                <w:rFonts w:asciiTheme="majorHAnsi" w:eastAsia="Calibri" w:hAnsiTheme="majorHAnsi" w:cs="Times New Roman"/>
                <w:sz w:val="24"/>
                <w:szCs w:val="24"/>
              </w:rPr>
              <w:t>Newberg Landfill</w:t>
            </w:r>
            <w:r w:rsidRPr="00790D92">
              <w:rPr>
                <w:rFonts w:asciiTheme="majorHAnsi" w:eastAsia="Calibri" w:hAnsiTheme="majorHAnsi" w:cs="Times New Roman"/>
                <w:sz w:val="24"/>
                <w:szCs w:val="24"/>
              </w:rPr>
              <w:t>, Yamhill County</w:t>
            </w:r>
            <w:r w:rsidR="005A1785" w:rsidRPr="00790D92">
              <w:rPr>
                <w:rFonts w:asciiTheme="majorHAnsi" w:eastAsia="Calibri" w:hAnsiTheme="majorHAnsi" w:cs="Times New Roman"/>
                <w:sz w:val="24"/>
                <w:szCs w:val="24"/>
              </w:rPr>
              <w:t>.</w:t>
            </w:r>
          </w:p>
        </w:tc>
      </w:tr>
      <w:tr w:rsidR="00154F41" w:rsidRPr="002F1849" w14:paraId="4E865F7B" w14:textId="77777777" w:rsidTr="002115A7">
        <w:tc>
          <w:tcPr>
            <w:tcW w:w="748" w:type="dxa"/>
          </w:tcPr>
          <w:p w14:paraId="3E142D4F" w14:textId="77777777" w:rsidR="005A1785" w:rsidRPr="002F1849" w:rsidRDefault="005A1785" w:rsidP="005A1785">
            <w:pPr>
              <w:rPr>
                <w:rFonts w:asciiTheme="majorHAnsi" w:eastAsia="Calibri" w:hAnsiTheme="majorHAnsi" w:cs="Times New Roman"/>
                <w:sz w:val="24"/>
                <w:szCs w:val="24"/>
              </w:rPr>
            </w:pPr>
          </w:p>
        </w:tc>
        <w:tc>
          <w:tcPr>
            <w:tcW w:w="332" w:type="dxa"/>
          </w:tcPr>
          <w:p w14:paraId="271AF83B" w14:textId="77777777" w:rsidR="005A1785" w:rsidRPr="002F1849" w:rsidRDefault="005A1785" w:rsidP="005A1785">
            <w:pPr>
              <w:rPr>
                <w:rFonts w:asciiTheme="majorHAnsi" w:eastAsia="Calibri" w:hAnsiTheme="majorHAnsi" w:cs="Times New Roman"/>
                <w:b/>
                <w:sz w:val="24"/>
                <w:szCs w:val="24"/>
              </w:rPr>
            </w:pPr>
          </w:p>
        </w:tc>
        <w:tc>
          <w:tcPr>
            <w:tcW w:w="8550" w:type="dxa"/>
          </w:tcPr>
          <w:p w14:paraId="50B1C2AE" w14:textId="77777777" w:rsidR="005A1785" w:rsidRPr="002F1849" w:rsidRDefault="005A1785" w:rsidP="005A1785">
            <w:pPr>
              <w:rPr>
                <w:rFonts w:asciiTheme="majorHAnsi" w:eastAsia="Calibri" w:hAnsiTheme="majorHAnsi" w:cs="Times New Roman"/>
                <w:sz w:val="24"/>
                <w:szCs w:val="24"/>
              </w:rPr>
            </w:pPr>
          </w:p>
        </w:tc>
      </w:tr>
      <w:tr w:rsidR="00154F41" w:rsidRPr="002F1849" w14:paraId="522FB30B" w14:textId="77777777" w:rsidTr="002115A7">
        <w:tc>
          <w:tcPr>
            <w:tcW w:w="748" w:type="dxa"/>
          </w:tcPr>
          <w:p w14:paraId="1409DC76" w14:textId="77777777" w:rsidR="005A1785" w:rsidRPr="002F1849" w:rsidRDefault="005A1785" w:rsidP="005A1785">
            <w:pPr>
              <w:rPr>
                <w:rFonts w:asciiTheme="majorHAnsi" w:eastAsia="Calibri" w:hAnsiTheme="majorHAnsi" w:cs="Times New Roman"/>
                <w:sz w:val="24"/>
                <w:szCs w:val="24"/>
              </w:rPr>
            </w:pPr>
          </w:p>
        </w:tc>
        <w:tc>
          <w:tcPr>
            <w:tcW w:w="332" w:type="dxa"/>
          </w:tcPr>
          <w:p w14:paraId="595B481F" w14:textId="77777777" w:rsidR="005A1785" w:rsidRPr="002F1849" w:rsidRDefault="005A1785" w:rsidP="005A1785">
            <w:pPr>
              <w:rPr>
                <w:rFonts w:asciiTheme="majorHAnsi" w:eastAsia="Calibri" w:hAnsiTheme="majorHAnsi" w:cs="Times New Roman"/>
                <w:b/>
                <w:sz w:val="24"/>
                <w:szCs w:val="24"/>
              </w:rPr>
            </w:pPr>
          </w:p>
        </w:tc>
        <w:tc>
          <w:tcPr>
            <w:tcW w:w="8550" w:type="dxa"/>
          </w:tcPr>
          <w:p w14:paraId="1DEAC261" w14:textId="77777777" w:rsidR="005A1785" w:rsidRPr="002F1849" w:rsidRDefault="005A1785" w:rsidP="00923C28">
            <w:pPr>
              <w:rPr>
                <w:rFonts w:asciiTheme="majorHAnsi" w:eastAsia="Calibri" w:hAnsiTheme="majorHAnsi" w:cs="Times New Roman"/>
                <w:sz w:val="24"/>
                <w:szCs w:val="24"/>
              </w:rPr>
            </w:pPr>
            <w:r w:rsidRPr="002F1849">
              <w:rPr>
                <w:rFonts w:asciiTheme="majorHAnsi" w:eastAsia="Calibri" w:hAnsiTheme="majorHAnsi" w:cs="Times New Roman"/>
                <w:sz w:val="24"/>
                <w:szCs w:val="24"/>
              </w:rPr>
              <w:t xml:space="preserve">September: The Metro Council adopts Resolution </w:t>
            </w:r>
            <w:r w:rsidR="00923C28">
              <w:rPr>
                <w:rFonts w:asciiTheme="majorHAnsi" w:eastAsia="Calibri" w:hAnsiTheme="majorHAnsi" w:cs="Times New Roman"/>
                <w:sz w:val="24"/>
                <w:szCs w:val="24"/>
              </w:rPr>
              <w:t xml:space="preserve">No. </w:t>
            </w:r>
            <w:r w:rsidRPr="002F1849">
              <w:rPr>
                <w:rFonts w:asciiTheme="majorHAnsi" w:eastAsia="Calibri" w:hAnsiTheme="majorHAnsi" w:cs="Times New Roman"/>
                <w:sz w:val="24"/>
                <w:szCs w:val="24"/>
              </w:rPr>
              <w:t xml:space="preserve">84-491, creating an Interim Management Strategy for the St. Johns Landfill.   The strategy includes diverting fill to other landfills to help prolong the life </w:t>
            </w:r>
            <w:r w:rsidR="00923C28">
              <w:rPr>
                <w:rFonts w:asciiTheme="majorHAnsi" w:eastAsia="Calibri" w:hAnsiTheme="majorHAnsi" w:cs="Times New Roman"/>
                <w:sz w:val="24"/>
                <w:szCs w:val="24"/>
              </w:rPr>
              <w:t>the l</w:t>
            </w:r>
            <w:r w:rsidRPr="002F1849">
              <w:rPr>
                <w:rFonts w:asciiTheme="majorHAnsi" w:eastAsia="Calibri" w:hAnsiTheme="majorHAnsi" w:cs="Times New Roman"/>
                <w:sz w:val="24"/>
                <w:szCs w:val="24"/>
              </w:rPr>
              <w:t>andfill.</w:t>
            </w:r>
          </w:p>
        </w:tc>
      </w:tr>
      <w:tr w:rsidR="00154F41" w:rsidRPr="002F1849" w14:paraId="0162E206" w14:textId="77777777" w:rsidTr="002115A7">
        <w:tc>
          <w:tcPr>
            <w:tcW w:w="748" w:type="dxa"/>
          </w:tcPr>
          <w:p w14:paraId="0AF4827E" w14:textId="77777777" w:rsidR="005A1785" w:rsidRPr="002F1849" w:rsidRDefault="005A1785" w:rsidP="005A1785">
            <w:pPr>
              <w:rPr>
                <w:rFonts w:asciiTheme="majorHAnsi" w:eastAsia="Calibri" w:hAnsiTheme="majorHAnsi" w:cs="Times New Roman"/>
                <w:sz w:val="24"/>
                <w:szCs w:val="24"/>
              </w:rPr>
            </w:pPr>
          </w:p>
        </w:tc>
        <w:tc>
          <w:tcPr>
            <w:tcW w:w="332" w:type="dxa"/>
          </w:tcPr>
          <w:p w14:paraId="613ED8EA" w14:textId="77777777" w:rsidR="005A1785" w:rsidRPr="002F1849" w:rsidRDefault="005A1785" w:rsidP="005A1785">
            <w:pPr>
              <w:rPr>
                <w:rFonts w:asciiTheme="majorHAnsi" w:eastAsia="Calibri" w:hAnsiTheme="majorHAnsi" w:cs="Times New Roman"/>
                <w:b/>
                <w:sz w:val="24"/>
                <w:szCs w:val="24"/>
              </w:rPr>
            </w:pPr>
          </w:p>
        </w:tc>
        <w:tc>
          <w:tcPr>
            <w:tcW w:w="8550" w:type="dxa"/>
          </w:tcPr>
          <w:p w14:paraId="43146B3D" w14:textId="77777777" w:rsidR="005A1785" w:rsidRPr="002F1849" w:rsidRDefault="005A1785" w:rsidP="005A1785">
            <w:pPr>
              <w:rPr>
                <w:rFonts w:asciiTheme="majorHAnsi" w:eastAsia="Calibri" w:hAnsiTheme="majorHAnsi" w:cs="Times New Roman"/>
                <w:sz w:val="24"/>
                <w:szCs w:val="24"/>
              </w:rPr>
            </w:pPr>
          </w:p>
        </w:tc>
      </w:tr>
      <w:tr w:rsidR="00154F41" w:rsidRPr="002F1849" w14:paraId="66C5E5A2" w14:textId="77777777" w:rsidTr="002115A7">
        <w:tc>
          <w:tcPr>
            <w:tcW w:w="748" w:type="dxa"/>
          </w:tcPr>
          <w:p w14:paraId="4985B202"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1985</w:t>
            </w:r>
          </w:p>
        </w:tc>
        <w:tc>
          <w:tcPr>
            <w:tcW w:w="332" w:type="dxa"/>
          </w:tcPr>
          <w:p w14:paraId="290AC88D" w14:textId="77777777" w:rsidR="005A1785" w:rsidRPr="002F1849" w:rsidRDefault="005A1785" w:rsidP="005A1785">
            <w:pPr>
              <w:rPr>
                <w:rFonts w:asciiTheme="majorHAnsi" w:eastAsia="Calibri" w:hAnsiTheme="majorHAnsi" w:cs="Times New Roman"/>
                <w:b/>
                <w:sz w:val="24"/>
                <w:szCs w:val="24"/>
              </w:rPr>
            </w:pPr>
          </w:p>
        </w:tc>
        <w:tc>
          <w:tcPr>
            <w:tcW w:w="8550" w:type="dxa"/>
          </w:tcPr>
          <w:p w14:paraId="1DBC95A7"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Metro works with Vancouver Sanitary Service to stop Washington haulers from using the St. Johns Landfill.  Metro also approaches the Washington State legislature to prohibit Washington haulers from bringing waste into Oregon.</w:t>
            </w:r>
          </w:p>
        </w:tc>
      </w:tr>
      <w:tr w:rsidR="00154F41" w:rsidRPr="002F1849" w14:paraId="321DE291" w14:textId="77777777" w:rsidTr="002115A7">
        <w:tc>
          <w:tcPr>
            <w:tcW w:w="748" w:type="dxa"/>
          </w:tcPr>
          <w:p w14:paraId="51075A02" w14:textId="77777777" w:rsidR="005A1785" w:rsidRPr="002F1849" w:rsidRDefault="005A1785" w:rsidP="005A1785">
            <w:pPr>
              <w:rPr>
                <w:rFonts w:asciiTheme="majorHAnsi" w:eastAsia="Calibri" w:hAnsiTheme="majorHAnsi" w:cs="Times New Roman"/>
                <w:sz w:val="24"/>
                <w:szCs w:val="24"/>
              </w:rPr>
            </w:pPr>
          </w:p>
        </w:tc>
        <w:tc>
          <w:tcPr>
            <w:tcW w:w="332" w:type="dxa"/>
          </w:tcPr>
          <w:p w14:paraId="2214D69F" w14:textId="77777777" w:rsidR="005A1785" w:rsidRPr="002F1849" w:rsidRDefault="005A1785" w:rsidP="005A1785">
            <w:pPr>
              <w:rPr>
                <w:rFonts w:asciiTheme="majorHAnsi" w:eastAsia="Calibri" w:hAnsiTheme="majorHAnsi" w:cs="Times New Roman"/>
                <w:b/>
                <w:sz w:val="24"/>
                <w:szCs w:val="24"/>
              </w:rPr>
            </w:pPr>
          </w:p>
        </w:tc>
        <w:tc>
          <w:tcPr>
            <w:tcW w:w="8550" w:type="dxa"/>
          </w:tcPr>
          <w:p w14:paraId="147A47B7" w14:textId="77777777" w:rsidR="005A1785" w:rsidRPr="002F1849" w:rsidRDefault="005A1785" w:rsidP="005A1785">
            <w:pPr>
              <w:rPr>
                <w:rFonts w:asciiTheme="majorHAnsi" w:eastAsia="Calibri" w:hAnsiTheme="majorHAnsi" w:cs="Times New Roman"/>
                <w:sz w:val="24"/>
                <w:szCs w:val="24"/>
              </w:rPr>
            </w:pPr>
          </w:p>
        </w:tc>
      </w:tr>
      <w:tr w:rsidR="00154F41" w:rsidRPr="002F1849" w14:paraId="7F0B7A63" w14:textId="77777777" w:rsidTr="002115A7">
        <w:tc>
          <w:tcPr>
            <w:tcW w:w="748" w:type="dxa"/>
          </w:tcPr>
          <w:p w14:paraId="3F899929"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1986</w:t>
            </w:r>
          </w:p>
        </w:tc>
        <w:tc>
          <w:tcPr>
            <w:tcW w:w="332" w:type="dxa"/>
          </w:tcPr>
          <w:p w14:paraId="1CC5947C"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2DE23AC" w14:textId="77777777" w:rsidR="005A1785" w:rsidRPr="008C4DEB" w:rsidRDefault="00790D92" w:rsidP="00790D92">
            <w:pPr>
              <w:rPr>
                <w:rFonts w:asciiTheme="majorHAnsi" w:eastAsia="Calibri" w:hAnsiTheme="majorHAnsi" w:cs="Times New Roman"/>
                <w:sz w:val="24"/>
                <w:szCs w:val="24"/>
                <w:highlight w:val="yellow"/>
              </w:rPr>
            </w:pPr>
            <w:r w:rsidRPr="00790D92">
              <w:rPr>
                <w:rFonts w:asciiTheme="majorHAnsi" w:eastAsia="Calibri" w:hAnsiTheme="majorHAnsi" w:cs="Times New Roman"/>
                <w:sz w:val="24"/>
                <w:szCs w:val="24"/>
              </w:rPr>
              <w:t xml:space="preserve">Landfill closure: </w:t>
            </w:r>
            <w:r w:rsidR="005A1785" w:rsidRPr="00790D92">
              <w:rPr>
                <w:rFonts w:asciiTheme="majorHAnsi" w:eastAsia="Calibri" w:hAnsiTheme="majorHAnsi" w:cs="Times New Roman"/>
                <w:sz w:val="24"/>
                <w:szCs w:val="24"/>
              </w:rPr>
              <w:t>Nash Pit</w:t>
            </w:r>
            <w:r w:rsidRPr="00790D92">
              <w:rPr>
                <w:rFonts w:asciiTheme="majorHAnsi" w:eastAsia="Calibri" w:hAnsiTheme="majorHAnsi" w:cs="Times New Roman"/>
                <w:sz w:val="24"/>
                <w:szCs w:val="24"/>
              </w:rPr>
              <w:t>, Multnomah County</w:t>
            </w:r>
            <w:r w:rsidR="005A1785" w:rsidRPr="00790D92">
              <w:rPr>
                <w:rFonts w:asciiTheme="majorHAnsi" w:eastAsia="Calibri" w:hAnsiTheme="majorHAnsi" w:cs="Times New Roman"/>
                <w:sz w:val="24"/>
                <w:szCs w:val="24"/>
              </w:rPr>
              <w:t>.</w:t>
            </w:r>
          </w:p>
        </w:tc>
      </w:tr>
      <w:tr w:rsidR="00154F41" w:rsidRPr="002F1849" w14:paraId="3F326ACD" w14:textId="77777777" w:rsidTr="002115A7">
        <w:tc>
          <w:tcPr>
            <w:tcW w:w="748" w:type="dxa"/>
          </w:tcPr>
          <w:p w14:paraId="7663204C" w14:textId="77777777" w:rsidR="005A1785" w:rsidRPr="002F1849" w:rsidRDefault="005A1785" w:rsidP="005A1785">
            <w:pPr>
              <w:rPr>
                <w:rFonts w:asciiTheme="majorHAnsi" w:eastAsia="Calibri" w:hAnsiTheme="majorHAnsi" w:cs="Times New Roman"/>
                <w:sz w:val="24"/>
                <w:szCs w:val="24"/>
              </w:rPr>
            </w:pPr>
          </w:p>
        </w:tc>
        <w:tc>
          <w:tcPr>
            <w:tcW w:w="332" w:type="dxa"/>
          </w:tcPr>
          <w:p w14:paraId="53DAF905" w14:textId="77777777" w:rsidR="005A1785" w:rsidRPr="002F1849" w:rsidRDefault="005A1785" w:rsidP="005A1785">
            <w:pPr>
              <w:rPr>
                <w:rFonts w:asciiTheme="majorHAnsi" w:eastAsia="Calibri" w:hAnsiTheme="majorHAnsi" w:cs="Times New Roman"/>
                <w:b/>
                <w:sz w:val="24"/>
                <w:szCs w:val="24"/>
              </w:rPr>
            </w:pPr>
          </w:p>
        </w:tc>
        <w:tc>
          <w:tcPr>
            <w:tcW w:w="8550" w:type="dxa"/>
          </w:tcPr>
          <w:p w14:paraId="129026EF" w14:textId="77777777" w:rsidR="005A1785" w:rsidRPr="002F1849" w:rsidRDefault="005A1785" w:rsidP="005A1785">
            <w:pPr>
              <w:rPr>
                <w:rFonts w:asciiTheme="majorHAnsi" w:eastAsia="Calibri" w:hAnsiTheme="majorHAnsi" w:cs="Times New Roman"/>
                <w:sz w:val="24"/>
                <w:szCs w:val="24"/>
              </w:rPr>
            </w:pPr>
          </w:p>
        </w:tc>
      </w:tr>
      <w:tr w:rsidR="00154F41" w:rsidRPr="002F1849" w14:paraId="1719943A" w14:textId="77777777" w:rsidTr="002115A7">
        <w:tc>
          <w:tcPr>
            <w:tcW w:w="748" w:type="dxa"/>
          </w:tcPr>
          <w:p w14:paraId="0C381B5C"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1990</w:t>
            </w:r>
          </w:p>
        </w:tc>
        <w:tc>
          <w:tcPr>
            <w:tcW w:w="332" w:type="dxa"/>
          </w:tcPr>
          <w:p w14:paraId="5F7E4693" w14:textId="77777777" w:rsidR="005A1785" w:rsidRPr="002F1849" w:rsidRDefault="005A1785" w:rsidP="005A1785">
            <w:pPr>
              <w:rPr>
                <w:rFonts w:asciiTheme="majorHAnsi" w:eastAsia="Calibri" w:hAnsiTheme="majorHAnsi" w:cs="Times New Roman"/>
                <w:b/>
                <w:sz w:val="24"/>
                <w:szCs w:val="24"/>
              </w:rPr>
            </w:pPr>
          </w:p>
        </w:tc>
        <w:tc>
          <w:tcPr>
            <w:tcW w:w="8550" w:type="dxa"/>
          </w:tcPr>
          <w:p w14:paraId="0A66716A" w14:textId="77777777" w:rsidR="005A1785" w:rsidRPr="008C4DEB" w:rsidRDefault="00790D92" w:rsidP="00790D92">
            <w:pPr>
              <w:rPr>
                <w:rFonts w:asciiTheme="majorHAnsi" w:eastAsia="Calibri" w:hAnsiTheme="majorHAnsi" w:cs="Times New Roman"/>
                <w:sz w:val="24"/>
                <w:szCs w:val="24"/>
                <w:highlight w:val="yellow"/>
              </w:rPr>
            </w:pPr>
            <w:r w:rsidRPr="00790D92">
              <w:rPr>
                <w:rFonts w:asciiTheme="majorHAnsi" w:eastAsia="Calibri" w:hAnsiTheme="majorHAnsi" w:cs="Times New Roman"/>
                <w:sz w:val="24"/>
                <w:szCs w:val="24"/>
              </w:rPr>
              <w:t xml:space="preserve">Landfill closure: </w:t>
            </w:r>
            <w:r w:rsidR="005A1785" w:rsidRPr="00790D92">
              <w:rPr>
                <w:rFonts w:asciiTheme="majorHAnsi" w:eastAsia="Calibri" w:hAnsiTheme="majorHAnsi" w:cs="Times New Roman"/>
                <w:sz w:val="24"/>
                <w:szCs w:val="24"/>
              </w:rPr>
              <w:t>Killingsworth Landfill</w:t>
            </w:r>
            <w:r w:rsidRPr="00790D92">
              <w:rPr>
                <w:rFonts w:asciiTheme="majorHAnsi" w:eastAsia="Calibri" w:hAnsiTheme="majorHAnsi" w:cs="Times New Roman"/>
                <w:sz w:val="24"/>
                <w:szCs w:val="24"/>
              </w:rPr>
              <w:t>, Multnomah County</w:t>
            </w:r>
            <w:r w:rsidR="005A1785" w:rsidRPr="00790D92">
              <w:rPr>
                <w:rFonts w:asciiTheme="majorHAnsi" w:eastAsia="Calibri" w:hAnsiTheme="majorHAnsi" w:cs="Times New Roman"/>
                <w:sz w:val="24"/>
                <w:szCs w:val="24"/>
              </w:rPr>
              <w:t>.</w:t>
            </w:r>
          </w:p>
        </w:tc>
      </w:tr>
      <w:tr w:rsidR="00154F41" w:rsidRPr="002F1849" w14:paraId="309006BE" w14:textId="77777777" w:rsidTr="002115A7">
        <w:tc>
          <w:tcPr>
            <w:tcW w:w="748" w:type="dxa"/>
          </w:tcPr>
          <w:p w14:paraId="4B5828B2" w14:textId="77777777" w:rsidR="005A1785" w:rsidRPr="002F1849" w:rsidRDefault="005A1785" w:rsidP="005A1785">
            <w:pPr>
              <w:rPr>
                <w:rFonts w:asciiTheme="majorHAnsi" w:eastAsia="Calibri" w:hAnsiTheme="majorHAnsi" w:cs="Times New Roman"/>
                <w:sz w:val="24"/>
                <w:szCs w:val="24"/>
              </w:rPr>
            </w:pPr>
          </w:p>
        </w:tc>
        <w:tc>
          <w:tcPr>
            <w:tcW w:w="332" w:type="dxa"/>
          </w:tcPr>
          <w:p w14:paraId="101E1447" w14:textId="77777777" w:rsidR="005A1785" w:rsidRPr="002F1849" w:rsidRDefault="005A1785" w:rsidP="005A1785">
            <w:pPr>
              <w:rPr>
                <w:rFonts w:asciiTheme="majorHAnsi" w:eastAsia="Calibri" w:hAnsiTheme="majorHAnsi" w:cs="Times New Roman"/>
                <w:b/>
                <w:sz w:val="24"/>
                <w:szCs w:val="24"/>
              </w:rPr>
            </w:pPr>
          </w:p>
        </w:tc>
        <w:tc>
          <w:tcPr>
            <w:tcW w:w="8550" w:type="dxa"/>
          </w:tcPr>
          <w:p w14:paraId="6CFC9293" w14:textId="77777777" w:rsidR="005A1785" w:rsidRPr="002F1849" w:rsidRDefault="005A1785" w:rsidP="005A1785">
            <w:pPr>
              <w:rPr>
                <w:rFonts w:asciiTheme="majorHAnsi" w:eastAsia="Calibri" w:hAnsiTheme="majorHAnsi" w:cs="Times New Roman"/>
                <w:sz w:val="24"/>
                <w:szCs w:val="24"/>
              </w:rPr>
            </w:pPr>
          </w:p>
        </w:tc>
      </w:tr>
      <w:tr w:rsidR="00154F41" w:rsidRPr="002F1849" w14:paraId="0B66AF25" w14:textId="77777777" w:rsidTr="002115A7">
        <w:tc>
          <w:tcPr>
            <w:tcW w:w="748" w:type="dxa"/>
          </w:tcPr>
          <w:p w14:paraId="205F6BE3" w14:textId="77777777" w:rsidR="005A1785" w:rsidRPr="002F1849" w:rsidRDefault="005A1785" w:rsidP="005A1785">
            <w:pPr>
              <w:rPr>
                <w:rFonts w:asciiTheme="majorHAnsi" w:eastAsia="Calibri" w:hAnsiTheme="majorHAnsi" w:cs="Times New Roman"/>
                <w:sz w:val="24"/>
                <w:szCs w:val="24"/>
              </w:rPr>
            </w:pPr>
            <w:r w:rsidRPr="002F1849">
              <w:rPr>
                <w:rFonts w:asciiTheme="majorHAnsi" w:eastAsia="Calibri" w:hAnsiTheme="majorHAnsi" w:cs="Times New Roman"/>
                <w:sz w:val="24"/>
                <w:szCs w:val="24"/>
              </w:rPr>
              <w:t>1991</w:t>
            </w:r>
          </w:p>
        </w:tc>
        <w:tc>
          <w:tcPr>
            <w:tcW w:w="332" w:type="dxa"/>
          </w:tcPr>
          <w:p w14:paraId="07BA942C" w14:textId="77777777" w:rsidR="005A1785" w:rsidRPr="002F1849" w:rsidRDefault="005A1785" w:rsidP="005A1785">
            <w:pPr>
              <w:rPr>
                <w:rFonts w:asciiTheme="majorHAnsi" w:eastAsia="Calibri" w:hAnsiTheme="majorHAnsi" w:cs="Times New Roman"/>
                <w:b/>
                <w:sz w:val="24"/>
                <w:szCs w:val="24"/>
              </w:rPr>
            </w:pPr>
          </w:p>
        </w:tc>
        <w:tc>
          <w:tcPr>
            <w:tcW w:w="8550" w:type="dxa"/>
          </w:tcPr>
          <w:p w14:paraId="1BD31203" w14:textId="77777777" w:rsidR="005A1785" w:rsidRPr="008C4DEB" w:rsidRDefault="00790D92" w:rsidP="00790D92">
            <w:pPr>
              <w:rPr>
                <w:rFonts w:asciiTheme="majorHAnsi" w:eastAsia="Calibri" w:hAnsiTheme="majorHAnsi" w:cs="Times New Roman"/>
                <w:sz w:val="24"/>
                <w:szCs w:val="24"/>
                <w:highlight w:val="yellow"/>
              </w:rPr>
            </w:pPr>
            <w:r w:rsidRPr="00790D92">
              <w:rPr>
                <w:rFonts w:asciiTheme="majorHAnsi" w:eastAsia="Calibri" w:hAnsiTheme="majorHAnsi" w:cs="Times New Roman"/>
                <w:sz w:val="24"/>
                <w:szCs w:val="24"/>
              </w:rPr>
              <w:t xml:space="preserve">Landfill closure: </w:t>
            </w:r>
            <w:r w:rsidR="005A1785" w:rsidRPr="00790D92">
              <w:rPr>
                <w:rFonts w:asciiTheme="majorHAnsi" w:eastAsia="Calibri" w:hAnsiTheme="majorHAnsi" w:cs="Times New Roman"/>
                <w:sz w:val="24"/>
                <w:szCs w:val="24"/>
              </w:rPr>
              <w:t>St</w:t>
            </w:r>
            <w:r w:rsidR="00923C28" w:rsidRPr="00790D92">
              <w:rPr>
                <w:rFonts w:asciiTheme="majorHAnsi" w:eastAsia="Calibri" w:hAnsiTheme="majorHAnsi" w:cs="Times New Roman"/>
                <w:sz w:val="24"/>
                <w:szCs w:val="24"/>
              </w:rPr>
              <w:t>.</w:t>
            </w:r>
            <w:r w:rsidR="005A1785" w:rsidRPr="00790D92">
              <w:rPr>
                <w:rFonts w:asciiTheme="majorHAnsi" w:eastAsia="Calibri" w:hAnsiTheme="majorHAnsi" w:cs="Times New Roman"/>
                <w:sz w:val="24"/>
                <w:szCs w:val="24"/>
              </w:rPr>
              <w:t xml:space="preserve"> Johns Landfill</w:t>
            </w:r>
            <w:r w:rsidRPr="00790D92">
              <w:rPr>
                <w:rFonts w:asciiTheme="majorHAnsi" w:eastAsia="Calibri" w:hAnsiTheme="majorHAnsi" w:cs="Times New Roman"/>
                <w:sz w:val="24"/>
                <w:szCs w:val="24"/>
              </w:rPr>
              <w:t>, Multnomah County</w:t>
            </w:r>
            <w:r w:rsidR="005A1785" w:rsidRPr="00790D92">
              <w:rPr>
                <w:rFonts w:asciiTheme="majorHAnsi" w:eastAsia="Calibri" w:hAnsiTheme="majorHAnsi" w:cs="Times New Roman"/>
                <w:sz w:val="24"/>
                <w:szCs w:val="24"/>
              </w:rPr>
              <w:t>.</w:t>
            </w:r>
          </w:p>
        </w:tc>
      </w:tr>
      <w:tr w:rsidR="00923C28" w:rsidRPr="002F1849" w14:paraId="788B76A3" w14:textId="77777777" w:rsidTr="002115A7">
        <w:tc>
          <w:tcPr>
            <w:tcW w:w="748" w:type="dxa"/>
          </w:tcPr>
          <w:p w14:paraId="7D59DECD" w14:textId="77777777" w:rsidR="00923C28" w:rsidRDefault="00923C28" w:rsidP="005A1785">
            <w:pPr>
              <w:rPr>
                <w:rFonts w:asciiTheme="majorHAnsi" w:eastAsia="Calibri" w:hAnsiTheme="majorHAnsi" w:cs="Times New Roman"/>
                <w:sz w:val="24"/>
                <w:szCs w:val="24"/>
              </w:rPr>
            </w:pPr>
          </w:p>
          <w:p w14:paraId="7BC55FCC" w14:textId="77777777" w:rsidR="00923C28" w:rsidRDefault="00923C28" w:rsidP="005A1785">
            <w:pPr>
              <w:rPr>
                <w:rFonts w:asciiTheme="majorHAnsi" w:eastAsia="Calibri" w:hAnsiTheme="majorHAnsi" w:cs="Times New Roman"/>
                <w:sz w:val="24"/>
                <w:szCs w:val="24"/>
              </w:rPr>
            </w:pPr>
          </w:p>
          <w:p w14:paraId="5DF902BA" w14:textId="77777777" w:rsidR="002115A7" w:rsidRDefault="002115A7" w:rsidP="005A1785">
            <w:pPr>
              <w:rPr>
                <w:rFonts w:asciiTheme="majorHAnsi" w:eastAsia="Calibri" w:hAnsiTheme="majorHAnsi" w:cs="Times New Roman"/>
                <w:sz w:val="24"/>
                <w:szCs w:val="24"/>
              </w:rPr>
            </w:pPr>
          </w:p>
          <w:p w14:paraId="34EA8FE2" w14:textId="77777777" w:rsidR="002115A7" w:rsidRDefault="002115A7" w:rsidP="005A1785">
            <w:pPr>
              <w:rPr>
                <w:rFonts w:asciiTheme="majorHAnsi" w:eastAsia="Calibri" w:hAnsiTheme="majorHAnsi" w:cs="Times New Roman"/>
                <w:sz w:val="24"/>
                <w:szCs w:val="24"/>
              </w:rPr>
            </w:pPr>
          </w:p>
          <w:p w14:paraId="259EA3AD" w14:textId="77777777" w:rsidR="00923C28" w:rsidRPr="002F1849" w:rsidRDefault="00923C28" w:rsidP="005A1785">
            <w:pPr>
              <w:rPr>
                <w:rFonts w:asciiTheme="majorHAnsi" w:eastAsia="Calibri" w:hAnsiTheme="majorHAnsi" w:cs="Times New Roman"/>
                <w:sz w:val="24"/>
                <w:szCs w:val="24"/>
              </w:rPr>
            </w:pPr>
          </w:p>
        </w:tc>
        <w:tc>
          <w:tcPr>
            <w:tcW w:w="332" w:type="dxa"/>
          </w:tcPr>
          <w:p w14:paraId="51F9DDC4" w14:textId="77777777" w:rsidR="00923C28" w:rsidRPr="002F1849" w:rsidRDefault="00923C28" w:rsidP="005A1785">
            <w:pPr>
              <w:rPr>
                <w:rFonts w:asciiTheme="majorHAnsi" w:eastAsia="Calibri" w:hAnsiTheme="majorHAnsi" w:cs="Times New Roman"/>
                <w:b/>
                <w:sz w:val="24"/>
                <w:szCs w:val="24"/>
              </w:rPr>
            </w:pPr>
          </w:p>
        </w:tc>
        <w:tc>
          <w:tcPr>
            <w:tcW w:w="8550" w:type="dxa"/>
          </w:tcPr>
          <w:p w14:paraId="79BD91B3" w14:textId="77777777" w:rsidR="00923C28" w:rsidRPr="002F1849" w:rsidRDefault="00923C28" w:rsidP="005A1785">
            <w:pPr>
              <w:rPr>
                <w:rFonts w:asciiTheme="majorHAnsi" w:eastAsia="Calibri" w:hAnsiTheme="majorHAnsi" w:cs="Times New Roman"/>
                <w:sz w:val="24"/>
                <w:szCs w:val="24"/>
              </w:rPr>
            </w:pPr>
          </w:p>
        </w:tc>
      </w:tr>
    </w:tbl>
    <w:p w14:paraId="195339BD" w14:textId="77777777" w:rsidR="00882C44" w:rsidRPr="002F1849" w:rsidRDefault="00882C44" w:rsidP="006E4AB8">
      <w:pPr>
        <w:pStyle w:val="NoSpacing"/>
        <w:pBdr>
          <w:bottom w:val="single" w:sz="12" w:space="1" w:color="auto"/>
        </w:pBdr>
        <w:jc w:val="center"/>
        <w:outlineLvl w:val="0"/>
        <w:rPr>
          <w:rFonts w:asciiTheme="majorHAnsi" w:hAnsiTheme="majorHAnsi" w:cs="Times New Roman"/>
          <w:b/>
          <w:sz w:val="24"/>
          <w:szCs w:val="24"/>
        </w:rPr>
      </w:pPr>
      <w:bookmarkStart w:id="4" w:name="_Toc428359292"/>
      <w:r w:rsidRPr="002F1849">
        <w:rPr>
          <w:rFonts w:asciiTheme="majorHAnsi" w:hAnsiTheme="majorHAnsi" w:cs="Times New Roman"/>
          <w:b/>
          <w:sz w:val="24"/>
          <w:szCs w:val="24"/>
        </w:rPr>
        <w:t>Summary Collection Description</w:t>
      </w:r>
      <w:bookmarkEnd w:id="4"/>
    </w:p>
    <w:p w14:paraId="28DAB824" w14:textId="77777777" w:rsidR="00882C44" w:rsidRPr="002F1849" w:rsidRDefault="00882C44" w:rsidP="00882C44">
      <w:pPr>
        <w:pStyle w:val="NoSpacing"/>
        <w:jc w:val="center"/>
        <w:rPr>
          <w:rFonts w:asciiTheme="majorHAnsi" w:hAnsiTheme="majorHAnsi" w:cs="Times New Roman"/>
          <w:b/>
          <w:sz w:val="24"/>
          <w:szCs w:val="24"/>
        </w:rPr>
      </w:pPr>
    </w:p>
    <w:p w14:paraId="69D7048F" w14:textId="77777777" w:rsidR="00030B30" w:rsidRPr="002F1849" w:rsidRDefault="00030B30" w:rsidP="00363E3F">
      <w:pPr>
        <w:rPr>
          <w:rFonts w:asciiTheme="majorHAnsi" w:hAnsiTheme="majorHAnsi" w:cs="Times New Roman"/>
          <w:sz w:val="24"/>
          <w:szCs w:val="24"/>
        </w:rPr>
      </w:pPr>
      <w:r w:rsidRPr="002F1849">
        <w:rPr>
          <w:rFonts w:asciiTheme="majorHAnsi" w:hAnsiTheme="majorHAnsi" w:cs="Times New Roman"/>
          <w:sz w:val="24"/>
          <w:szCs w:val="24"/>
        </w:rPr>
        <w:t xml:space="preserve">The original format of the images </w:t>
      </w:r>
      <w:r w:rsidR="007B74EA" w:rsidRPr="002F1849">
        <w:rPr>
          <w:rFonts w:asciiTheme="majorHAnsi" w:hAnsiTheme="majorHAnsi" w:cs="Times New Roman"/>
          <w:sz w:val="24"/>
          <w:szCs w:val="24"/>
        </w:rPr>
        <w:t xml:space="preserve">in the collection </w:t>
      </w:r>
      <w:r w:rsidRPr="002F1849">
        <w:rPr>
          <w:rFonts w:asciiTheme="majorHAnsi" w:hAnsiTheme="majorHAnsi" w:cs="Times New Roman"/>
          <w:sz w:val="24"/>
          <w:szCs w:val="24"/>
        </w:rPr>
        <w:t xml:space="preserve">were slides created in the 1970s by </w:t>
      </w:r>
      <w:r w:rsidR="007B74EA" w:rsidRPr="002F1849">
        <w:rPr>
          <w:rFonts w:asciiTheme="majorHAnsi" w:hAnsiTheme="majorHAnsi" w:cs="Times New Roman"/>
          <w:sz w:val="24"/>
          <w:szCs w:val="24"/>
        </w:rPr>
        <w:t>Metropolitan Service District (M</w:t>
      </w:r>
      <w:r w:rsidRPr="002F1849">
        <w:rPr>
          <w:rFonts w:asciiTheme="majorHAnsi" w:hAnsiTheme="majorHAnsi" w:cs="Times New Roman"/>
          <w:sz w:val="24"/>
          <w:szCs w:val="24"/>
        </w:rPr>
        <w:t>SD</w:t>
      </w:r>
      <w:r w:rsidR="007B74EA" w:rsidRPr="002F1849">
        <w:rPr>
          <w:rFonts w:asciiTheme="majorHAnsi" w:hAnsiTheme="majorHAnsi" w:cs="Times New Roman"/>
          <w:sz w:val="24"/>
          <w:szCs w:val="24"/>
        </w:rPr>
        <w:t>)</w:t>
      </w:r>
      <w:r w:rsidRPr="002F1849">
        <w:rPr>
          <w:rFonts w:asciiTheme="majorHAnsi" w:hAnsiTheme="majorHAnsi" w:cs="Times New Roman"/>
          <w:sz w:val="24"/>
          <w:szCs w:val="24"/>
        </w:rPr>
        <w:t xml:space="preserve"> and </w:t>
      </w:r>
      <w:r w:rsidR="007B74EA" w:rsidRPr="002F1849">
        <w:rPr>
          <w:rFonts w:asciiTheme="majorHAnsi" w:hAnsiTheme="majorHAnsi" w:cs="Times New Roman"/>
          <w:sz w:val="24"/>
          <w:szCs w:val="24"/>
        </w:rPr>
        <w:t xml:space="preserve">the Columbia </w:t>
      </w:r>
      <w:r w:rsidR="00923C28">
        <w:rPr>
          <w:rFonts w:asciiTheme="majorHAnsi" w:hAnsiTheme="majorHAnsi" w:cs="Times New Roman"/>
          <w:sz w:val="24"/>
          <w:szCs w:val="24"/>
        </w:rPr>
        <w:t>Region</w:t>
      </w:r>
      <w:r w:rsidR="007B74EA" w:rsidRPr="002F1849">
        <w:rPr>
          <w:rFonts w:asciiTheme="majorHAnsi" w:hAnsiTheme="majorHAnsi" w:cs="Times New Roman"/>
          <w:sz w:val="24"/>
          <w:szCs w:val="24"/>
        </w:rPr>
        <w:t xml:space="preserve"> Association of Governments (CRAG) </w:t>
      </w:r>
      <w:r w:rsidRPr="002F1849">
        <w:rPr>
          <w:rFonts w:asciiTheme="majorHAnsi" w:hAnsiTheme="majorHAnsi" w:cs="Times New Roman"/>
          <w:sz w:val="24"/>
          <w:szCs w:val="24"/>
        </w:rPr>
        <w:t xml:space="preserve">staff.  The slides were used for presentation purposes in workgroups and for reporting findings </w:t>
      </w:r>
      <w:r w:rsidR="00320B99" w:rsidRPr="002F1849">
        <w:rPr>
          <w:rFonts w:asciiTheme="majorHAnsi" w:hAnsiTheme="majorHAnsi" w:cs="Times New Roman"/>
          <w:sz w:val="24"/>
          <w:szCs w:val="24"/>
        </w:rPr>
        <w:t>about the current state of landfills in the region</w:t>
      </w:r>
      <w:r w:rsidRPr="002F1849">
        <w:rPr>
          <w:rFonts w:asciiTheme="majorHAnsi" w:hAnsiTheme="majorHAnsi" w:cs="Times New Roman"/>
          <w:sz w:val="24"/>
          <w:szCs w:val="24"/>
        </w:rPr>
        <w:t xml:space="preserve">.  In the subsequent decades the slides were stored in a binder and became part of the Metro Solid Waste and Recycling department library.  Stored in </w:t>
      </w:r>
      <w:r w:rsidR="00B91E24" w:rsidRPr="002F1849">
        <w:rPr>
          <w:rFonts w:asciiTheme="majorHAnsi" w:hAnsiTheme="majorHAnsi" w:cs="Times New Roman"/>
          <w:sz w:val="24"/>
          <w:szCs w:val="24"/>
        </w:rPr>
        <w:t>less than ideal conditions</w:t>
      </w:r>
      <w:r w:rsidR="00923C28">
        <w:rPr>
          <w:rFonts w:asciiTheme="majorHAnsi" w:hAnsiTheme="majorHAnsi" w:cs="Times New Roman"/>
          <w:sz w:val="24"/>
          <w:szCs w:val="24"/>
        </w:rPr>
        <w:t xml:space="preserve">, </w:t>
      </w:r>
      <w:r w:rsidR="00B91E24" w:rsidRPr="002F1849">
        <w:rPr>
          <w:rFonts w:asciiTheme="majorHAnsi" w:hAnsiTheme="majorHAnsi" w:cs="Times New Roman"/>
          <w:sz w:val="24"/>
          <w:szCs w:val="24"/>
        </w:rPr>
        <w:t>and</w:t>
      </w:r>
      <w:r w:rsidRPr="002F1849">
        <w:rPr>
          <w:rFonts w:asciiTheme="majorHAnsi" w:hAnsiTheme="majorHAnsi" w:cs="Times New Roman"/>
          <w:sz w:val="24"/>
          <w:szCs w:val="24"/>
        </w:rPr>
        <w:t xml:space="preserve"> </w:t>
      </w:r>
      <w:r w:rsidR="00923C28">
        <w:rPr>
          <w:rFonts w:asciiTheme="majorHAnsi" w:hAnsiTheme="majorHAnsi" w:cs="Times New Roman"/>
          <w:sz w:val="24"/>
          <w:szCs w:val="24"/>
        </w:rPr>
        <w:t xml:space="preserve">due to a </w:t>
      </w:r>
      <w:r w:rsidR="007B74EA" w:rsidRPr="002F1849">
        <w:rPr>
          <w:rFonts w:asciiTheme="majorHAnsi" w:hAnsiTheme="majorHAnsi" w:cs="Times New Roman"/>
          <w:sz w:val="24"/>
          <w:szCs w:val="24"/>
        </w:rPr>
        <w:t xml:space="preserve">lack of archival storage methods, </w:t>
      </w:r>
      <w:r w:rsidR="00320B99" w:rsidRPr="002F1849">
        <w:rPr>
          <w:rFonts w:asciiTheme="majorHAnsi" w:hAnsiTheme="majorHAnsi" w:cs="Times New Roman"/>
          <w:sz w:val="24"/>
          <w:szCs w:val="24"/>
        </w:rPr>
        <w:t xml:space="preserve">many of </w:t>
      </w:r>
      <w:r w:rsidRPr="002F1849">
        <w:rPr>
          <w:rFonts w:asciiTheme="majorHAnsi" w:hAnsiTheme="majorHAnsi" w:cs="Times New Roman"/>
          <w:sz w:val="24"/>
          <w:szCs w:val="24"/>
        </w:rPr>
        <w:t>the slides to deteriorate</w:t>
      </w:r>
      <w:r w:rsidR="00923C28">
        <w:rPr>
          <w:rFonts w:asciiTheme="majorHAnsi" w:hAnsiTheme="majorHAnsi" w:cs="Times New Roman"/>
          <w:sz w:val="24"/>
          <w:szCs w:val="24"/>
        </w:rPr>
        <w:t>d</w:t>
      </w:r>
      <w:r w:rsidR="00B91E24" w:rsidRPr="002F1849">
        <w:rPr>
          <w:rFonts w:asciiTheme="majorHAnsi" w:hAnsiTheme="majorHAnsi" w:cs="Times New Roman"/>
          <w:sz w:val="24"/>
          <w:szCs w:val="24"/>
        </w:rPr>
        <w:t xml:space="preserve"> over time</w:t>
      </w:r>
      <w:r w:rsidRPr="002F1849">
        <w:rPr>
          <w:rFonts w:asciiTheme="majorHAnsi" w:hAnsiTheme="majorHAnsi" w:cs="Times New Roman"/>
          <w:sz w:val="24"/>
          <w:szCs w:val="24"/>
        </w:rPr>
        <w:t>.  When their historic value was identified</w:t>
      </w:r>
      <w:r w:rsidR="00923C28">
        <w:rPr>
          <w:rFonts w:asciiTheme="majorHAnsi" w:hAnsiTheme="majorHAnsi" w:cs="Times New Roman"/>
          <w:sz w:val="24"/>
          <w:szCs w:val="24"/>
        </w:rPr>
        <w:t>,</w:t>
      </w:r>
      <w:r w:rsidRPr="002F1849">
        <w:rPr>
          <w:rFonts w:asciiTheme="majorHAnsi" w:hAnsiTheme="majorHAnsi" w:cs="Times New Roman"/>
          <w:sz w:val="24"/>
          <w:szCs w:val="24"/>
        </w:rPr>
        <w:t xml:space="preserve"> the decision was made to create digital </w:t>
      </w:r>
      <w:r w:rsidR="000675B1" w:rsidRPr="002F1849">
        <w:rPr>
          <w:rFonts w:asciiTheme="majorHAnsi" w:hAnsiTheme="majorHAnsi" w:cs="Times New Roman"/>
          <w:sz w:val="24"/>
          <w:szCs w:val="24"/>
        </w:rPr>
        <w:t>cop</w:t>
      </w:r>
      <w:r w:rsidR="00923C28">
        <w:rPr>
          <w:rFonts w:asciiTheme="majorHAnsi" w:hAnsiTheme="majorHAnsi" w:cs="Times New Roman"/>
          <w:sz w:val="24"/>
          <w:szCs w:val="24"/>
        </w:rPr>
        <w:t>ies and deem them</w:t>
      </w:r>
      <w:r w:rsidR="00B91E24" w:rsidRPr="002F1849">
        <w:rPr>
          <w:rFonts w:asciiTheme="majorHAnsi" w:hAnsiTheme="majorHAnsi" w:cs="Times New Roman"/>
          <w:sz w:val="24"/>
          <w:szCs w:val="24"/>
        </w:rPr>
        <w:t xml:space="preserve"> the official record</w:t>
      </w:r>
      <w:r w:rsidR="000675B1" w:rsidRPr="002F1849">
        <w:rPr>
          <w:rFonts w:asciiTheme="majorHAnsi" w:hAnsiTheme="majorHAnsi" w:cs="Times New Roman"/>
          <w:sz w:val="24"/>
          <w:szCs w:val="24"/>
        </w:rPr>
        <w:t>.  The slides</w:t>
      </w:r>
      <w:r w:rsidR="007B74EA" w:rsidRPr="002F1849">
        <w:rPr>
          <w:rFonts w:asciiTheme="majorHAnsi" w:hAnsiTheme="majorHAnsi" w:cs="Times New Roman"/>
          <w:sz w:val="24"/>
          <w:szCs w:val="24"/>
        </w:rPr>
        <w:t xml:space="preserve"> that had </w:t>
      </w:r>
      <w:r w:rsidR="005E723D" w:rsidRPr="002F1849">
        <w:rPr>
          <w:rFonts w:asciiTheme="majorHAnsi" w:hAnsiTheme="majorHAnsi" w:cs="Times New Roman"/>
          <w:sz w:val="24"/>
          <w:szCs w:val="24"/>
        </w:rPr>
        <w:t>deteriorated to sepia tones</w:t>
      </w:r>
      <w:r w:rsidR="000675B1" w:rsidRPr="002F1849">
        <w:rPr>
          <w:rFonts w:asciiTheme="majorHAnsi" w:hAnsiTheme="majorHAnsi" w:cs="Times New Roman"/>
          <w:sz w:val="24"/>
          <w:szCs w:val="24"/>
        </w:rPr>
        <w:t xml:space="preserve"> were altered in the attempt to “true” their color</w:t>
      </w:r>
      <w:r w:rsidR="005E723D" w:rsidRPr="002F1849">
        <w:rPr>
          <w:rFonts w:asciiTheme="majorHAnsi" w:hAnsiTheme="majorHAnsi" w:cs="Times New Roman"/>
          <w:sz w:val="24"/>
          <w:szCs w:val="24"/>
        </w:rPr>
        <w:t>.  O</w:t>
      </w:r>
      <w:r w:rsidR="000675B1" w:rsidRPr="002F1849">
        <w:rPr>
          <w:rFonts w:asciiTheme="majorHAnsi" w:hAnsiTheme="majorHAnsi" w:cs="Times New Roman"/>
          <w:sz w:val="24"/>
          <w:szCs w:val="24"/>
        </w:rPr>
        <w:t xml:space="preserve">ther than some manual cleaning of dust and debris, the </w:t>
      </w:r>
      <w:r w:rsidR="005E723D" w:rsidRPr="002F1849">
        <w:rPr>
          <w:rFonts w:asciiTheme="majorHAnsi" w:hAnsiTheme="majorHAnsi" w:cs="Times New Roman"/>
          <w:sz w:val="24"/>
          <w:szCs w:val="24"/>
        </w:rPr>
        <w:t>other</w:t>
      </w:r>
      <w:r w:rsidR="00320B99" w:rsidRPr="002F1849">
        <w:rPr>
          <w:rFonts w:asciiTheme="majorHAnsi" w:hAnsiTheme="majorHAnsi" w:cs="Times New Roman"/>
          <w:sz w:val="24"/>
          <w:szCs w:val="24"/>
        </w:rPr>
        <w:t xml:space="preserve"> </w:t>
      </w:r>
      <w:r w:rsidR="000675B1" w:rsidRPr="002F1849">
        <w:rPr>
          <w:rFonts w:asciiTheme="majorHAnsi" w:hAnsiTheme="majorHAnsi" w:cs="Times New Roman"/>
          <w:sz w:val="24"/>
          <w:szCs w:val="24"/>
        </w:rPr>
        <w:t>slides were scanned a</w:t>
      </w:r>
      <w:r w:rsidR="005E723D" w:rsidRPr="002F1849">
        <w:rPr>
          <w:rFonts w:asciiTheme="majorHAnsi" w:hAnsiTheme="majorHAnsi" w:cs="Times New Roman"/>
          <w:sz w:val="24"/>
          <w:szCs w:val="24"/>
        </w:rPr>
        <w:t>nd left unaltered</w:t>
      </w:r>
      <w:r w:rsidR="000675B1" w:rsidRPr="002F1849">
        <w:rPr>
          <w:rFonts w:asciiTheme="majorHAnsi" w:hAnsiTheme="majorHAnsi" w:cs="Times New Roman"/>
          <w:sz w:val="24"/>
          <w:szCs w:val="24"/>
        </w:rPr>
        <w:t>.</w:t>
      </w:r>
    </w:p>
    <w:p w14:paraId="78D6C6BA" w14:textId="77777777" w:rsidR="000675B1" w:rsidRPr="002F1849" w:rsidRDefault="000675B1" w:rsidP="00363E3F">
      <w:pPr>
        <w:rPr>
          <w:rFonts w:asciiTheme="majorHAnsi" w:hAnsiTheme="majorHAnsi" w:cs="Times New Roman"/>
          <w:sz w:val="24"/>
          <w:szCs w:val="24"/>
        </w:rPr>
      </w:pPr>
      <w:r w:rsidRPr="002F1849">
        <w:rPr>
          <w:rFonts w:asciiTheme="majorHAnsi" w:hAnsiTheme="majorHAnsi" w:cs="Times New Roman"/>
          <w:sz w:val="24"/>
          <w:szCs w:val="24"/>
        </w:rPr>
        <w:t xml:space="preserve">Identifying information written on the slides by MSD and CRAG staff was </w:t>
      </w:r>
      <w:r w:rsidR="00923C28">
        <w:rPr>
          <w:rFonts w:asciiTheme="majorHAnsi" w:hAnsiTheme="majorHAnsi" w:cs="Times New Roman"/>
          <w:sz w:val="24"/>
          <w:szCs w:val="24"/>
        </w:rPr>
        <w:t>incorporated into the titling of each</w:t>
      </w:r>
      <w:r w:rsidRPr="002F1849">
        <w:rPr>
          <w:rFonts w:asciiTheme="majorHAnsi" w:hAnsiTheme="majorHAnsi" w:cs="Times New Roman"/>
          <w:sz w:val="24"/>
          <w:szCs w:val="24"/>
        </w:rPr>
        <w:t xml:space="preserve"> </w:t>
      </w:r>
      <w:r w:rsidR="005E723D" w:rsidRPr="002F1849">
        <w:rPr>
          <w:rFonts w:asciiTheme="majorHAnsi" w:hAnsiTheme="majorHAnsi" w:cs="Times New Roman"/>
          <w:sz w:val="24"/>
          <w:szCs w:val="24"/>
        </w:rPr>
        <w:t>digital image</w:t>
      </w:r>
      <w:r w:rsidRPr="002F1849">
        <w:rPr>
          <w:rFonts w:asciiTheme="majorHAnsi" w:hAnsiTheme="majorHAnsi" w:cs="Times New Roman"/>
          <w:sz w:val="24"/>
          <w:szCs w:val="24"/>
        </w:rPr>
        <w:t>.  Unidentified slides were reviewed by Metro staff and volunteers</w:t>
      </w:r>
      <w:r w:rsidR="00923C28">
        <w:rPr>
          <w:rFonts w:asciiTheme="majorHAnsi" w:hAnsiTheme="majorHAnsi" w:cs="Times New Roman"/>
          <w:sz w:val="24"/>
          <w:szCs w:val="24"/>
        </w:rPr>
        <w:t>; h</w:t>
      </w:r>
      <w:r w:rsidRPr="002F1849">
        <w:rPr>
          <w:rFonts w:asciiTheme="majorHAnsi" w:hAnsiTheme="majorHAnsi" w:cs="Times New Roman"/>
          <w:sz w:val="24"/>
          <w:szCs w:val="24"/>
        </w:rPr>
        <w:t>owever</w:t>
      </w:r>
      <w:r w:rsidR="005E723D" w:rsidRPr="002F1849">
        <w:rPr>
          <w:rFonts w:asciiTheme="majorHAnsi" w:hAnsiTheme="majorHAnsi" w:cs="Times New Roman"/>
          <w:sz w:val="24"/>
          <w:szCs w:val="24"/>
        </w:rPr>
        <w:t>,</w:t>
      </w:r>
      <w:r w:rsidRPr="002F1849">
        <w:rPr>
          <w:rFonts w:asciiTheme="majorHAnsi" w:hAnsiTheme="majorHAnsi" w:cs="Times New Roman"/>
          <w:sz w:val="24"/>
          <w:szCs w:val="24"/>
        </w:rPr>
        <w:t xml:space="preserve"> some assumptions were made on the </w:t>
      </w:r>
      <w:r w:rsidR="00923C28">
        <w:rPr>
          <w:rFonts w:asciiTheme="majorHAnsi" w:hAnsiTheme="majorHAnsi" w:cs="Times New Roman"/>
          <w:sz w:val="24"/>
          <w:szCs w:val="24"/>
        </w:rPr>
        <w:t xml:space="preserve">actual </w:t>
      </w:r>
      <w:r w:rsidRPr="002F1849">
        <w:rPr>
          <w:rFonts w:asciiTheme="majorHAnsi" w:hAnsiTheme="majorHAnsi" w:cs="Times New Roman"/>
          <w:sz w:val="24"/>
          <w:szCs w:val="24"/>
        </w:rPr>
        <w:t>date</w:t>
      </w:r>
      <w:r w:rsidR="00923C28">
        <w:rPr>
          <w:rFonts w:asciiTheme="majorHAnsi" w:hAnsiTheme="majorHAnsi" w:cs="Times New Roman"/>
          <w:sz w:val="24"/>
          <w:szCs w:val="24"/>
        </w:rPr>
        <w:t>s</w:t>
      </w:r>
      <w:r w:rsidRPr="002F1849">
        <w:rPr>
          <w:rFonts w:asciiTheme="majorHAnsi" w:hAnsiTheme="majorHAnsi" w:cs="Times New Roman"/>
          <w:sz w:val="24"/>
          <w:szCs w:val="24"/>
        </w:rPr>
        <w:t xml:space="preserve"> of the images.  In</w:t>
      </w:r>
      <w:r w:rsidR="005E723D" w:rsidRPr="002F1849">
        <w:rPr>
          <w:rFonts w:asciiTheme="majorHAnsi" w:hAnsiTheme="majorHAnsi" w:cs="Times New Roman"/>
          <w:sz w:val="24"/>
          <w:szCs w:val="24"/>
        </w:rPr>
        <w:t xml:space="preserve"> the absence of dates,</w:t>
      </w:r>
      <w:r w:rsidRPr="002F1849">
        <w:rPr>
          <w:rFonts w:asciiTheme="majorHAnsi" w:hAnsiTheme="majorHAnsi" w:cs="Times New Roman"/>
          <w:sz w:val="24"/>
          <w:szCs w:val="24"/>
        </w:rPr>
        <w:t xml:space="preserve"> the image was given a generic date of 1/1/1970.  If no date was written on the slide</w:t>
      </w:r>
      <w:r w:rsidR="005E723D" w:rsidRPr="002F1849">
        <w:rPr>
          <w:rFonts w:asciiTheme="majorHAnsi" w:hAnsiTheme="majorHAnsi" w:cs="Times New Roman"/>
          <w:sz w:val="24"/>
          <w:szCs w:val="24"/>
        </w:rPr>
        <w:t>,</w:t>
      </w:r>
      <w:r w:rsidRPr="002F1849">
        <w:rPr>
          <w:rFonts w:asciiTheme="majorHAnsi" w:hAnsiTheme="majorHAnsi" w:cs="Times New Roman"/>
          <w:sz w:val="24"/>
          <w:szCs w:val="24"/>
        </w:rPr>
        <w:t xml:space="preserve"> but a date </w:t>
      </w:r>
      <w:r w:rsidR="005E723D" w:rsidRPr="002F1849">
        <w:rPr>
          <w:rFonts w:asciiTheme="majorHAnsi" w:hAnsiTheme="majorHAnsi" w:cs="Times New Roman"/>
          <w:sz w:val="24"/>
          <w:szCs w:val="24"/>
        </w:rPr>
        <w:t xml:space="preserve">was </w:t>
      </w:r>
      <w:r w:rsidRPr="002F1849">
        <w:rPr>
          <w:rFonts w:asciiTheme="majorHAnsi" w:hAnsiTheme="majorHAnsi" w:cs="Times New Roman"/>
          <w:sz w:val="24"/>
          <w:szCs w:val="24"/>
        </w:rPr>
        <w:t>printed on the slide holder, the printed date was used</w:t>
      </w:r>
      <w:r w:rsidR="007F557F" w:rsidRPr="002F1849">
        <w:rPr>
          <w:rFonts w:asciiTheme="majorHAnsi" w:hAnsiTheme="majorHAnsi" w:cs="Times New Roman"/>
          <w:sz w:val="24"/>
          <w:szCs w:val="24"/>
        </w:rPr>
        <w:t xml:space="preserve"> as </w:t>
      </w:r>
      <w:r w:rsidR="005E723D" w:rsidRPr="002F1849">
        <w:rPr>
          <w:rFonts w:asciiTheme="majorHAnsi" w:hAnsiTheme="majorHAnsi" w:cs="Times New Roman"/>
          <w:sz w:val="24"/>
          <w:szCs w:val="24"/>
        </w:rPr>
        <w:t xml:space="preserve">the </w:t>
      </w:r>
      <w:r w:rsidR="007F557F" w:rsidRPr="002F1849">
        <w:rPr>
          <w:rFonts w:asciiTheme="majorHAnsi" w:hAnsiTheme="majorHAnsi" w:cs="Times New Roman"/>
          <w:sz w:val="24"/>
          <w:szCs w:val="24"/>
        </w:rPr>
        <w:t>image date</w:t>
      </w:r>
      <w:r w:rsidR="00923C28">
        <w:rPr>
          <w:rFonts w:asciiTheme="majorHAnsi" w:hAnsiTheme="majorHAnsi" w:cs="Times New Roman"/>
          <w:sz w:val="24"/>
          <w:szCs w:val="24"/>
        </w:rPr>
        <w:t>, the a</w:t>
      </w:r>
      <w:r w:rsidR="007F557F" w:rsidRPr="002F1849">
        <w:rPr>
          <w:rFonts w:asciiTheme="majorHAnsi" w:hAnsiTheme="majorHAnsi" w:cs="Times New Roman"/>
          <w:sz w:val="24"/>
          <w:szCs w:val="24"/>
        </w:rPr>
        <w:t>ssumption</w:t>
      </w:r>
      <w:r w:rsidR="005E723D" w:rsidRPr="002F1849">
        <w:rPr>
          <w:rFonts w:asciiTheme="majorHAnsi" w:hAnsiTheme="majorHAnsi" w:cs="Times New Roman"/>
          <w:sz w:val="24"/>
          <w:szCs w:val="24"/>
        </w:rPr>
        <w:t xml:space="preserve"> being</w:t>
      </w:r>
      <w:r w:rsidR="007F557F" w:rsidRPr="002F1849">
        <w:rPr>
          <w:rFonts w:asciiTheme="majorHAnsi" w:hAnsiTheme="majorHAnsi" w:cs="Times New Roman"/>
          <w:sz w:val="24"/>
          <w:szCs w:val="24"/>
        </w:rPr>
        <w:t xml:space="preserve"> t</w:t>
      </w:r>
      <w:r w:rsidRPr="002F1849">
        <w:rPr>
          <w:rFonts w:asciiTheme="majorHAnsi" w:hAnsiTheme="majorHAnsi" w:cs="Times New Roman"/>
          <w:sz w:val="24"/>
          <w:szCs w:val="24"/>
        </w:rPr>
        <w:t>hat the printed date reflect</w:t>
      </w:r>
      <w:r w:rsidR="00923C28">
        <w:rPr>
          <w:rFonts w:asciiTheme="majorHAnsi" w:hAnsiTheme="majorHAnsi" w:cs="Times New Roman"/>
          <w:sz w:val="24"/>
          <w:szCs w:val="24"/>
        </w:rPr>
        <w:t>ed</w:t>
      </w:r>
      <w:r w:rsidRPr="002F1849">
        <w:rPr>
          <w:rFonts w:asciiTheme="majorHAnsi" w:hAnsiTheme="majorHAnsi" w:cs="Times New Roman"/>
          <w:sz w:val="24"/>
          <w:szCs w:val="24"/>
        </w:rPr>
        <w:t xml:space="preserve"> the </w:t>
      </w:r>
      <w:r w:rsidR="007F557F" w:rsidRPr="002F1849">
        <w:rPr>
          <w:rFonts w:asciiTheme="majorHAnsi" w:hAnsiTheme="majorHAnsi" w:cs="Times New Roman"/>
          <w:sz w:val="24"/>
          <w:szCs w:val="24"/>
        </w:rPr>
        <w:t xml:space="preserve">date the image was developed </w:t>
      </w:r>
      <w:r w:rsidR="005E723D" w:rsidRPr="002F1849">
        <w:rPr>
          <w:rFonts w:asciiTheme="majorHAnsi" w:hAnsiTheme="majorHAnsi" w:cs="Times New Roman"/>
          <w:sz w:val="24"/>
          <w:szCs w:val="24"/>
        </w:rPr>
        <w:t xml:space="preserve">in close proximity to the time the </w:t>
      </w:r>
      <w:r w:rsidR="00923C28">
        <w:rPr>
          <w:rFonts w:asciiTheme="majorHAnsi" w:hAnsiTheme="majorHAnsi" w:cs="Times New Roman"/>
          <w:sz w:val="24"/>
          <w:szCs w:val="24"/>
        </w:rPr>
        <w:t>image</w:t>
      </w:r>
      <w:r w:rsidR="005E723D" w:rsidRPr="002F1849">
        <w:rPr>
          <w:rFonts w:asciiTheme="majorHAnsi" w:hAnsiTheme="majorHAnsi" w:cs="Times New Roman"/>
          <w:sz w:val="24"/>
          <w:szCs w:val="24"/>
        </w:rPr>
        <w:t xml:space="preserve"> was taken</w:t>
      </w:r>
      <w:r w:rsidR="007F557F" w:rsidRPr="002F1849">
        <w:rPr>
          <w:rFonts w:asciiTheme="majorHAnsi" w:hAnsiTheme="majorHAnsi" w:cs="Times New Roman"/>
          <w:sz w:val="24"/>
          <w:szCs w:val="24"/>
        </w:rPr>
        <w:t>.</w:t>
      </w:r>
    </w:p>
    <w:p w14:paraId="6292B32C" w14:textId="77777777" w:rsidR="007F557F" w:rsidRPr="002F1849" w:rsidRDefault="007F557F" w:rsidP="00363E3F">
      <w:pPr>
        <w:rPr>
          <w:rFonts w:asciiTheme="majorHAnsi" w:hAnsiTheme="majorHAnsi" w:cs="Times New Roman"/>
          <w:sz w:val="24"/>
          <w:szCs w:val="24"/>
        </w:rPr>
      </w:pPr>
      <w:r w:rsidRPr="002F1849">
        <w:rPr>
          <w:rFonts w:asciiTheme="majorHAnsi" w:hAnsiTheme="majorHAnsi" w:cs="Times New Roman"/>
          <w:sz w:val="24"/>
          <w:szCs w:val="24"/>
        </w:rPr>
        <w:t xml:space="preserve">The </w:t>
      </w:r>
      <w:r w:rsidR="005E723D" w:rsidRPr="002F1849">
        <w:rPr>
          <w:rFonts w:asciiTheme="majorHAnsi" w:hAnsiTheme="majorHAnsi" w:cs="Times New Roman"/>
          <w:sz w:val="24"/>
          <w:szCs w:val="24"/>
        </w:rPr>
        <w:t xml:space="preserve">decision was made to destroy the </w:t>
      </w:r>
      <w:r w:rsidRPr="002F1849">
        <w:rPr>
          <w:rFonts w:asciiTheme="majorHAnsi" w:hAnsiTheme="majorHAnsi" w:cs="Times New Roman"/>
          <w:sz w:val="24"/>
          <w:szCs w:val="24"/>
        </w:rPr>
        <w:t>original slides once the images were digitized</w:t>
      </w:r>
      <w:r w:rsidR="00923C28">
        <w:rPr>
          <w:rFonts w:asciiTheme="majorHAnsi" w:hAnsiTheme="majorHAnsi" w:cs="Times New Roman"/>
          <w:sz w:val="24"/>
          <w:szCs w:val="24"/>
        </w:rPr>
        <w:t xml:space="preserve"> (JPG)</w:t>
      </w:r>
      <w:r w:rsidRPr="002F1849">
        <w:rPr>
          <w:rFonts w:asciiTheme="majorHAnsi" w:hAnsiTheme="majorHAnsi" w:cs="Times New Roman"/>
          <w:sz w:val="24"/>
          <w:szCs w:val="24"/>
        </w:rPr>
        <w:t>, review</w:t>
      </w:r>
      <w:r w:rsidR="00505A3C" w:rsidRPr="002F1849">
        <w:rPr>
          <w:rFonts w:asciiTheme="majorHAnsi" w:hAnsiTheme="majorHAnsi" w:cs="Times New Roman"/>
          <w:sz w:val="24"/>
          <w:szCs w:val="24"/>
        </w:rPr>
        <w:t>ed</w:t>
      </w:r>
      <w:r w:rsidR="005E723D" w:rsidRPr="002F1849">
        <w:rPr>
          <w:rFonts w:asciiTheme="majorHAnsi" w:hAnsiTheme="majorHAnsi" w:cs="Times New Roman"/>
          <w:sz w:val="24"/>
          <w:szCs w:val="24"/>
        </w:rPr>
        <w:t xml:space="preserve">, and moved into Metro’s electronic </w:t>
      </w:r>
      <w:r w:rsidR="00923C28">
        <w:rPr>
          <w:rFonts w:asciiTheme="majorHAnsi" w:hAnsiTheme="majorHAnsi" w:cs="Times New Roman"/>
          <w:sz w:val="24"/>
          <w:szCs w:val="24"/>
        </w:rPr>
        <w:t>records</w:t>
      </w:r>
      <w:r w:rsidR="005E723D" w:rsidRPr="002F1849">
        <w:rPr>
          <w:rFonts w:asciiTheme="majorHAnsi" w:hAnsiTheme="majorHAnsi" w:cs="Times New Roman"/>
          <w:sz w:val="24"/>
          <w:szCs w:val="24"/>
        </w:rPr>
        <w:t xml:space="preserve"> management system</w:t>
      </w:r>
      <w:r w:rsidRPr="002F1849">
        <w:rPr>
          <w:rFonts w:asciiTheme="majorHAnsi" w:hAnsiTheme="majorHAnsi" w:cs="Times New Roman"/>
          <w:sz w:val="24"/>
          <w:szCs w:val="24"/>
        </w:rPr>
        <w:t>.</w:t>
      </w:r>
    </w:p>
    <w:p w14:paraId="30F08483" w14:textId="77777777" w:rsidR="00F35C8A" w:rsidRPr="002F1849" w:rsidRDefault="00F35C8A" w:rsidP="00363E3F">
      <w:pPr>
        <w:rPr>
          <w:rFonts w:asciiTheme="majorHAnsi" w:hAnsiTheme="majorHAnsi" w:cs="Times New Roman"/>
          <w:sz w:val="24"/>
          <w:szCs w:val="24"/>
        </w:rPr>
      </w:pPr>
      <w:r w:rsidRPr="002F1849">
        <w:rPr>
          <w:rFonts w:asciiTheme="majorHAnsi" w:hAnsiTheme="majorHAnsi" w:cs="Times New Roman"/>
          <w:sz w:val="24"/>
          <w:szCs w:val="24"/>
        </w:rPr>
        <w:t xml:space="preserve">The reports included in this collection </w:t>
      </w:r>
      <w:r w:rsidR="00923C28">
        <w:rPr>
          <w:rFonts w:asciiTheme="majorHAnsi" w:hAnsiTheme="majorHAnsi" w:cs="Times New Roman"/>
          <w:sz w:val="24"/>
          <w:szCs w:val="24"/>
        </w:rPr>
        <w:t xml:space="preserve">came </w:t>
      </w:r>
      <w:r w:rsidRPr="002F1849">
        <w:rPr>
          <w:rFonts w:asciiTheme="majorHAnsi" w:hAnsiTheme="majorHAnsi" w:cs="Times New Roman"/>
          <w:sz w:val="24"/>
          <w:szCs w:val="24"/>
        </w:rPr>
        <w:t>primarily from boxes of records that had been microfilmed during the 1990s.  Because the original hardcopy records had been destroyed</w:t>
      </w:r>
      <w:r w:rsidR="00923C28">
        <w:rPr>
          <w:rFonts w:asciiTheme="majorHAnsi" w:hAnsiTheme="majorHAnsi" w:cs="Times New Roman"/>
          <w:sz w:val="24"/>
          <w:szCs w:val="24"/>
        </w:rPr>
        <w:t>,</w:t>
      </w:r>
      <w:r w:rsidRPr="002F1849">
        <w:rPr>
          <w:rFonts w:asciiTheme="majorHAnsi" w:hAnsiTheme="majorHAnsi" w:cs="Times New Roman"/>
          <w:sz w:val="24"/>
          <w:szCs w:val="24"/>
        </w:rPr>
        <w:t xml:space="preserve"> the microfilm was digitized and the reports were saved as individual PDF/A documents.  The black and white aerial photographs were also discovered in the microfilmed records.  These records were </w:t>
      </w:r>
      <w:r w:rsidR="00923C28">
        <w:rPr>
          <w:rFonts w:asciiTheme="majorHAnsi" w:hAnsiTheme="majorHAnsi" w:cs="Times New Roman"/>
          <w:sz w:val="24"/>
          <w:szCs w:val="24"/>
        </w:rPr>
        <w:t>removed from</w:t>
      </w:r>
      <w:r w:rsidRPr="002F1849">
        <w:rPr>
          <w:rFonts w:asciiTheme="majorHAnsi" w:hAnsiTheme="majorHAnsi" w:cs="Times New Roman"/>
          <w:sz w:val="24"/>
          <w:szCs w:val="24"/>
        </w:rPr>
        <w:t xml:space="preserve"> their original </w:t>
      </w:r>
      <w:r w:rsidR="00923C28">
        <w:rPr>
          <w:rFonts w:asciiTheme="majorHAnsi" w:hAnsiTheme="majorHAnsi" w:cs="Times New Roman"/>
          <w:sz w:val="24"/>
          <w:szCs w:val="24"/>
        </w:rPr>
        <w:t>container</w:t>
      </w:r>
      <w:r w:rsidRPr="002F1849">
        <w:rPr>
          <w:rFonts w:asciiTheme="majorHAnsi" w:hAnsiTheme="majorHAnsi" w:cs="Times New Roman"/>
          <w:sz w:val="24"/>
          <w:szCs w:val="24"/>
        </w:rPr>
        <w:t xml:space="preserve"> and incorporated into this collection </w:t>
      </w:r>
      <w:r w:rsidR="00FF7184">
        <w:rPr>
          <w:rFonts w:asciiTheme="majorHAnsi" w:hAnsiTheme="majorHAnsi" w:cs="Times New Roman"/>
          <w:sz w:val="24"/>
          <w:szCs w:val="24"/>
        </w:rPr>
        <w:t>based on their recognition</w:t>
      </w:r>
      <w:r w:rsidRPr="002F1849">
        <w:rPr>
          <w:rFonts w:asciiTheme="majorHAnsi" w:hAnsiTheme="majorHAnsi" w:cs="Times New Roman"/>
          <w:sz w:val="24"/>
          <w:szCs w:val="24"/>
        </w:rPr>
        <w:t xml:space="preserve"> as historic</w:t>
      </w:r>
      <w:r w:rsidR="00FF7184">
        <w:rPr>
          <w:rFonts w:asciiTheme="majorHAnsi" w:hAnsiTheme="majorHAnsi" w:cs="Times New Roman"/>
          <w:sz w:val="24"/>
          <w:szCs w:val="24"/>
        </w:rPr>
        <w:t>ally significant</w:t>
      </w:r>
      <w:r w:rsidRPr="002F1849">
        <w:rPr>
          <w:rFonts w:asciiTheme="majorHAnsi" w:hAnsiTheme="majorHAnsi" w:cs="Times New Roman"/>
          <w:sz w:val="24"/>
          <w:szCs w:val="24"/>
        </w:rPr>
        <w:t xml:space="preserve"> records and </w:t>
      </w:r>
      <w:r w:rsidR="00FF7184">
        <w:rPr>
          <w:rFonts w:asciiTheme="majorHAnsi" w:hAnsiTheme="majorHAnsi" w:cs="Times New Roman"/>
          <w:sz w:val="24"/>
          <w:szCs w:val="24"/>
        </w:rPr>
        <w:t xml:space="preserve">their relationship </w:t>
      </w:r>
      <w:r w:rsidRPr="002F1849">
        <w:rPr>
          <w:rFonts w:asciiTheme="majorHAnsi" w:hAnsiTheme="majorHAnsi" w:cs="Times New Roman"/>
          <w:sz w:val="24"/>
          <w:szCs w:val="24"/>
        </w:rPr>
        <w:t>to the content of this collection.</w:t>
      </w:r>
    </w:p>
    <w:p w14:paraId="16187427" w14:textId="77777777" w:rsidR="00F35C8A" w:rsidRPr="002F1849" w:rsidRDefault="00F35C8A" w:rsidP="00363E3F">
      <w:pPr>
        <w:rPr>
          <w:rFonts w:asciiTheme="majorHAnsi" w:hAnsiTheme="majorHAnsi" w:cs="Times New Roman"/>
          <w:sz w:val="24"/>
          <w:szCs w:val="24"/>
        </w:rPr>
      </w:pPr>
    </w:p>
    <w:p w14:paraId="432CB87C" w14:textId="77777777" w:rsidR="00741347" w:rsidRPr="002F1849" w:rsidRDefault="00882C44">
      <w:pPr>
        <w:rPr>
          <w:rFonts w:asciiTheme="majorHAnsi" w:hAnsiTheme="majorHAnsi" w:cs="Times New Roman"/>
          <w:b/>
          <w:sz w:val="24"/>
          <w:szCs w:val="24"/>
        </w:rPr>
      </w:pPr>
      <w:r w:rsidRPr="002F1849">
        <w:rPr>
          <w:rFonts w:asciiTheme="majorHAnsi" w:hAnsiTheme="majorHAnsi" w:cs="Times New Roman"/>
          <w:b/>
          <w:sz w:val="24"/>
          <w:szCs w:val="24"/>
        </w:rPr>
        <w:br w:type="page"/>
      </w:r>
    </w:p>
    <w:p w14:paraId="25AE4F5B" w14:textId="77777777" w:rsidR="00741347" w:rsidRPr="002F1849" w:rsidRDefault="00741347" w:rsidP="00741347">
      <w:pPr>
        <w:pBdr>
          <w:bottom w:val="single" w:sz="12" w:space="1" w:color="auto"/>
        </w:pBdr>
        <w:spacing w:after="0" w:line="240" w:lineRule="auto"/>
        <w:jc w:val="center"/>
        <w:outlineLvl w:val="0"/>
        <w:rPr>
          <w:rFonts w:asciiTheme="majorHAnsi" w:hAnsiTheme="majorHAnsi" w:cs="Times New Roman"/>
          <w:b/>
          <w:sz w:val="24"/>
          <w:szCs w:val="24"/>
        </w:rPr>
      </w:pPr>
      <w:bookmarkStart w:id="5" w:name="_Toc283276605"/>
      <w:bookmarkStart w:id="6" w:name="_Toc428359293"/>
      <w:r w:rsidRPr="002F1849">
        <w:rPr>
          <w:rFonts w:asciiTheme="majorHAnsi" w:hAnsiTheme="majorHAnsi" w:cs="Times New Roman"/>
          <w:b/>
          <w:sz w:val="24"/>
          <w:szCs w:val="24"/>
        </w:rPr>
        <w:t>Box Numbers and Descriptions</w:t>
      </w:r>
      <w:bookmarkEnd w:id="5"/>
      <w:bookmarkEnd w:id="6"/>
    </w:p>
    <w:p w14:paraId="2B271586" w14:textId="77777777" w:rsidR="00741347" w:rsidRPr="002F1849" w:rsidRDefault="00741347" w:rsidP="00741347">
      <w:pPr>
        <w:spacing w:after="0" w:line="240" w:lineRule="auto"/>
        <w:jc w:val="center"/>
        <w:rPr>
          <w:rFonts w:asciiTheme="majorHAnsi" w:hAnsiTheme="majorHAnsi" w:cs="Times New Roman"/>
          <w:b/>
          <w:sz w:val="24"/>
          <w:szCs w:val="24"/>
        </w:rPr>
      </w:pPr>
    </w:p>
    <w:p w14:paraId="157189C1" w14:textId="77777777" w:rsidR="00741347" w:rsidRPr="00923C28" w:rsidRDefault="00741347" w:rsidP="00741347">
      <w:pPr>
        <w:rPr>
          <w:rFonts w:asciiTheme="majorHAnsi" w:hAnsiTheme="majorHAnsi" w:cs="Times New Roman"/>
          <w:sz w:val="24"/>
          <w:szCs w:val="24"/>
        </w:rPr>
      </w:pPr>
      <w:r w:rsidRPr="002F1849">
        <w:rPr>
          <w:rFonts w:asciiTheme="majorHAnsi" w:hAnsiTheme="majorHAnsi" w:cs="Times New Roman"/>
          <w:sz w:val="24"/>
          <w:szCs w:val="24"/>
        </w:rPr>
        <w:t>Below is a general list of numbers and descriptions for the boxes in which the Historic Regional Lan</w:t>
      </w:r>
      <w:r w:rsidR="00923C28">
        <w:rPr>
          <w:rFonts w:asciiTheme="majorHAnsi" w:hAnsiTheme="majorHAnsi" w:cs="Times New Roman"/>
          <w:sz w:val="24"/>
          <w:szCs w:val="24"/>
        </w:rPr>
        <w:t>dfills collection is contained.</w:t>
      </w:r>
    </w:p>
    <w:tbl>
      <w:tblPr>
        <w:tblStyle w:val="TableGrid1"/>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7453"/>
      </w:tblGrid>
      <w:tr w:rsidR="00741347" w:rsidRPr="002F1849" w14:paraId="022FD197" w14:textId="77777777" w:rsidTr="00741347">
        <w:tc>
          <w:tcPr>
            <w:tcW w:w="1915" w:type="dxa"/>
            <w:tcBorders>
              <w:bottom w:val="double" w:sz="4" w:space="0" w:color="auto"/>
            </w:tcBorders>
          </w:tcPr>
          <w:p w14:paraId="3FBE5CF2" w14:textId="77777777" w:rsidR="00741347" w:rsidRPr="002F1849" w:rsidRDefault="00741347" w:rsidP="00741347">
            <w:pPr>
              <w:rPr>
                <w:rFonts w:asciiTheme="majorHAnsi" w:hAnsiTheme="majorHAnsi" w:cs="Times New Roman"/>
                <w:b/>
                <w:i/>
              </w:rPr>
            </w:pPr>
            <w:r w:rsidRPr="002F1849">
              <w:rPr>
                <w:rFonts w:asciiTheme="majorHAnsi" w:hAnsiTheme="majorHAnsi" w:cs="Times New Roman"/>
                <w:i/>
              </w:rPr>
              <w:t>Box Nbr</w:t>
            </w:r>
          </w:p>
        </w:tc>
        <w:tc>
          <w:tcPr>
            <w:tcW w:w="7553" w:type="dxa"/>
            <w:tcBorders>
              <w:bottom w:val="double" w:sz="4" w:space="0" w:color="auto"/>
            </w:tcBorders>
          </w:tcPr>
          <w:p w14:paraId="050093B9" w14:textId="77777777" w:rsidR="00741347" w:rsidRPr="002F1849" w:rsidRDefault="00741347" w:rsidP="00741347">
            <w:pPr>
              <w:rPr>
                <w:rFonts w:asciiTheme="majorHAnsi" w:hAnsiTheme="majorHAnsi" w:cs="Times New Roman"/>
                <w:i/>
              </w:rPr>
            </w:pPr>
            <w:r w:rsidRPr="002F1849">
              <w:rPr>
                <w:rFonts w:asciiTheme="majorHAnsi" w:hAnsiTheme="majorHAnsi" w:cs="Times New Roman"/>
                <w:i/>
              </w:rPr>
              <w:t>Box Description</w:t>
            </w:r>
          </w:p>
        </w:tc>
      </w:tr>
      <w:tr w:rsidR="00741347" w:rsidRPr="002F1849" w14:paraId="0F616759" w14:textId="77777777" w:rsidTr="00741347">
        <w:tc>
          <w:tcPr>
            <w:tcW w:w="1915" w:type="dxa"/>
            <w:tcBorders>
              <w:top w:val="double" w:sz="4" w:space="0" w:color="auto"/>
              <w:bottom w:val="single" w:sz="4" w:space="0" w:color="auto"/>
            </w:tcBorders>
          </w:tcPr>
          <w:p w14:paraId="7F8835DD" w14:textId="3BA222BC" w:rsidR="00741347" w:rsidRPr="002F1849" w:rsidRDefault="003E4106" w:rsidP="00741347">
            <w:pPr>
              <w:rPr>
                <w:rFonts w:asciiTheme="majorHAnsi" w:hAnsiTheme="majorHAnsi" w:cs="Times New Roman"/>
              </w:rPr>
            </w:pPr>
            <w:r w:rsidRPr="002F1849">
              <w:rPr>
                <w:rFonts w:asciiTheme="majorHAnsi" w:hAnsiTheme="majorHAnsi" w:cs="Times New Roman"/>
              </w:rPr>
              <w:t>METRO00</w:t>
            </w:r>
            <w:r w:rsidR="005B32C9">
              <w:rPr>
                <w:rFonts w:asciiTheme="majorHAnsi" w:hAnsiTheme="majorHAnsi" w:cs="Times New Roman"/>
              </w:rPr>
              <w:t>11</w:t>
            </w:r>
          </w:p>
        </w:tc>
        <w:tc>
          <w:tcPr>
            <w:tcW w:w="7553" w:type="dxa"/>
            <w:tcBorders>
              <w:top w:val="double" w:sz="4" w:space="0" w:color="auto"/>
              <w:bottom w:val="single" w:sz="4" w:space="0" w:color="auto"/>
            </w:tcBorders>
          </w:tcPr>
          <w:p w14:paraId="27875F57" w14:textId="77777777" w:rsidR="00741347" w:rsidRPr="002F1849" w:rsidRDefault="003E4106" w:rsidP="00741347">
            <w:pPr>
              <w:rPr>
                <w:rFonts w:asciiTheme="majorHAnsi" w:hAnsiTheme="majorHAnsi" w:cs="Times New Roman"/>
              </w:rPr>
            </w:pPr>
            <w:r w:rsidRPr="002F1849">
              <w:rPr>
                <w:rFonts w:asciiTheme="majorHAnsi" w:hAnsiTheme="majorHAnsi" w:cs="Times New Roman"/>
              </w:rPr>
              <w:t>Historic Regional Landfills</w:t>
            </w:r>
          </w:p>
        </w:tc>
      </w:tr>
      <w:tr w:rsidR="00741347" w:rsidRPr="002F1849" w14:paraId="2AA70E43" w14:textId="77777777" w:rsidTr="00741347">
        <w:tc>
          <w:tcPr>
            <w:tcW w:w="1915" w:type="dxa"/>
            <w:tcBorders>
              <w:top w:val="single" w:sz="4" w:space="0" w:color="auto"/>
              <w:bottom w:val="single" w:sz="4" w:space="0" w:color="auto"/>
            </w:tcBorders>
          </w:tcPr>
          <w:p w14:paraId="26C67389" w14:textId="77777777" w:rsidR="00741347" w:rsidRPr="002F1849" w:rsidRDefault="00741347" w:rsidP="00741347">
            <w:pPr>
              <w:rPr>
                <w:rFonts w:asciiTheme="majorHAnsi" w:hAnsiTheme="majorHAnsi" w:cs="Times New Roman"/>
                <w:b/>
              </w:rPr>
            </w:pPr>
          </w:p>
        </w:tc>
        <w:tc>
          <w:tcPr>
            <w:tcW w:w="7553" w:type="dxa"/>
            <w:tcBorders>
              <w:top w:val="single" w:sz="4" w:space="0" w:color="auto"/>
              <w:bottom w:val="single" w:sz="4" w:space="0" w:color="auto"/>
            </w:tcBorders>
          </w:tcPr>
          <w:p w14:paraId="264B1D12" w14:textId="77777777" w:rsidR="00741347" w:rsidRPr="002F1849" w:rsidRDefault="00741347" w:rsidP="00741347">
            <w:pPr>
              <w:rPr>
                <w:rFonts w:asciiTheme="majorHAnsi" w:hAnsiTheme="majorHAnsi" w:cs="Times New Roman"/>
              </w:rPr>
            </w:pPr>
          </w:p>
        </w:tc>
      </w:tr>
      <w:tr w:rsidR="00741347" w:rsidRPr="002F1849" w14:paraId="25C5AB3C" w14:textId="77777777" w:rsidTr="00741347">
        <w:tc>
          <w:tcPr>
            <w:tcW w:w="1915" w:type="dxa"/>
            <w:tcBorders>
              <w:top w:val="single" w:sz="4" w:space="0" w:color="auto"/>
              <w:bottom w:val="single" w:sz="4" w:space="0" w:color="auto"/>
            </w:tcBorders>
          </w:tcPr>
          <w:p w14:paraId="65DAE832" w14:textId="77777777" w:rsidR="00741347" w:rsidRPr="002F1849" w:rsidRDefault="00741347" w:rsidP="00741347">
            <w:pPr>
              <w:rPr>
                <w:rFonts w:asciiTheme="majorHAnsi" w:hAnsiTheme="majorHAnsi" w:cs="Times New Roman"/>
              </w:rPr>
            </w:pPr>
          </w:p>
        </w:tc>
        <w:tc>
          <w:tcPr>
            <w:tcW w:w="7553" w:type="dxa"/>
            <w:tcBorders>
              <w:top w:val="single" w:sz="4" w:space="0" w:color="auto"/>
              <w:bottom w:val="single" w:sz="4" w:space="0" w:color="auto"/>
            </w:tcBorders>
          </w:tcPr>
          <w:p w14:paraId="1A0AA76C" w14:textId="77777777" w:rsidR="00741347" w:rsidRPr="002F1849" w:rsidRDefault="00741347" w:rsidP="00741347">
            <w:pPr>
              <w:rPr>
                <w:rFonts w:asciiTheme="majorHAnsi" w:hAnsiTheme="majorHAnsi" w:cs="Times New Roman"/>
              </w:rPr>
            </w:pPr>
          </w:p>
        </w:tc>
      </w:tr>
      <w:tr w:rsidR="00741347" w:rsidRPr="002F1849" w14:paraId="5234A00B" w14:textId="77777777" w:rsidTr="00741347">
        <w:tc>
          <w:tcPr>
            <w:tcW w:w="1915" w:type="dxa"/>
            <w:tcBorders>
              <w:top w:val="single" w:sz="4" w:space="0" w:color="auto"/>
            </w:tcBorders>
          </w:tcPr>
          <w:p w14:paraId="2B46DDD6" w14:textId="77777777" w:rsidR="00741347" w:rsidRPr="002F1849" w:rsidRDefault="00741347" w:rsidP="00741347">
            <w:pPr>
              <w:rPr>
                <w:rFonts w:asciiTheme="majorHAnsi" w:hAnsiTheme="majorHAnsi" w:cs="Times New Roman"/>
              </w:rPr>
            </w:pPr>
          </w:p>
        </w:tc>
        <w:tc>
          <w:tcPr>
            <w:tcW w:w="7553" w:type="dxa"/>
            <w:tcBorders>
              <w:top w:val="single" w:sz="4" w:space="0" w:color="auto"/>
            </w:tcBorders>
          </w:tcPr>
          <w:p w14:paraId="58B927B1" w14:textId="77777777" w:rsidR="00741347" w:rsidRPr="002F1849" w:rsidRDefault="00741347" w:rsidP="00741347">
            <w:pPr>
              <w:rPr>
                <w:rFonts w:asciiTheme="majorHAnsi" w:hAnsiTheme="majorHAnsi" w:cs="Times New Roman"/>
              </w:rPr>
            </w:pPr>
          </w:p>
        </w:tc>
      </w:tr>
    </w:tbl>
    <w:p w14:paraId="47ECB1AB" w14:textId="77777777" w:rsidR="00741347" w:rsidRPr="002F1849" w:rsidRDefault="00741347">
      <w:pPr>
        <w:rPr>
          <w:rFonts w:asciiTheme="majorHAnsi" w:hAnsiTheme="majorHAnsi" w:cs="Times New Roman"/>
          <w:b/>
          <w:sz w:val="24"/>
          <w:szCs w:val="24"/>
        </w:rPr>
      </w:pPr>
    </w:p>
    <w:p w14:paraId="5E68C7A2" w14:textId="77777777" w:rsidR="00741347" w:rsidRPr="002F1849" w:rsidRDefault="00741347">
      <w:pPr>
        <w:rPr>
          <w:rFonts w:asciiTheme="majorHAnsi" w:hAnsiTheme="majorHAnsi" w:cs="Times New Roman"/>
          <w:b/>
          <w:sz w:val="24"/>
          <w:szCs w:val="24"/>
        </w:rPr>
      </w:pPr>
      <w:r w:rsidRPr="002F1849">
        <w:rPr>
          <w:rFonts w:asciiTheme="majorHAnsi" w:hAnsiTheme="majorHAnsi" w:cs="Times New Roman"/>
          <w:b/>
          <w:sz w:val="24"/>
          <w:szCs w:val="24"/>
        </w:rPr>
        <w:br w:type="page"/>
      </w:r>
    </w:p>
    <w:p w14:paraId="74BF7BDF" w14:textId="77777777" w:rsidR="00882C44" w:rsidRPr="00FF7184" w:rsidRDefault="00C71BEF" w:rsidP="00FF7184">
      <w:pPr>
        <w:pStyle w:val="NoSpacing"/>
        <w:pBdr>
          <w:bottom w:val="single" w:sz="12" w:space="1" w:color="auto"/>
        </w:pBdr>
        <w:jc w:val="center"/>
        <w:rPr>
          <w:rFonts w:asciiTheme="majorHAnsi" w:hAnsiTheme="majorHAnsi" w:cs="Times New Roman"/>
          <w:b/>
          <w:sz w:val="24"/>
          <w:szCs w:val="28"/>
        </w:rPr>
      </w:pPr>
      <w:r w:rsidRPr="00FF7184">
        <w:rPr>
          <w:rFonts w:asciiTheme="majorHAnsi" w:hAnsiTheme="majorHAnsi" w:cs="Times New Roman"/>
          <w:b/>
          <w:sz w:val="24"/>
          <w:szCs w:val="28"/>
        </w:rPr>
        <w:t>Collection Divisions</w:t>
      </w:r>
    </w:p>
    <w:p w14:paraId="71001B09" w14:textId="77777777" w:rsidR="00882C44" w:rsidRPr="002F1849" w:rsidRDefault="00882C44" w:rsidP="000D6980">
      <w:pPr>
        <w:pStyle w:val="NoSpacing"/>
        <w:jc w:val="center"/>
        <w:rPr>
          <w:rFonts w:asciiTheme="majorHAnsi" w:hAnsiTheme="majorHAnsi" w:cs="Times New Roman"/>
          <w:b/>
          <w:sz w:val="24"/>
          <w:szCs w:val="24"/>
        </w:rPr>
      </w:pPr>
    </w:p>
    <w:p w14:paraId="2C1A2062" w14:textId="77777777" w:rsidR="00C71BEF" w:rsidRPr="00FF7184" w:rsidRDefault="00C71BEF" w:rsidP="00FF7184">
      <w:pPr>
        <w:spacing w:after="0" w:line="240" w:lineRule="auto"/>
        <w:outlineLvl w:val="0"/>
        <w:rPr>
          <w:rFonts w:asciiTheme="majorHAnsi" w:eastAsia="Calibri" w:hAnsiTheme="majorHAnsi" w:cs="Times New Roman"/>
          <w:b/>
          <w:sz w:val="24"/>
          <w:szCs w:val="24"/>
        </w:rPr>
      </w:pPr>
      <w:bookmarkStart w:id="7" w:name="_Toc428359294"/>
      <w:r w:rsidRPr="00FF7184">
        <w:rPr>
          <w:rFonts w:asciiTheme="majorHAnsi" w:eastAsia="Calibri" w:hAnsiTheme="majorHAnsi" w:cs="Times New Roman"/>
          <w:b/>
          <w:sz w:val="24"/>
          <w:szCs w:val="24"/>
        </w:rPr>
        <w:t>Collection Division 1: Landfill Images</w:t>
      </w:r>
      <w:bookmarkEnd w:id="7"/>
    </w:p>
    <w:p w14:paraId="015909AD" w14:textId="77777777" w:rsidR="00FF7184" w:rsidRPr="00FF7184" w:rsidRDefault="00FF7184" w:rsidP="00882C44">
      <w:pPr>
        <w:pStyle w:val="NoSpacing"/>
        <w:rPr>
          <w:rFonts w:asciiTheme="majorHAnsi" w:hAnsiTheme="majorHAnsi" w:cs="Times New Roman"/>
          <w:szCs w:val="24"/>
        </w:rPr>
      </w:pPr>
    </w:p>
    <w:p w14:paraId="4FD4DC8E" w14:textId="77777777" w:rsidR="00882C44" w:rsidRPr="002F1849" w:rsidRDefault="00C71BEF" w:rsidP="00882C44">
      <w:pPr>
        <w:pStyle w:val="NoSpacing"/>
        <w:rPr>
          <w:rFonts w:asciiTheme="majorHAnsi" w:hAnsiTheme="majorHAnsi" w:cs="Times New Roman"/>
          <w:sz w:val="24"/>
          <w:szCs w:val="24"/>
        </w:rPr>
      </w:pPr>
      <w:r w:rsidRPr="002F1849">
        <w:rPr>
          <w:rFonts w:asciiTheme="majorHAnsi" w:hAnsiTheme="majorHAnsi" w:cs="Times New Roman"/>
          <w:sz w:val="24"/>
          <w:szCs w:val="24"/>
        </w:rPr>
        <w:t xml:space="preserve">This collection division consists of images of </w:t>
      </w:r>
      <w:r w:rsidR="00FF7184">
        <w:rPr>
          <w:rFonts w:asciiTheme="majorHAnsi" w:hAnsiTheme="majorHAnsi" w:cs="Times New Roman"/>
          <w:sz w:val="24"/>
          <w:szCs w:val="24"/>
        </w:rPr>
        <w:t>r</w:t>
      </w:r>
      <w:r w:rsidRPr="002F1849">
        <w:rPr>
          <w:rFonts w:asciiTheme="majorHAnsi" w:hAnsiTheme="majorHAnsi" w:cs="Times New Roman"/>
          <w:sz w:val="24"/>
          <w:szCs w:val="24"/>
        </w:rPr>
        <w:t xml:space="preserve">egional landfills </w:t>
      </w:r>
      <w:r w:rsidR="00FF7184">
        <w:rPr>
          <w:rFonts w:asciiTheme="majorHAnsi" w:hAnsiTheme="majorHAnsi" w:cs="Times New Roman"/>
          <w:sz w:val="24"/>
          <w:szCs w:val="24"/>
        </w:rPr>
        <w:t xml:space="preserve">taken </w:t>
      </w:r>
      <w:r w:rsidRPr="002F1849">
        <w:rPr>
          <w:rFonts w:asciiTheme="majorHAnsi" w:hAnsiTheme="majorHAnsi" w:cs="Times New Roman"/>
          <w:sz w:val="24"/>
          <w:szCs w:val="24"/>
        </w:rPr>
        <w:t xml:space="preserve">during the 1970s.  </w:t>
      </w:r>
      <w:r w:rsidR="00882C44" w:rsidRPr="002F1849">
        <w:rPr>
          <w:rFonts w:asciiTheme="majorHAnsi" w:hAnsiTheme="majorHAnsi" w:cs="Times New Roman"/>
          <w:sz w:val="24"/>
          <w:szCs w:val="24"/>
        </w:rPr>
        <w:t>The collection</w:t>
      </w:r>
      <w:r w:rsidR="006A71C8" w:rsidRPr="002F1849">
        <w:rPr>
          <w:rFonts w:asciiTheme="majorHAnsi" w:hAnsiTheme="majorHAnsi" w:cs="Times New Roman"/>
          <w:sz w:val="24"/>
          <w:szCs w:val="24"/>
        </w:rPr>
        <w:t>’s</w:t>
      </w:r>
      <w:r w:rsidR="00882C44" w:rsidRPr="002F1849">
        <w:rPr>
          <w:rFonts w:asciiTheme="majorHAnsi" w:hAnsiTheme="majorHAnsi" w:cs="Times New Roman"/>
          <w:sz w:val="24"/>
          <w:szCs w:val="24"/>
        </w:rPr>
        <w:t xml:space="preserve"> </w:t>
      </w:r>
      <w:r w:rsidR="00082AE2" w:rsidRPr="002F1849">
        <w:rPr>
          <w:rFonts w:asciiTheme="majorHAnsi" w:hAnsiTheme="majorHAnsi" w:cs="Times New Roman"/>
          <w:sz w:val="24"/>
          <w:szCs w:val="24"/>
        </w:rPr>
        <w:t>images</w:t>
      </w:r>
      <w:r w:rsidR="006A71C8" w:rsidRPr="002F1849">
        <w:rPr>
          <w:rFonts w:asciiTheme="majorHAnsi" w:hAnsiTheme="majorHAnsi" w:cs="Times New Roman"/>
          <w:sz w:val="24"/>
          <w:szCs w:val="24"/>
        </w:rPr>
        <w:t xml:space="preserve"> </w:t>
      </w:r>
      <w:r w:rsidRPr="002F1849">
        <w:rPr>
          <w:rFonts w:asciiTheme="majorHAnsi" w:hAnsiTheme="majorHAnsi" w:cs="Times New Roman"/>
          <w:sz w:val="24"/>
          <w:szCs w:val="24"/>
        </w:rPr>
        <w:t xml:space="preserve">are listed in </w:t>
      </w:r>
      <w:r w:rsidR="00882C44" w:rsidRPr="002F1849">
        <w:rPr>
          <w:rFonts w:asciiTheme="majorHAnsi" w:hAnsiTheme="majorHAnsi" w:cs="Times New Roman"/>
          <w:sz w:val="24"/>
          <w:szCs w:val="24"/>
        </w:rPr>
        <w:t>chr</w:t>
      </w:r>
      <w:r w:rsidRPr="002F1849">
        <w:rPr>
          <w:rFonts w:asciiTheme="majorHAnsi" w:hAnsiTheme="majorHAnsi" w:cs="Times New Roman"/>
          <w:sz w:val="24"/>
          <w:szCs w:val="24"/>
        </w:rPr>
        <w:t>onological order</w:t>
      </w:r>
      <w:r w:rsidR="00D30D36" w:rsidRPr="002F1849">
        <w:rPr>
          <w:rFonts w:asciiTheme="majorHAnsi" w:hAnsiTheme="majorHAnsi" w:cs="Times New Roman"/>
          <w:sz w:val="24"/>
          <w:szCs w:val="24"/>
        </w:rPr>
        <w:t>.</w:t>
      </w:r>
    </w:p>
    <w:p w14:paraId="341E21F5" w14:textId="77777777" w:rsidR="00882C44" w:rsidRPr="002F1849" w:rsidRDefault="00882C44" w:rsidP="00882C44">
      <w:pPr>
        <w:pStyle w:val="NoSpacing"/>
        <w:rPr>
          <w:rFonts w:asciiTheme="majorHAnsi" w:hAnsiTheme="majorHAnsi" w:cs="Times New Roman"/>
          <w:sz w:val="24"/>
          <w:szCs w:val="24"/>
        </w:rPr>
      </w:pPr>
    </w:p>
    <w:p w14:paraId="0309884D" w14:textId="77777777" w:rsidR="00882C44" w:rsidRPr="002F1849" w:rsidRDefault="008F3F7A" w:rsidP="00882C44">
      <w:pPr>
        <w:pStyle w:val="NoSpacing"/>
        <w:rPr>
          <w:rFonts w:asciiTheme="majorHAnsi" w:hAnsiTheme="majorHAnsi" w:cs="Times New Roman"/>
          <w:b/>
          <w:sz w:val="24"/>
          <w:szCs w:val="24"/>
        </w:rPr>
      </w:pPr>
      <w:r w:rsidRPr="002F1849">
        <w:rPr>
          <w:rFonts w:asciiTheme="majorHAnsi" w:hAnsiTheme="majorHAnsi" w:cs="Times New Roman"/>
          <w:b/>
          <w:sz w:val="24"/>
          <w:szCs w:val="24"/>
        </w:rPr>
        <w:t>1969</w:t>
      </w:r>
    </w:p>
    <w:p w14:paraId="1FBEB2B7" w14:textId="77777777" w:rsidR="00882C44" w:rsidRPr="002F1849" w:rsidRDefault="00882C44" w:rsidP="00882C44">
      <w:pPr>
        <w:pStyle w:val="NoSpacing"/>
        <w:rPr>
          <w:rFonts w:asciiTheme="majorHAnsi" w:hAnsiTheme="majorHAnsi" w:cs="Times New Roman"/>
          <w:b/>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5383"/>
        <w:gridCol w:w="1620"/>
      </w:tblGrid>
      <w:tr w:rsidR="00D30D36" w:rsidRPr="002F1849" w14:paraId="43136B47" w14:textId="77777777" w:rsidTr="00D30D36">
        <w:tc>
          <w:tcPr>
            <w:tcW w:w="2447" w:type="dxa"/>
            <w:tcBorders>
              <w:bottom w:val="double" w:sz="4" w:space="0" w:color="auto"/>
            </w:tcBorders>
          </w:tcPr>
          <w:p w14:paraId="71DAC78F" w14:textId="77777777" w:rsidR="00D30D36" w:rsidRPr="002F1849" w:rsidRDefault="00D30D36" w:rsidP="00882C44">
            <w:pPr>
              <w:pStyle w:val="NoSpacing"/>
              <w:rPr>
                <w:rFonts w:asciiTheme="majorHAnsi" w:hAnsiTheme="majorHAnsi" w:cs="Times New Roman"/>
                <w:i/>
              </w:rPr>
            </w:pPr>
            <w:r w:rsidRPr="002F1849">
              <w:rPr>
                <w:rFonts w:asciiTheme="majorHAnsi" w:hAnsiTheme="majorHAnsi" w:cs="Times New Roman"/>
                <w:i/>
              </w:rPr>
              <w:t>Record Number</w:t>
            </w:r>
          </w:p>
        </w:tc>
        <w:tc>
          <w:tcPr>
            <w:tcW w:w="5383" w:type="dxa"/>
            <w:tcBorders>
              <w:bottom w:val="double" w:sz="4" w:space="0" w:color="auto"/>
            </w:tcBorders>
          </w:tcPr>
          <w:p w14:paraId="7126A8D1" w14:textId="77777777" w:rsidR="00D30D36" w:rsidRPr="002F1849" w:rsidRDefault="00D30D36" w:rsidP="00882C44">
            <w:pPr>
              <w:pStyle w:val="NoSpacing"/>
              <w:rPr>
                <w:rFonts w:asciiTheme="majorHAnsi" w:hAnsiTheme="majorHAnsi" w:cs="Times New Roman"/>
                <w:i/>
              </w:rPr>
            </w:pPr>
            <w:r w:rsidRPr="002F1849">
              <w:rPr>
                <w:rFonts w:asciiTheme="majorHAnsi" w:hAnsiTheme="majorHAnsi" w:cs="Times New Roman"/>
                <w:i/>
              </w:rPr>
              <w:t>Image Description</w:t>
            </w:r>
          </w:p>
        </w:tc>
        <w:tc>
          <w:tcPr>
            <w:tcW w:w="1620" w:type="dxa"/>
            <w:tcBorders>
              <w:bottom w:val="double" w:sz="4" w:space="0" w:color="auto"/>
            </w:tcBorders>
          </w:tcPr>
          <w:p w14:paraId="73273B1B" w14:textId="77777777" w:rsidR="00D30D36" w:rsidRPr="002F1849" w:rsidRDefault="00D30D36" w:rsidP="00082AE2">
            <w:pPr>
              <w:pStyle w:val="NoSpacing"/>
              <w:rPr>
                <w:rFonts w:asciiTheme="majorHAnsi" w:hAnsiTheme="majorHAnsi" w:cs="Times New Roman"/>
                <w:i/>
              </w:rPr>
            </w:pPr>
            <w:r w:rsidRPr="002F1849">
              <w:rPr>
                <w:rFonts w:asciiTheme="majorHAnsi" w:hAnsiTheme="majorHAnsi" w:cs="Times New Roman"/>
                <w:i/>
              </w:rPr>
              <w:t xml:space="preserve">Date </w:t>
            </w:r>
          </w:p>
        </w:tc>
      </w:tr>
      <w:tr w:rsidR="00D30D36" w:rsidRPr="002F1849" w14:paraId="76F595DC" w14:textId="77777777" w:rsidTr="00D30D36">
        <w:tc>
          <w:tcPr>
            <w:tcW w:w="2447" w:type="dxa"/>
            <w:tcBorders>
              <w:top w:val="double" w:sz="4" w:space="0" w:color="auto"/>
              <w:bottom w:val="single" w:sz="4" w:space="0" w:color="auto"/>
            </w:tcBorders>
          </w:tcPr>
          <w:p w14:paraId="5B074EFE" w14:textId="77777777" w:rsidR="00D30D36" w:rsidRPr="002F1849" w:rsidRDefault="00C73ED7" w:rsidP="00882C44">
            <w:pPr>
              <w:pStyle w:val="NoSpacing"/>
              <w:rPr>
                <w:rFonts w:asciiTheme="majorHAnsi" w:hAnsiTheme="majorHAnsi" w:cs="Times New Roman"/>
              </w:rPr>
            </w:pPr>
            <w:r w:rsidRPr="002F1849">
              <w:rPr>
                <w:rFonts w:asciiTheme="majorHAnsi" w:hAnsiTheme="majorHAnsi" w:cs="Times New Roman"/>
              </w:rPr>
              <w:t>IMAGE14/2012</w:t>
            </w:r>
          </w:p>
        </w:tc>
        <w:tc>
          <w:tcPr>
            <w:tcW w:w="5383" w:type="dxa"/>
            <w:tcBorders>
              <w:top w:val="double" w:sz="4" w:space="0" w:color="auto"/>
              <w:bottom w:val="single" w:sz="4" w:space="0" w:color="auto"/>
            </w:tcBorders>
          </w:tcPr>
          <w:p w14:paraId="426E5C10" w14:textId="77777777" w:rsidR="00D30D36" w:rsidRPr="002F1849" w:rsidRDefault="00D30D36" w:rsidP="00882C44">
            <w:pPr>
              <w:pStyle w:val="NoSpacing"/>
              <w:rPr>
                <w:rFonts w:asciiTheme="majorHAnsi" w:hAnsiTheme="majorHAnsi" w:cs="Times New Roman"/>
              </w:rPr>
            </w:pPr>
            <w:r w:rsidRPr="002F1849">
              <w:rPr>
                <w:rFonts w:asciiTheme="majorHAnsi" w:hAnsiTheme="majorHAnsi" w:cs="Times New Roman"/>
              </w:rPr>
              <w:t>Shadybrook, Washington County – Leachate Problems</w:t>
            </w:r>
          </w:p>
        </w:tc>
        <w:tc>
          <w:tcPr>
            <w:tcW w:w="1620" w:type="dxa"/>
            <w:tcBorders>
              <w:top w:val="double" w:sz="4" w:space="0" w:color="auto"/>
              <w:bottom w:val="single" w:sz="4" w:space="0" w:color="auto"/>
            </w:tcBorders>
          </w:tcPr>
          <w:p w14:paraId="1ECE99F9" w14:textId="77777777" w:rsidR="00D30D36" w:rsidRPr="002F1849" w:rsidRDefault="00D30D36" w:rsidP="00882C44">
            <w:pPr>
              <w:pStyle w:val="NoSpacing"/>
              <w:rPr>
                <w:rFonts w:asciiTheme="majorHAnsi" w:hAnsiTheme="majorHAnsi" w:cs="Times New Roman"/>
              </w:rPr>
            </w:pPr>
            <w:r w:rsidRPr="002F1849">
              <w:rPr>
                <w:rFonts w:asciiTheme="majorHAnsi" w:hAnsiTheme="majorHAnsi" w:cs="Times New Roman"/>
              </w:rPr>
              <w:t>8/14/1969</w:t>
            </w:r>
          </w:p>
        </w:tc>
      </w:tr>
    </w:tbl>
    <w:p w14:paraId="4682FFCC" w14:textId="77777777" w:rsidR="00882C44" w:rsidRPr="002F1849" w:rsidRDefault="00882C44" w:rsidP="00882C44">
      <w:pPr>
        <w:pStyle w:val="NoSpacing"/>
        <w:rPr>
          <w:rFonts w:asciiTheme="majorHAnsi" w:hAnsiTheme="majorHAnsi" w:cs="Times New Roman"/>
          <w:szCs w:val="24"/>
        </w:rPr>
      </w:pPr>
    </w:p>
    <w:p w14:paraId="2A9C1E16" w14:textId="77777777" w:rsidR="00A73FA6" w:rsidRPr="002F1849" w:rsidRDefault="008F3F7A" w:rsidP="00A73FA6">
      <w:pPr>
        <w:pStyle w:val="NoSpacing"/>
        <w:rPr>
          <w:rFonts w:asciiTheme="majorHAnsi" w:hAnsiTheme="majorHAnsi" w:cs="Times New Roman"/>
          <w:b/>
          <w:sz w:val="24"/>
          <w:szCs w:val="24"/>
        </w:rPr>
      </w:pPr>
      <w:r w:rsidRPr="002F1849">
        <w:rPr>
          <w:rFonts w:asciiTheme="majorHAnsi" w:hAnsiTheme="majorHAnsi" w:cs="Times New Roman"/>
          <w:b/>
          <w:sz w:val="24"/>
          <w:szCs w:val="24"/>
        </w:rPr>
        <w:t>1970 (Actual date unknown</w:t>
      </w:r>
      <w:r w:rsidR="00A73FA6" w:rsidRPr="002F1849">
        <w:rPr>
          <w:rFonts w:asciiTheme="majorHAnsi" w:hAnsiTheme="majorHAnsi" w:cs="Times New Roman"/>
          <w:b/>
          <w:sz w:val="24"/>
          <w:szCs w:val="24"/>
        </w:rPr>
        <w:t>)</w:t>
      </w:r>
    </w:p>
    <w:p w14:paraId="423AF7D3" w14:textId="77777777" w:rsidR="00A73FA6" w:rsidRPr="002F1849" w:rsidRDefault="00A73FA6" w:rsidP="00A73FA6">
      <w:pPr>
        <w:pStyle w:val="NoSpacing"/>
        <w:rPr>
          <w:rFonts w:asciiTheme="majorHAnsi" w:hAnsiTheme="majorHAnsi" w:cs="Times New Roman"/>
          <w:b/>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400"/>
        <w:gridCol w:w="1620"/>
      </w:tblGrid>
      <w:tr w:rsidR="00D30D36" w:rsidRPr="002F1849" w14:paraId="67B0CACF" w14:textId="77777777" w:rsidTr="00D30D36">
        <w:tc>
          <w:tcPr>
            <w:tcW w:w="2430" w:type="dxa"/>
            <w:tcBorders>
              <w:bottom w:val="double" w:sz="4" w:space="0" w:color="auto"/>
            </w:tcBorders>
          </w:tcPr>
          <w:p w14:paraId="6B423E94" w14:textId="77777777" w:rsidR="00D30D36" w:rsidRPr="002F1849" w:rsidRDefault="00D30D36" w:rsidP="00E244B0">
            <w:pPr>
              <w:pStyle w:val="NoSpacing"/>
              <w:rPr>
                <w:rFonts w:asciiTheme="majorHAnsi" w:hAnsiTheme="majorHAnsi" w:cs="Times New Roman"/>
                <w:i/>
              </w:rPr>
            </w:pPr>
            <w:r w:rsidRPr="002F1849">
              <w:rPr>
                <w:rFonts w:asciiTheme="majorHAnsi" w:hAnsiTheme="majorHAnsi" w:cs="Times New Roman"/>
                <w:i/>
              </w:rPr>
              <w:t>Record Number</w:t>
            </w:r>
          </w:p>
        </w:tc>
        <w:tc>
          <w:tcPr>
            <w:tcW w:w="5400" w:type="dxa"/>
            <w:tcBorders>
              <w:bottom w:val="double" w:sz="4" w:space="0" w:color="auto"/>
            </w:tcBorders>
          </w:tcPr>
          <w:p w14:paraId="6767A74E" w14:textId="77777777" w:rsidR="00D30D36" w:rsidRPr="002F1849" w:rsidRDefault="00D30D36" w:rsidP="00E244B0">
            <w:pPr>
              <w:pStyle w:val="NoSpacing"/>
              <w:rPr>
                <w:rFonts w:asciiTheme="majorHAnsi" w:hAnsiTheme="majorHAnsi" w:cs="Times New Roman"/>
                <w:i/>
              </w:rPr>
            </w:pPr>
            <w:r w:rsidRPr="002F1849">
              <w:rPr>
                <w:rFonts w:asciiTheme="majorHAnsi" w:hAnsiTheme="majorHAnsi" w:cs="Times New Roman"/>
                <w:i/>
              </w:rPr>
              <w:t>Image Description</w:t>
            </w:r>
          </w:p>
        </w:tc>
        <w:tc>
          <w:tcPr>
            <w:tcW w:w="1620" w:type="dxa"/>
            <w:tcBorders>
              <w:bottom w:val="double" w:sz="4" w:space="0" w:color="auto"/>
            </w:tcBorders>
          </w:tcPr>
          <w:p w14:paraId="0E8A38C6" w14:textId="77777777" w:rsidR="00D30D36" w:rsidRPr="002F1849" w:rsidRDefault="00D30D36" w:rsidP="00082AE2">
            <w:pPr>
              <w:pStyle w:val="NoSpacing"/>
              <w:rPr>
                <w:rFonts w:asciiTheme="majorHAnsi" w:hAnsiTheme="majorHAnsi" w:cs="Times New Roman"/>
                <w:i/>
              </w:rPr>
            </w:pPr>
            <w:r w:rsidRPr="002F1849">
              <w:rPr>
                <w:rFonts w:asciiTheme="majorHAnsi" w:hAnsiTheme="majorHAnsi" w:cs="Times New Roman"/>
                <w:i/>
              </w:rPr>
              <w:t xml:space="preserve">Date </w:t>
            </w:r>
          </w:p>
        </w:tc>
      </w:tr>
      <w:tr w:rsidR="00D30D36" w:rsidRPr="002F1849" w14:paraId="771EC72C" w14:textId="77777777" w:rsidTr="00D30D36">
        <w:tc>
          <w:tcPr>
            <w:tcW w:w="2430" w:type="dxa"/>
            <w:tcBorders>
              <w:top w:val="single" w:sz="4" w:space="0" w:color="auto"/>
              <w:bottom w:val="single" w:sz="4" w:space="0" w:color="auto"/>
            </w:tcBorders>
          </w:tcPr>
          <w:p w14:paraId="046160F6" w14:textId="77777777" w:rsidR="00D30D36" w:rsidRPr="002F1849" w:rsidRDefault="00C73ED7" w:rsidP="00101190">
            <w:pPr>
              <w:pStyle w:val="NoSpacing"/>
              <w:rPr>
                <w:rFonts w:asciiTheme="majorHAnsi" w:hAnsiTheme="majorHAnsi" w:cs="Times New Roman"/>
              </w:rPr>
            </w:pPr>
            <w:r w:rsidRPr="002F1849">
              <w:rPr>
                <w:rFonts w:asciiTheme="majorHAnsi" w:hAnsiTheme="majorHAnsi" w:cs="Times New Roman"/>
              </w:rPr>
              <w:t>IMAGE14/1805</w:t>
            </w:r>
          </w:p>
        </w:tc>
        <w:tc>
          <w:tcPr>
            <w:tcW w:w="5400" w:type="dxa"/>
            <w:tcBorders>
              <w:top w:val="single" w:sz="4" w:space="0" w:color="auto"/>
              <w:bottom w:val="single" w:sz="4" w:space="0" w:color="auto"/>
            </w:tcBorders>
          </w:tcPr>
          <w:p w14:paraId="26D17737" w14:textId="77777777" w:rsidR="00D30D36" w:rsidRPr="002F1849" w:rsidRDefault="00D30D36" w:rsidP="00101190">
            <w:pPr>
              <w:pStyle w:val="NoSpacing"/>
              <w:rPr>
                <w:rFonts w:asciiTheme="majorHAnsi" w:hAnsiTheme="majorHAnsi" w:cs="Times New Roman"/>
              </w:rPr>
            </w:pPr>
            <w:r w:rsidRPr="002F1849">
              <w:rPr>
                <w:rFonts w:asciiTheme="majorHAnsi" w:hAnsiTheme="majorHAnsi" w:cs="Times New Roman"/>
              </w:rPr>
              <w:t>Browns Island, Salem – Potential Alternate Landfill Site</w:t>
            </w:r>
          </w:p>
        </w:tc>
        <w:tc>
          <w:tcPr>
            <w:tcW w:w="1620" w:type="dxa"/>
            <w:tcBorders>
              <w:top w:val="single" w:sz="4" w:space="0" w:color="auto"/>
              <w:bottom w:val="single" w:sz="4" w:space="0" w:color="auto"/>
            </w:tcBorders>
          </w:tcPr>
          <w:p w14:paraId="4CD73526" w14:textId="77777777" w:rsidR="00D30D36" w:rsidRPr="002F1849" w:rsidRDefault="00D30D36" w:rsidP="00E244B0">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2E5BA43B" w14:textId="77777777" w:rsidTr="00D30D36">
        <w:tc>
          <w:tcPr>
            <w:tcW w:w="2430" w:type="dxa"/>
            <w:tcBorders>
              <w:top w:val="single" w:sz="4" w:space="0" w:color="auto"/>
              <w:bottom w:val="single" w:sz="4" w:space="0" w:color="auto"/>
            </w:tcBorders>
          </w:tcPr>
          <w:p w14:paraId="72CBD10D"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IMAGE14/1934</w:t>
            </w:r>
          </w:p>
        </w:tc>
        <w:tc>
          <w:tcPr>
            <w:tcW w:w="5400" w:type="dxa"/>
            <w:tcBorders>
              <w:top w:val="single" w:sz="4" w:space="0" w:color="auto"/>
              <w:bottom w:val="single" w:sz="4" w:space="0" w:color="auto"/>
            </w:tcBorders>
          </w:tcPr>
          <w:p w14:paraId="101FD97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Buckmann – Demolition Landfill</w:t>
            </w:r>
          </w:p>
        </w:tc>
        <w:tc>
          <w:tcPr>
            <w:tcW w:w="1620" w:type="dxa"/>
            <w:tcBorders>
              <w:top w:val="single" w:sz="4" w:space="0" w:color="auto"/>
              <w:bottom w:val="single" w:sz="4" w:space="0" w:color="auto"/>
            </w:tcBorders>
          </w:tcPr>
          <w:p w14:paraId="30E723F8"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466F2C03" w14:textId="77777777" w:rsidTr="00D30D36">
        <w:tc>
          <w:tcPr>
            <w:tcW w:w="2430" w:type="dxa"/>
            <w:tcBorders>
              <w:top w:val="single" w:sz="4" w:space="0" w:color="auto"/>
              <w:bottom w:val="single" w:sz="4" w:space="0" w:color="auto"/>
            </w:tcBorders>
          </w:tcPr>
          <w:p w14:paraId="0CB83BAF"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IMAGE14/1933</w:t>
            </w:r>
          </w:p>
        </w:tc>
        <w:tc>
          <w:tcPr>
            <w:tcW w:w="5400" w:type="dxa"/>
            <w:tcBorders>
              <w:top w:val="single" w:sz="4" w:space="0" w:color="auto"/>
              <w:bottom w:val="single" w:sz="4" w:space="0" w:color="auto"/>
            </w:tcBorders>
          </w:tcPr>
          <w:p w14:paraId="12D670A9"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Buckmann – Demolition Landfill</w:t>
            </w:r>
          </w:p>
        </w:tc>
        <w:tc>
          <w:tcPr>
            <w:tcW w:w="1620" w:type="dxa"/>
            <w:tcBorders>
              <w:top w:val="single" w:sz="4" w:space="0" w:color="auto"/>
              <w:bottom w:val="single" w:sz="4" w:space="0" w:color="auto"/>
            </w:tcBorders>
          </w:tcPr>
          <w:p w14:paraId="47ACACD4"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1397FFFE" w14:textId="77777777" w:rsidTr="00D30D36">
        <w:tc>
          <w:tcPr>
            <w:tcW w:w="2430" w:type="dxa"/>
            <w:tcBorders>
              <w:top w:val="single" w:sz="4" w:space="0" w:color="auto"/>
              <w:bottom w:val="single" w:sz="4" w:space="0" w:color="auto"/>
            </w:tcBorders>
          </w:tcPr>
          <w:p w14:paraId="31F8579E"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IMAGE14/1932</w:t>
            </w:r>
          </w:p>
        </w:tc>
        <w:tc>
          <w:tcPr>
            <w:tcW w:w="5400" w:type="dxa"/>
            <w:tcBorders>
              <w:top w:val="single" w:sz="4" w:space="0" w:color="auto"/>
              <w:bottom w:val="single" w:sz="4" w:space="0" w:color="auto"/>
            </w:tcBorders>
          </w:tcPr>
          <w:p w14:paraId="1F460ACA"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Buckmann – Demolition Landfill</w:t>
            </w:r>
          </w:p>
        </w:tc>
        <w:tc>
          <w:tcPr>
            <w:tcW w:w="1620" w:type="dxa"/>
            <w:tcBorders>
              <w:top w:val="single" w:sz="4" w:space="0" w:color="auto"/>
              <w:bottom w:val="single" w:sz="4" w:space="0" w:color="auto"/>
            </w:tcBorders>
          </w:tcPr>
          <w:p w14:paraId="5D18984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1ECFFFDC" w14:textId="77777777" w:rsidTr="00D30D36">
        <w:tc>
          <w:tcPr>
            <w:tcW w:w="2430" w:type="dxa"/>
            <w:tcBorders>
              <w:top w:val="single" w:sz="4" w:space="0" w:color="auto"/>
              <w:bottom w:val="single" w:sz="4" w:space="0" w:color="auto"/>
            </w:tcBorders>
          </w:tcPr>
          <w:p w14:paraId="49447F53"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IMAGE14/1931</w:t>
            </w:r>
          </w:p>
        </w:tc>
        <w:tc>
          <w:tcPr>
            <w:tcW w:w="5400" w:type="dxa"/>
            <w:tcBorders>
              <w:top w:val="single" w:sz="4" w:space="0" w:color="auto"/>
              <w:bottom w:val="single" w:sz="4" w:space="0" w:color="auto"/>
            </w:tcBorders>
          </w:tcPr>
          <w:p w14:paraId="63D57B00"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Buckmann – Demolition Landfill</w:t>
            </w:r>
          </w:p>
        </w:tc>
        <w:tc>
          <w:tcPr>
            <w:tcW w:w="1620" w:type="dxa"/>
            <w:tcBorders>
              <w:top w:val="single" w:sz="4" w:space="0" w:color="auto"/>
              <w:bottom w:val="single" w:sz="4" w:space="0" w:color="auto"/>
            </w:tcBorders>
          </w:tcPr>
          <w:p w14:paraId="0FDCA5C4"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445769EF" w14:textId="77777777" w:rsidTr="00D30D36">
        <w:tc>
          <w:tcPr>
            <w:tcW w:w="2430" w:type="dxa"/>
            <w:tcBorders>
              <w:top w:val="single" w:sz="4" w:space="0" w:color="auto"/>
              <w:bottom w:val="single" w:sz="4" w:space="0" w:color="auto"/>
            </w:tcBorders>
          </w:tcPr>
          <w:p w14:paraId="2C97627B"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IMAGE14/1930</w:t>
            </w:r>
          </w:p>
        </w:tc>
        <w:tc>
          <w:tcPr>
            <w:tcW w:w="5400" w:type="dxa"/>
            <w:tcBorders>
              <w:top w:val="single" w:sz="4" w:space="0" w:color="auto"/>
              <w:bottom w:val="single" w:sz="4" w:space="0" w:color="auto"/>
            </w:tcBorders>
          </w:tcPr>
          <w:p w14:paraId="46A9CE11"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Buckmann – Demolition Landfill</w:t>
            </w:r>
          </w:p>
        </w:tc>
        <w:tc>
          <w:tcPr>
            <w:tcW w:w="1620" w:type="dxa"/>
            <w:tcBorders>
              <w:top w:val="single" w:sz="4" w:space="0" w:color="auto"/>
              <w:bottom w:val="single" w:sz="4" w:space="0" w:color="auto"/>
            </w:tcBorders>
          </w:tcPr>
          <w:p w14:paraId="7B5343A7"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50F41D2A" w14:textId="77777777" w:rsidTr="00D30D36">
        <w:tc>
          <w:tcPr>
            <w:tcW w:w="2430" w:type="dxa"/>
            <w:tcBorders>
              <w:top w:val="single" w:sz="4" w:space="0" w:color="auto"/>
              <w:bottom w:val="single" w:sz="4" w:space="0" w:color="auto"/>
            </w:tcBorders>
          </w:tcPr>
          <w:p w14:paraId="6887D0DC"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IMAGE14/1828</w:t>
            </w:r>
          </w:p>
        </w:tc>
        <w:tc>
          <w:tcPr>
            <w:tcW w:w="5400" w:type="dxa"/>
            <w:tcBorders>
              <w:top w:val="single" w:sz="4" w:space="0" w:color="auto"/>
              <w:bottom w:val="single" w:sz="4" w:space="0" w:color="auto"/>
            </w:tcBorders>
          </w:tcPr>
          <w:p w14:paraId="3D647C5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Columbia Sand and Gravel Pit – Looking North – Potential Alternate Landfill Site</w:t>
            </w:r>
          </w:p>
        </w:tc>
        <w:tc>
          <w:tcPr>
            <w:tcW w:w="1620" w:type="dxa"/>
            <w:tcBorders>
              <w:top w:val="single" w:sz="4" w:space="0" w:color="auto"/>
              <w:bottom w:val="single" w:sz="4" w:space="0" w:color="auto"/>
            </w:tcBorders>
          </w:tcPr>
          <w:p w14:paraId="5303B99A"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16247B20" w14:textId="77777777" w:rsidTr="00D30D36">
        <w:tc>
          <w:tcPr>
            <w:tcW w:w="2430" w:type="dxa"/>
            <w:tcBorders>
              <w:top w:val="single" w:sz="4" w:space="0" w:color="auto"/>
              <w:bottom w:val="single" w:sz="4" w:space="0" w:color="auto"/>
            </w:tcBorders>
          </w:tcPr>
          <w:p w14:paraId="400FB464"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IMAGE14/1827</w:t>
            </w:r>
          </w:p>
        </w:tc>
        <w:tc>
          <w:tcPr>
            <w:tcW w:w="5400" w:type="dxa"/>
            <w:tcBorders>
              <w:top w:val="single" w:sz="4" w:space="0" w:color="auto"/>
              <w:bottom w:val="single" w:sz="4" w:space="0" w:color="auto"/>
            </w:tcBorders>
          </w:tcPr>
          <w:p w14:paraId="35883BE4"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Columbia Sand and Gravel Pit – Looking North near 122</w:t>
            </w:r>
            <w:r w:rsidRPr="002F1849">
              <w:rPr>
                <w:rFonts w:asciiTheme="majorHAnsi" w:hAnsiTheme="majorHAnsi" w:cs="Times New Roman"/>
                <w:vertAlign w:val="superscript"/>
              </w:rPr>
              <w:t>nd</w:t>
            </w:r>
            <w:r w:rsidRPr="002F1849">
              <w:rPr>
                <w:rFonts w:asciiTheme="majorHAnsi" w:hAnsiTheme="majorHAnsi" w:cs="Times New Roman"/>
              </w:rPr>
              <w:t xml:space="preserve"> – Potential Alternate Landfill Site</w:t>
            </w:r>
          </w:p>
        </w:tc>
        <w:tc>
          <w:tcPr>
            <w:tcW w:w="1620" w:type="dxa"/>
            <w:tcBorders>
              <w:top w:val="single" w:sz="4" w:space="0" w:color="auto"/>
              <w:bottom w:val="single" w:sz="4" w:space="0" w:color="auto"/>
            </w:tcBorders>
          </w:tcPr>
          <w:p w14:paraId="466E7252"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2097EA00" w14:textId="77777777" w:rsidTr="00D30D36">
        <w:tc>
          <w:tcPr>
            <w:tcW w:w="2430" w:type="dxa"/>
            <w:tcBorders>
              <w:top w:val="single" w:sz="4" w:space="0" w:color="auto"/>
              <w:bottom w:val="single" w:sz="4" w:space="0" w:color="auto"/>
            </w:tcBorders>
          </w:tcPr>
          <w:p w14:paraId="10942B1B"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IMAGE14/1826</w:t>
            </w:r>
          </w:p>
        </w:tc>
        <w:tc>
          <w:tcPr>
            <w:tcW w:w="5400" w:type="dxa"/>
            <w:tcBorders>
              <w:top w:val="single" w:sz="4" w:space="0" w:color="auto"/>
              <w:bottom w:val="single" w:sz="4" w:space="0" w:color="auto"/>
            </w:tcBorders>
          </w:tcPr>
          <w:p w14:paraId="1F46724B"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Columbia Sand and Gravel Pit – Looking Northeast – Potential Alternate Landfill Site</w:t>
            </w:r>
          </w:p>
        </w:tc>
        <w:tc>
          <w:tcPr>
            <w:tcW w:w="1620" w:type="dxa"/>
            <w:tcBorders>
              <w:top w:val="single" w:sz="4" w:space="0" w:color="auto"/>
              <w:bottom w:val="single" w:sz="4" w:space="0" w:color="auto"/>
            </w:tcBorders>
          </w:tcPr>
          <w:p w14:paraId="6C9B65A9"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6CE4B65A" w14:textId="77777777" w:rsidTr="00D30D36">
        <w:tc>
          <w:tcPr>
            <w:tcW w:w="2430" w:type="dxa"/>
            <w:tcBorders>
              <w:top w:val="single" w:sz="4" w:space="0" w:color="auto"/>
              <w:bottom w:val="single" w:sz="4" w:space="0" w:color="auto"/>
            </w:tcBorders>
          </w:tcPr>
          <w:p w14:paraId="7EF8C129"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IMAGE14/1976</w:t>
            </w:r>
          </w:p>
        </w:tc>
        <w:tc>
          <w:tcPr>
            <w:tcW w:w="5400" w:type="dxa"/>
            <w:tcBorders>
              <w:top w:val="single" w:sz="4" w:space="0" w:color="auto"/>
              <w:bottom w:val="single" w:sz="4" w:space="0" w:color="auto"/>
            </w:tcBorders>
          </w:tcPr>
          <w:p w14:paraId="281746D2"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Frank  - Landfill</w:t>
            </w:r>
          </w:p>
        </w:tc>
        <w:tc>
          <w:tcPr>
            <w:tcW w:w="1620" w:type="dxa"/>
            <w:tcBorders>
              <w:top w:val="single" w:sz="4" w:space="0" w:color="auto"/>
              <w:bottom w:val="single" w:sz="4" w:space="0" w:color="auto"/>
            </w:tcBorders>
          </w:tcPr>
          <w:p w14:paraId="2004A2C2"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07F80620" w14:textId="77777777" w:rsidTr="00D30D36">
        <w:tc>
          <w:tcPr>
            <w:tcW w:w="2430" w:type="dxa"/>
            <w:tcBorders>
              <w:top w:val="single" w:sz="4" w:space="0" w:color="auto"/>
              <w:bottom w:val="single" w:sz="4" w:space="0" w:color="auto"/>
            </w:tcBorders>
          </w:tcPr>
          <w:p w14:paraId="1D349EA6"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IMAGE14/1975</w:t>
            </w:r>
          </w:p>
        </w:tc>
        <w:tc>
          <w:tcPr>
            <w:tcW w:w="5400" w:type="dxa"/>
            <w:tcBorders>
              <w:top w:val="single" w:sz="4" w:space="0" w:color="auto"/>
              <w:bottom w:val="single" w:sz="4" w:space="0" w:color="auto"/>
            </w:tcBorders>
          </w:tcPr>
          <w:p w14:paraId="06B6F4D7"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Frank – Landfill</w:t>
            </w:r>
          </w:p>
        </w:tc>
        <w:tc>
          <w:tcPr>
            <w:tcW w:w="1620" w:type="dxa"/>
            <w:tcBorders>
              <w:top w:val="single" w:sz="4" w:space="0" w:color="auto"/>
              <w:bottom w:val="single" w:sz="4" w:space="0" w:color="auto"/>
            </w:tcBorders>
          </w:tcPr>
          <w:p w14:paraId="33DB87DD"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68326295" w14:textId="77777777" w:rsidTr="00D30D36">
        <w:tc>
          <w:tcPr>
            <w:tcW w:w="2430" w:type="dxa"/>
            <w:tcBorders>
              <w:top w:val="single" w:sz="4" w:space="0" w:color="auto"/>
              <w:bottom w:val="single" w:sz="4" w:space="0" w:color="auto"/>
            </w:tcBorders>
          </w:tcPr>
          <w:p w14:paraId="510FAF20"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IMAGE14/1974</w:t>
            </w:r>
          </w:p>
        </w:tc>
        <w:tc>
          <w:tcPr>
            <w:tcW w:w="5400" w:type="dxa"/>
            <w:tcBorders>
              <w:top w:val="single" w:sz="4" w:space="0" w:color="auto"/>
              <w:bottom w:val="single" w:sz="4" w:space="0" w:color="auto"/>
            </w:tcBorders>
          </w:tcPr>
          <w:p w14:paraId="61BE2CA0"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Frank – Landfill</w:t>
            </w:r>
          </w:p>
        </w:tc>
        <w:tc>
          <w:tcPr>
            <w:tcW w:w="1620" w:type="dxa"/>
            <w:tcBorders>
              <w:top w:val="single" w:sz="4" w:space="0" w:color="auto"/>
              <w:bottom w:val="single" w:sz="4" w:space="0" w:color="auto"/>
            </w:tcBorders>
          </w:tcPr>
          <w:p w14:paraId="57C2D356"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784E8354" w14:textId="77777777" w:rsidTr="00D30D36">
        <w:tc>
          <w:tcPr>
            <w:tcW w:w="2430" w:type="dxa"/>
            <w:tcBorders>
              <w:top w:val="single" w:sz="4" w:space="0" w:color="auto"/>
              <w:bottom w:val="single" w:sz="4" w:space="0" w:color="auto"/>
            </w:tcBorders>
          </w:tcPr>
          <w:p w14:paraId="6FFCCDE2"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IMAGE14/1973</w:t>
            </w:r>
          </w:p>
        </w:tc>
        <w:tc>
          <w:tcPr>
            <w:tcW w:w="5400" w:type="dxa"/>
            <w:tcBorders>
              <w:top w:val="single" w:sz="4" w:space="0" w:color="auto"/>
              <w:bottom w:val="single" w:sz="4" w:space="0" w:color="auto"/>
            </w:tcBorders>
          </w:tcPr>
          <w:p w14:paraId="50735C8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Frank – Landfill</w:t>
            </w:r>
          </w:p>
        </w:tc>
        <w:tc>
          <w:tcPr>
            <w:tcW w:w="1620" w:type="dxa"/>
            <w:tcBorders>
              <w:top w:val="single" w:sz="4" w:space="0" w:color="auto"/>
              <w:bottom w:val="single" w:sz="4" w:space="0" w:color="auto"/>
            </w:tcBorders>
          </w:tcPr>
          <w:p w14:paraId="74B25407"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1FE80658" w14:textId="77777777" w:rsidTr="00D30D36">
        <w:tc>
          <w:tcPr>
            <w:tcW w:w="2430" w:type="dxa"/>
            <w:tcBorders>
              <w:top w:val="single" w:sz="4" w:space="0" w:color="auto"/>
              <w:bottom w:val="single" w:sz="4" w:space="0" w:color="auto"/>
            </w:tcBorders>
          </w:tcPr>
          <w:p w14:paraId="77113834"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IMAGE14/1972</w:t>
            </w:r>
          </w:p>
        </w:tc>
        <w:tc>
          <w:tcPr>
            <w:tcW w:w="5400" w:type="dxa"/>
            <w:tcBorders>
              <w:top w:val="single" w:sz="4" w:space="0" w:color="auto"/>
              <w:bottom w:val="single" w:sz="4" w:space="0" w:color="auto"/>
            </w:tcBorders>
          </w:tcPr>
          <w:p w14:paraId="6AA62B7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Frank – Landfill</w:t>
            </w:r>
          </w:p>
        </w:tc>
        <w:tc>
          <w:tcPr>
            <w:tcW w:w="1620" w:type="dxa"/>
            <w:tcBorders>
              <w:top w:val="single" w:sz="4" w:space="0" w:color="auto"/>
              <w:bottom w:val="single" w:sz="4" w:space="0" w:color="auto"/>
            </w:tcBorders>
          </w:tcPr>
          <w:p w14:paraId="03DF12F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0F8249CC" w14:textId="77777777" w:rsidTr="00D30D36">
        <w:tc>
          <w:tcPr>
            <w:tcW w:w="2430" w:type="dxa"/>
            <w:tcBorders>
              <w:top w:val="single" w:sz="4" w:space="0" w:color="auto"/>
              <w:bottom w:val="single" w:sz="4" w:space="0" w:color="auto"/>
            </w:tcBorders>
          </w:tcPr>
          <w:p w14:paraId="23482BAC"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IMAGE14/1971</w:t>
            </w:r>
          </w:p>
        </w:tc>
        <w:tc>
          <w:tcPr>
            <w:tcW w:w="5400" w:type="dxa"/>
            <w:tcBorders>
              <w:top w:val="single" w:sz="4" w:space="0" w:color="auto"/>
              <w:bottom w:val="single" w:sz="4" w:space="0" w:color="auto"/>
            </w:tcBorders>
          </w:tcPr>
          <w:p w14:paraId="22C026D3"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Frank – Landfill</w:t>
            </w:r>
          </w:p>
        </w:tc>
        <w:tc>
          <w:tcPr>
            <w:tcW w:w="1620" w:type="dxa"/>
            <w:tcBorders>
              <w:top w:val="single" w:sz="4" w:space="0" w:color="auto"/>
              <w:bottom w:val="single" w:sz="4" w:space="0" w:color="auto"/>
            </w:tcBorders>
          </w:tcPr>
          <w:p w14:paraId="409E2F1D"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16AA34D9" w14:textId="77777777" w:rsidTr="00D30D36">
        <w:tc>
          <w:tcPr>
            <w:tcW w:w="2430" w:type="dxa"/>
            <w:tcBorders>
              <w:top w:val="single" w:sz="4" w:space="0" w:color="auto"/>
              <w:bottom w:val="single" w:sz="4" w:space="0" w:color="auto"/>
            </w:tcBorders>
          </w:tcPr>
          <w:p w14:paraId="1455DDEB"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IMAGE14/1970</w:t>
            </w:r>
          </w:p>
        </w:tc>
        <w:tc>
          <w:tcPr>
            <w:tcW w:w="5400" w:type="dxa"/>
            <w:tcBorders>
              <w:top w:val="single" w:sz="4" w:space="0" w:color="auto"/>
              <w:bottom w:val="single" w:sz="4" w:space="0" w:color="auto"/>
            </w:tcBorders>
          </w:tcPr>
          <w:p w14:paraId="3D2F4CC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Frank – Tualatin River in Background – Landfill</w:t>
            </w:r>
          </w:p>
        </w:tc>
        <w:tc>
          <w:tcPr>
            <w:tcW w:w="1620" w:type="dxa"/>
            <w:tcBorders>
              <w:top w:val="single" w:sz="4" w:space="0" w:color="auto"/>
              <w:bottom w:val="single" w:sz="4" w:space="0" w:color="auto"/>
            </w:tcBorders>
          </w:tcPr>
          <w:p w14:paraId="5AA21270"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754A5BF1" w14:textId="77777777" w:rsidTr="00D30D36">
        <w:tc>
          <w:tcPr>
            <w:tcW w:w="2430" w:type="dxa"/>
            <w:tcBorders>
              <w:top w:val="single" w:sz="4" w:space="0" w:color="auto"/>
              <w:bottom w:val="single" w:sz="4" w:space="0" w:color="auto"/>
            </w:tcBorders>
          </w:tcPr>
          <w:p w14:paraId="1ABA1A5D"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IMAGE14/1937</w:t>
            </w:r>
          </w:p>
        </w:tc>
        <w:tc>
          <w:tcPr>
            <w:tcW w:w="5400" w:type="dxa"/>
            <w:tcBorders>
              <w:top w:val="single" w:sz="4" w:space="0" w:color="auto"/>
              <w:bottom w:val="single" w:sz="4" w:space="0" w:color="auto"/>
            </w:tcBorders>
          </w:tcPr>
          <w:p w14:paraId="709217BB"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J&amp;W – Demolition Landfill</w:t>
            </w:r>
          </w:p>
        </w:tc>
        <w:tc>
          <w:tcPr>
            <w:tcW w:w="1620" w:type="dxa"/>
            <w:tcBorders>
              <w:top w:val="single" w:sz="4" w:space="0" w:color="auto"/>
              <w:bottom w:val="single" w:sz="4" w:space="0" w:color="auto"/>
            </w:tcBorders>
          </w:tcPr>
          <w:p w14:paraId="2FA558B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0C06FC0A" w14:textId="77777777" w:rsidTr="00D30D36">
        <w:tc>
          <w:tcPr>
            <w:tcW w:w="2430" w:type="dxa"/>
            <w:tcBorders>
              <w:top w:val="single" w:sz="4" w:space="0" w:color="auto"/>
              <w:bottom w:val="single" w:sz="4" w:space="0" w:color="auto"/>
            </w:tcBorders>
          </w:tcPr>
          <w:p w14:paraId="40B63479"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IMAGE14/1936</w:t>
            </w:r>
          </w:p>
        </w:tc>
        <w:tc>
          <w:tcPr>
            <w:tcW w:w="5400" w:type="dxa"/>
            <w:tcBorders>
              <w:top w:val="single" w:sz="4" w:space="0" w:color="auto"/>
              <w:bottom w:val="single" w:sz="4" w:space="0" w:color="auto"/>
            </w:tcBorders>
          </w:tcPr>
          <w:p w14:paraId="2907CC9E"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J&amp;W – Demolition Landfill</w:t>
            </w:r>
          </w:p>
        </w:tc>
        <w:tc>
          <w:tcPr>
            <w:tcW w:w="1620" w:type="dxa"/>
            <w:tcBorders>
              <w:top w:val="single" w:sz="4" w:space="0" w:color="auto"/>
              <w:bottom w:val="single" w:sz="4" w:space="0" w:color="auto"/>
            </w:tcBorders>
          </w:tcPr>
          <w:p w14:paraId="2B4187E4"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53A992A1" w14:textId="77777777" w:rsidTr="00D30D36">
        <w:tc>
          <w:tcPr>
            <w:tcW w:w="2430" w:type="dxa"/>
            <w:tcBorders>
              <w:top w:val="single" w:sz="4" w:space="0" w:color="auto"/>
              <w:bottom w:val="single" w:sz="4" w:space="0" w:color="auto"/>
            </w:tcBorders>
          </w:tcPr>
          <w:p w14:paraId="02FFC6AE"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IMAGE14/1935</w:t>
            </w:r>
          </w:p>
        </w:tc>
        <w:tc>
          <w:tcPr>
            <w:tcW w:w="5400" w:type="dxa"/>
            <w:tcBorders>
              <w:top w:val="single" w:sz="4" w:space="0" w:color="auto"/>
              <w:bottom w:val="single" w:sz="4" w:space="0" w:color="auto"/>
            </w:tcBorders>
          </w:tcPr>
          <w:p w14:paraId="2975B9C9"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J&amp;W – Demolition Landfill</w:t>
            </w:r>
          </w:p>
        </w:tc>
        <w:tc>
          <w:tcPr>
            <w:tcW w:w="1620" w:type="dxa"/>
            <w:tcBorders>
              <w:top w:val="single" w:sz="4" w:space="0" w:color="auto"/>
              <w:bottom w:val="single" w:sz="4" w:space="0" w:color="auto"/>
            </w:tcBorders>
          </w:tcPr>
          <w:p w14:paraId="24650CD2"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1EF5FE38" w14:textId="77777777" w:rsidTr="00D30D36">
        <w:tc>
          <w:tcPr>
            <w:tcW w:w="2430" w:type="dxa"/>
            <w:tcBorders>
              <w:top w:val="single" w:sz="4" w:space="0" w:color="auto"/>
              <w:bottom w:val="single" w:sz="4" w:space="0" w:color="auto"/>
            </w:tcBorders>
          </w:tcPr>
          <w:p w14:paraId="2B6B0920"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IMAGE14/1938</w:t>
            </w:r>
          </w:p>
        </w:tc>
        <w:tc>
          <w:tcPr>
            <w:tcW w:w="5400" w:type="dxa"/>
            <w:tcBorders>
              <w:top w:val="single" w:sz="4" w:space="0" w:color="auto"/>
              <w:bottom w:val="single" w:sz="4" w:space="0" w:color="auto"/>
            </w:tcBorders>
          </w:tcPr>
          <w:p w14:paraId="4449D3E9"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LaVelle – Demolition Landfill</w:t>
            </w:r>
          </w:p>
        </w:tc>
        <w:tc>
          <w:tcPr>
            <w:tcW w:w="1620" w:type="dxa"/>
            <w:tcBorders>
              <w:top w:val="single" w:sz="4" w:space="0" w:color="auto"/>
              <w:bottom w:val="single" w:sz="4" w:space="0" w:color="auto"/>
            </w:tcBorders>
          </w:tcPr>
          <w:p w14:paraId="5F536FD4"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51F8AF60" w14:textId="77777777" w:rsidTr="00D30D36">
        <w:tc>
          <w:tcPr>
            <w:tcW w:w="2430" w:type="dxa"/>
            <w:tcBorders>
              <w:top w:val="single" w:sz="4" w:space="0" w:color="auto"/>
              <w:bottom w:val="single" w:sz="4" w:space="0" w:color="auto"/>
            </w:tcBorders>
          </w:tcPr>
          <w:p w14:paraId="5E267AE4"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IMAGE14/1979</w:t>
            </w:r>
          </w:p>
        </w:tc>
        <w:tc>
          <w:tcPr>
            <w:tcW w:w="5400" w:type="dxa"/>
            <w:tcBorders>
              <w:top w:val="single" w:sz="4" w:space="0" w:color="auto"/>
              <w:bottom w:val="single" w:sz="4" w:space="0" w:color="auto"/>
            </w:tcBorders>
          </w:tcPr>
          <w:p w14:paraId="054560C9"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Metro – Landfill</w:t>
            </w:r>
          </w:p>
        </w:tc>
        <w:tc>
          <w:tcPr>
            <w:tcW w:w="1620" w:type="dxa"/>
            <w:tcBorders>
              <w:top w:val="single" w:sz="4" w:space="0" w:color="auto"/>
              <w:bottom w:val="single" w:sz="4" w:space="0" w:color="auto"/>
            </w:tcBorders>
          </w:tcPr>
          <w:p w14:paraId="519EBE55"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38CBC3CC" w14:textId="77777777" w:rsidTr="00D30D36">
        <w:tc>
          <w:tcPr>
            <w:tcW w:w="2430" w:type="dxa"/>
            <w:tcBorders>
              <w:top w:val="single" w:sz="4" w:space="0" w:color="auto"/>
              <w:bottom w:val="single" w:sz="4" w:space="0" w:color="auto"/>
            </w:tcBorders>
          </w:tcPr>
          <w:p w14:paraId="4C6CD050"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IMAGE14/1978</w:t>
            </w:r>
          </w:p>
        </w:tc>
        <w:tc>
          <w:tcPr>
            <w:tcW w:w="5400" w:type="dxa"/>
            <w:tcBorders>
              <w:top w:val="single" w:sz="4" w:space="0" w:color="auto"/>
              <w:bottom w:val="single" w:sz="4" w:space="0" w:color="auto"/>
            </w:tcBorders>
          </w:tcPr>
          <w:p w14:paraId="0580701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Metro – Landfill</w:t>
            </w:r>
          </w:p>
        </w:tc>
        <w:tc>
          <w:tcPr>
            <w:tcW w:w="1620" w:type="dxa"/>
            <w:tcBorders>
              <w:top w:val="single" w:sz="4" w:space="0" w:color="auto"/>
              <w:bottom w:val="single" w:sz="4" w:space="0" w:color="auto"/>
            </w:tcBorders>
          </w:tcPr>
          <w:p w14:paraId="2B5A0DA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35F9D79F" w14:textId="77777777" w:rsidTr="00D30D36">
        <w:tc>
          <w:tcPr>
            <w:tcW w:w="2430" w:type="dxa"/>
            <w:tcBorders>
              <w:top w:val="single" w:sz="4" w:space="0" w:color="auto"/>
              <w:bottom w:val="single" w:sz="4" w:space="0" w:color="auto"/>
            </w:tcBorders>
          </w:tcPr>
          <w:p w14:paraId="7C233F0C"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IMAGE14/1977</w:t>
            </w:r>
          </w:p>
        </w:tc>
        <w:tc>
          <w:tcPr>
            <w:tcW w:w="5400" w:type="dxa"/>
            <w:tcBorders>
              <w:top w:val="single" w:sz="4" w:space="0" w:color="auto"/>
              <w:bottom w:val="single" w:sz="4" w:space="0" w:color="auto"/>
            </w:tcBorders>
          </w:tcPr>
          <w:p w14:paraId="6F36BCA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Metro – Landfill</w:t>
            </w:r>
          </w:p>
        </w:tc>
        <w:tc>
          <w:tcPr>
            <w:tcW w:w="1620" w:type="dxa"/>
            <w:tcBorders>
              <w:top w:val="single" w:sz="4" w:space="0" w:color="auto"/>
              <w:bottom w:val="single" w:sz="4" w:space="0" w:color="auto"/>
            </w:tcBorders>
          </w:tcPr>
          <w:p w14:paraId="21F10281"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273BE586" w14:textId="77777777" w:rsidTr="00D30D36">
        <w:tc>
          <w:tcPr>
            <w:tcW w:w="2430" w:type="dxa"/>
            <w:tcBorders>
              <w:top w:val="double" w:sz="4" w:space="0" w:color="auto"/>
              <w:bottom w:val="single" w:sz="4" w:space="0" w:color="auto"/>
            </w:tcBorders>
          </w:tcPr>
          <w:p w14:paraId="4CD1B08C"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IMAGE14/2009</w:t>
            </w:r>
          </w:p>
        </w:tc>
        <w:tc>
          <w:tcPr>
            <w:tcW w:w="5400" w:type="dxa"/>
            <w:tcBorders>
              <w:top w:val="double" w:sz="4" w:space="0" w:color="auto"/>
              <w:bottom w:val="single" w:sz="4" w:space="0" w:color="auto"/>
            </w:tcBorders>
          </w:tcPr>
          <w:p w14:paraId="236ED722"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Metro – Leachate Problems</w:t>
            </w:r>
          </w:p>
        </w:tc>
        <w:tc>
          <w:tcPr>
            <w:tcW w:w="1620" w:type="dxa"/>
            <w:tcBorders>
              <w:top w:val="double" w:sz="4" w:space="0" w:color="auto"/>
              <w:bottom w:val="single" w:sz="4" w:space="0" w:color="auto"/>
            </w:tcBorders>
          </w:tcPr>
          <w:p w14:paraId="6E3FF8E2"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3FB1A3ED" w14:textId="77777777" w:rsidTr="00D30D36">
        <w:tc>
          <w:tcPr>
            <w:tcW w:w="2430" w:type="dxa"/>
            <w:tcBorders>
              <w:top w:val="single" w:sz="4" w:space="0" w:color="auto"/>
              <w:bottom w:val="single" w:sz="4" w:space="0" w:color="auto"/>
            </w:tcBorders>
          </w:tcPr>
          <w:p w14:paraId="3FE0FD0D"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IMAGE14/1947</w:t>
            </w:r>
          </w:p>
        </w:tc>
        <w:tc>
          <w:tcPr>
            <w:tcW w:w="5400" w:type="dxa"/>
            <w:tcBorders>
              <w:top w:val="single" w:sz="4" w:space="0" w:color="auto"/>
              <w:bottom w:val="single" w:sz="4" w:space="0" w:color="auto"/>
            </w:tcBorders>
          </w:tcPr>
          <w:p w14:paraId="3558BE7B"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MicKey – Demolition Landfill</w:t>
            </w:r>
          </w:p>
        </w:tc>
        <w:tc>
          <w:tcPr>
            <w:tcW w:w="1620" w:type="dxa"/>
            <w:tcBorders>
              <w:top w:val="single" w:sz="4" w:space="0" w:color="auto"/>
              <w:bottom w:val="single" w:sz="4" w:space="0" w:color="auto"/>
            </w:tcBorders>
          </w:tcPr>
          <w:p w14:paraId="28903799"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3F7715C4" w14:textId="77777777" w:rsidTr="00D30D36">
        <w:tc>
          <w:tcPr>
            <w:tcW w:w="2430" w:type="dxa"/>
            <w:tcBorders>
              <w:top w:val="single" w:sz="4" w:space="0" w:color="auto"/>
              <w:bottom w:val="single" w:sz="4" w:space="0" w:color="auto"/>
            </w:tcBorders>
          </w:tcPr>
          <w:p w14:paraId="1CEA8F8B"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IMAGE14/1946</w:t>
            </w:r>
          </w:p>
        </w:tc>
        <w:tc>
          <w:tcPr>
            <w:tcW w:w="5400" w:type="dxa"/>
            <w:tcBorders>
              <w:top w:val="single" w:sz="4" w:space="0" w:color="auto"/>
              <w:bottom w:val="single" w:sz="4" w:space="0" w:color="auto"/>
            </w:tcBorders>
          </w:tcPr>
          <w:p w14:paraId="6D91962B"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MicKey – Demolition Landfill</w:t>
            </w:r>
          </w:p>
        </w:tc>
        <w:tc>
          <w:tcPr>
            <w:tcW w:w="1620" w:type="dxa"/>
            <w:tcBorders>
              <w:top w:val="single" w:sz="4" w:space="0" w:color="auto"/>
              <w:bottom w:val="single" w:sz="4" w:space="0" w:color="auto"/>
            </w:tcBorders>
          </w:tcPr>
          <w:p w14:paraId="053AE530"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6F5CA9FF" w14:textId="77777777" w:rsidTr="00D30D36">
        <w:tc>
          <w:tcPr>
            <w:tcW w:w="2430" w:type="dxa"/>
            <w:tcBorders>
              <w:top w:val="single" w:sz="4" w:space="0" w:color="auto"/>
              <w:bottom w:val="single" w:sz="4" w:space="0" w:color="auto"/>
            </w:tcBorders>
          </w:tcPr>
          <w:p w14:paraId="568AC3F0"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IMAGE14/1945</w:t>
            </w:r>
          </w:p>
        </w:tc>
        <w:tc>
          <w:tcPr>
            <w:tcW w:w="5400" w:type="dxa"/>
            <w:tcBorders>
              <w:top w:val="single" w:sz="4" w:space="0" w:color="auto"/>
              <w:bottom w:val="single" w:sz="4" w:space="0" w:color="auto"/>
            </w:tcBorders>
          </w:tcPr>
          <w:p w14:paraId="248BAFD2"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MicKey – Demolition Landfill</w:t>
            </w:r>
          </w:p>
        </w:tc>
        <w:tc>
          <w:tcPr>
            <w:tcW w:w="1620" w:type="dxa"/>
            <w:tcBorders>
              <w:top w:val="single" w:sz="4" w:space="0" w:color="auto"/>
              <w:bottom w:val="single" w:sz="4" w:space="0" w:color="auto"/>
            </w:tcBorders>
          </w:tcPr>
          <w:p w14:paraId="1DE4D8C4"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160D30FF" w14:textId="77777777" w:rsidTr="00D30D36">
        <w:tc>
          <w:tcPr>
            <w:tcW w:w="2430" w:type="dxa"/>
            <w:tcBorders>
              <w:top w:val="single" w:sz="4" w:space="0" w:color="auto"/>
              <w:bottom w:val="single" w:sz="4" w:space="0" w:color="auto"/>
            </w:tcBorders>
          </w:tcPr>
          <w:p w14:paraId="50F290D3"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IMAGE14/1948</w:t>
            </w:r>
          </w:p>
        </w:tc>
        <w:tc>
          <w:tcPr>
            <w:tcW w:w="5400" w:type="dxa"/>
            <w:tcBorders>
              <w:top w:val="single" w:sz="4" w:space="0" w:color="auto"/>
              <w:bottom w:val="single" w:sz="4" w:space="0" w:color="auto"/>
            </w:tcBorders>
          </w:tcPr>
          <w:p w14:paraId="04AACBCB"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Multnomah County – Demolition Landfill</w:t>
            </w:r>
          </w:p>
        </w:tc>
        <w:tc>
          <w:tcPr>
            <w:tcW w:w="1620" w:type="dxa"/>
            <w:tcBorders>
              <w:top w:val="single" w:sz="4" w:space="0" w:color="auto"/>
              <w:bottom w:val="single" w:sz="4" w:space="0" w:color="auto"/>
            </w:tcBorders>
          </w:tcPr>
          <w:p w14:paraId="2758D5C2"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1C6E0359" w14:textId="77777777" w:rsidTr="00D30D36">
        <w:tc>
          <w:tcPr>
            <w:tcW w:w="2430" w:type="dxa"/>
            <w:tcBorders>
              <w:top w:val="single" w:sz="4" w:space="0" w:color="auto"/>
              <w:bottom w:val="single" w:sz="4" w:space="0" w:color="auto"/>
            </w:tcBorders>
          </w:tcPr>
          <w:p w14:paraId="131D5EFC"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IMAGE14/1949</w:t>
            </w:r>
          </w:p>
        </w:tc>
        <w:tc>
          <w:tcPr>
            <w:tcW w:w="5400" w:type="dxa"/>
            <w:tcBorders>
              <w:top w:val="single" w:sz="4" w:space="0" w:color="auto"/>
              <w:bottom w:val="single" w:sz="4" w:space="0" w:color="auto"/>
            </w:tcBorders>
          </w:tcPr>
          <w:p w14:paraId="68D1B3C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Newberg (Angus McFee) – Demolition Landfill</w:t>
            </w:r>
          </w:p>
        </w:tc>
        <w:tc>
          <w:tcPr>
            <w:tcW w:w="1620" w:type="dxa"/>
            <w:tcBorders>
              <w:top w:val="single" w:sz="4" w:space="0" w:color="auto"/>
              <w:bottom w:val="single" w:sz="4" w:space="0" w:color="auto"/>
            </w:tcBorders>
          </w:tcPr>
          <w:p w14:paraId="4FEB9989"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3CA26CC9" w14:textId="77777777" w:rsidTr="00D30D36">
        <w:tc>
          <w:tcPr>
            <w:tcW w:w="2430" w:type="dxa"/>
            <w:tcBorders>
              <w:top w:val="single" w:sz="4" w:space="0" w:color="auto"/>
              <w:bottom w:val="single" w:sz="4" w:space="0" w:color="auto"/>
            </w:tcBorders>
          </w:tcPr>
          <w:p w14:paraId="43833A5C"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IMAGE14/1950</w:t>
            </w:r>
          </w:p>
        </w:tc>
        <w:tc>
          <w:tcPr>
            <w:tcW w:w="5400" w:type="dxa"/>
            <w:tcBorders>
              <w:top w:val="single" w:sz="4" w:space="0" w:color="auto"/>
              <w:bottom w:val="single" w:sz="4" w:space="0" w:color="auto"/>
            </w:tcBorders>
          </w:tcPr>
          <w:p w14:paraId="1C62AAC6"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Obrist – Demolition Landfill</w:t>
            </w:r>
          </w:p>
        </w:tc>
        <w:tc>
          <w:tcPr>
            <w:tcW w:w="1620" w:type="dxa"/>
            <w:tcBorders>
              <w:top w:val="single" w:sz="4" w:space="0" w:color="auto"/>
              <w:bottom w:val="single" w:sz="4" w:space="0" w:color="auto"/>
            </w:tcBorders>
          </w:tcPr>
          <w:p w14:paraId="103E2F1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65331650" w14:textId="77777777" w:rsidTr="00D30D36">
        <w:tc>
          <w:tcPr>
            <w:tcW w:w="2430" w:type="dxa"/>
            <w:tcBorders>
              <w:top w:val="single" w:sz="4" w:space="0" w:color="auto"/>
              <w:bottom w:val="single" w:sz="4" w:space="0" w:color="auto"/>
            </w:tcBorders>
          </w:tcPr>
          <w:p w14:paraId="3E344186"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IMAGE14/1951</w:t>
            </w:r>
          </w:p>
        </w:tc>
        <w:tc>
          <w:tcPr>
            <w:tcW w:w="5400" w:type="dxa"/>
            <w:tcBorders>
              <w:top w:val="single" w:sz="4" w:space="0" w:color="auto"/>
              <w:bottom w:val="single" w:sz="4" w:space="0" w:color="auto"/>
            </w:tcBorders>
          </w:tcPr>
          <w:p w14:paraId="75C277B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Oregon City Dump – Demolition Landfill</w:t>
            </w:r>
          </w:p>
        </w:tc>
        <w:tc>
          <w:tcPr>
            <w:tcW w:w="1620" w:type="dxa"/>
            <w:tcBorders>
              <w:top w:val="single" w:sz="4" w:space="0" w:color="auto"/>
              <w:bottom w:val="single" w:sz="4" w:space="0" w:color="auto"/>
            </w:tcBorders>
          </w:tcPr>
          <w:p w14:paraId="40786121"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55261E11" w14:textId="77777777" w:rsidTr="00D30D36">
        <w:tc>
          <w:tcPr>
            <w:tcW w:w="2430" w:type="dxa"/>
            <w:tcBorders>
              <w:top w:val="single" w:sz="4" w:space="0" w:color="auto"/>
              <w:bottom w:val="single" w:sz="4" w:space="0" w:color="auto"/>
            </w:tcBorders>
          </w:tcPr>
          <w:p w14:paraId="73EBE768"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IMAGE14/1956</w:t>
            </w:r>
          </w:p>
        </w:tc>
        <w:tc>
          <w:tcPr>
            <w:tcW w:w="5400" w:type="dxa"/>
            <w:tcBorders>
              <w:top w:val="single" w:sz="4" w:space="0" w:color="auto"/>
              <w:bottom w:val="single" w:sz="4" w:space="0" w:color="auto"/>
            </w:tcBorders>
          </w:tcPr>
          <w:p w14:paraId="3C1973A6"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Plews – Demolition Landfill</w:t>
            </w:r>
          </w:p>
        </w:tc>
        <w:tc>
          <w:tcPr>
            <w:tcW w:w="1620" w:type="dxa"/>
            <w:tcBorders>
              <w:top w:val="single" w:sz="4" w:space="0" w:color="auto"/>
              <w:bottom w:val="single" w:sz="4" w:space="0" w:color="auto"/>
            </w:tcBorders>
          </w:tcPr>
          <w:p w14:paraId="37766C51"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4A020845" w14:textId="77777777" w:rsidTr="00D30D36">
        <w:tc>
          <w:tcPr>
            <w:tcW w:w="2430" w:type="dxa"/>
            <w:tcBorders>
              <w:top w:val="single" w:sz="4" w:space="0" w:color="auto"/>
              <w:bottom w:val="single" w:sz="4" w:space="0" w:color="auto"/>
            </w:tcBorders>
          </w:tcPr>
          <w:p w14:paraId="325C4652"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IMAGE14/1955</w:t>
            </w:r>
          </w:p>
        </w:tc>
        <w:tc>
          <w:tcPr>
            <w:tcW w:w="5400" w:type="dxa"/>
            <w:tcBorders>
              <w:top w:val="single" w:sz="4" w:space="0" w:color="auto"/>
              <w:bottom w:val="single" w:sz="4" w:space="0" w:color="auto"/>
            </w:tcBorders>
          </w:tcPr>
          <w:p w14:paraId="190290F5"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Plews – Demolition Landfill</w:t>
            </w:r>
          </w:p>
        </w:tc>
        <w:tc>
          <w:tcPr>
            <w:tcW w:w="1620" w:type="dxa"/>
            <w:tcBorders>
              <w:top w:val="single" w:sz="4" w:space="0" w:color="auto"/>
              <w:bottom w:val="single" w:sz="4" w:space="0" w:color="auto"/>
            </w:tcBorders>
          </w:tcPr>
          <w:p w14:paraId="127FC054"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54504FA7" w14:textId="77777777" w:rsidTr="00D30D36">
        <w:tc>
          <w:tcPr>
            <w:tcW w:w="2430" w:type="dxa"/>
            <w:tcBorders>
              <w:top w:val="single" w:sz="4" w:space="0" w:color="auto"/>
              <w:bottom w:val="single" w:sz="4" w:space="0" w:color="auto"/>
            </w:tcBorders>
          </w:tcPr>
          <w:p w14:paraId="4B0409EB"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IMAGE14/1954</w:t>
            </w:r>
          </w:p>
        </w:tc>
        <w:tc>
          <w:tcPr>
            <w:tcW w:w="5400" w:type="dxa"/>
            <w:tcBorders>
              <w:top w:val="single" w:sz="4" w:space="0" w:color="auto"/>
              <w:bottom w:val="single" w:sz="4" w:space="0" w:color="auto"/>
            </w:tcBorders>
          </w:tcPr>
          <w:p w14:paraId="74FD67D1"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Plews – Demolition Landfill</w:t>
            </w:r>
          </w:p>
        </w:tc>
        <w:tc>
          <w:tcPr>
            <w:tcW w:w="1620" w:type="dxa"/>
            <w:tcBorders>
              <w:top w:val="single" w:sz="4" w:space="0" w:color="auto"/>
              <w:bottom w:val="single" w:sz="4" w:space="0" w:color="auto"/>
            </w:tcBorders>
          </w:tcPr>
          <w:p w14:paraId="3884A8E6"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43578F2F" w14:textId="77777777" w:rsidTr="00D30D36">
        <w:tc>
          <w:tcPr>
            <w:tcW w:w="2430" w:type="dxa"/>
            <w:tcBorders>
              <w:top w:val="single" w:sz="4" w:space="0" w:color="auto"/>
              <w:bottom w:val="single" w:sz="4" w:space="0" w:color="auto"/>
            </w:tcBorders>
          </w:tcPr>
          <w:p w14:paraId="280C9A2D"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IMAGE14/1953</w:t>
            </w:r>
          </w:p>
        </w:tc>
        <w:tc>
          <w:tcPr>
            <w:tcW w:w="5400" w:type="dxa"/>
            <w:tcBorders>
              <w:top w:val="single" w:sz="4" w:space="0" w:color="auto"/>
              <w:bottom w:val="single" w:sz="4" w:space="0" w:color="auto"/>
            </w:tcBorders>
          </w:tcPr>
          <w:p w14:paraId="06838864"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Plews – Demolition Landfill</w:t>
            </w:r>
          </w:p>
        </w:tc>
        <w:tc>
          <w:tcPr>
            <w:tcW w:w="1620" w:type="dxa"/>
            <w:tcBorders>
              <w:top w:val="single" w:sz="4" w:space="0" w:color="auto"/>
              <w:bottom w:val="single" w:sz="4" w:space="0" w:color="auto"/>
            </w:tcBorders>
          </w:tcPr>
          <w:p w14:paraId="7F142836"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333CD36E" w14:textId="77777777" w:rsidTr="00D30D36">
        <w:tc>
          <w:tcPr>
            <w:tcW w:w="2430" w:type="dxa"/>
            <w:tcBorders>
              <w:top w:val="single" w:sz="4" w:space="0" w:color="auto"/>
              <w:bottom w:val="single" w:sz="4" w:space="0" w:color="auto"/>
            </w:tcBorders>
          </w:tcPr>
          <w:p w14:paraId="111CE9C0"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IMAGE14/1952</w:t>
            </w:r>
          </w:p>
        </w:tc>
        <w:tc>
          <w:tcPr>
            <w:tcW w:w="5400" w:type="dxa"/>
            <w:tcBorders>
              <w:top w:val="single" w:sz="4" w:space="0" w:color="auto"/>
              <w:bottom w:val="single" w:sz="4" w:space="0" w:color="auto"/>
            </w:tcBorders>
          </w:tcPr>
          <w:p w14:paraId="1D401EE7"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Plews – Demolition Landfill</w:t>
            </w:r>
          </w:p>
        </w:tc>
        <w:tc>
          <w:tcPr>
            <w:tcW w:w="1620" w:type="dxa"/>
            <w:tcBorders>
              <w:top w:val="single" w:sz="4" w:space="0" w:color="auto"/>
              <w:bottom w:val="single" w:sz="4" w:space="0" w:color="auto"/>
            </w:tcBorders>
          </w:tcPr>
          <w:p w14:paraId="3FEE4794"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5F81DD4C" w14:textId="77777777" w:rsidTr="00D30D36">
        <w:tc>
          <w:tcPr>
            <w:tcW w:w="2430" w:type="dxa"/>
            <w:tcBorders>
              <w:top w:val="single" w:sz="4" w:space="0" w:color="auto"/>
              <w:bottom w:val="single" w:sz="4" w:space="0" w:color="auto"/>
            </w:tcBorders>
          </w:tcPr>
          <w:p w14:paraId="3F87F48F"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IMAGE14/1986</w:t>
            </w:r>
          </w:p>
        </w:tc>
        <w:tc>
          <w:tcPr>
            <w:tcW w:w="5400" w:type="dxa"/>
            <w:tcBorders>
              <w:top w:val="single" w:sz="4" w:space="0" w:color="auto"/>
              <w:bottom w:val="single" w:sz="4" w:space="0" w:color="auto"/>
            </w:tcBorders>
          </w:tcPr>
          <w:p w14:paraId="5DBDE45E"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Portland City Dump – Landfill</w:t>
            </w:r>
          </w:p>
        </w:tc>
        <w:tc>
          <w:tcPr>
            <w:tcW w:w="1620" w:type="dxa"/>
            <w:tcBorders>
              <w:top w:val="single" w:sz="4" w:space="0" w:color="auto"/>
              <w:bottom w:val="single" w:sz="4" w:space="0" w:color="auto"/>
            </w:tcBorders>
          </w:tcPr>
          <w:p w14:paraId="58EEE2DB"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01DEDFAF" w14:textId="77777777" w:rsidTr="00D30D36">
        <w:tc>
          <w:tcPr>
            <w:tcW w:w="2430" w:type="dxa"/>
            <w:tcBorders>
              <w:top w:val="single" w:sz="4" w:space="0" w:color="auto"/>
              <w:bottom w:val="single" w:sz="4" w:space="0" w:color="auto"/>
            </w:tcBorders>
          </w:tcPr>
          <w:p w14:paraId="1413A279"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IMAGE14/1985</w:t>
            </w:r>
          </w:p>
        </w:tc>
        <w:tc>
          <w:tcPr>
            <w:tcW w:w="5400" w:type="dxa"/>
            <w:tcBorders>
              <w:top w:val="single" w:sz="4" w:space="0" w:color="auto"/>
              <w:bottom w:val="single" w:sz="4" w:space="0" w:color="auto"/>
            </w:tcBorders>
          </w:tcPr>
          <w:p w14:paraId="504CCB15"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Portland City Dump – Landfill</w:t>
            </w:r>
          </w:p>
        </w:tc>
        <w:tc>
          <w:tcPr>
            <w:tcW w:w="1620" w:type="dxa"/>
            <w:tcBorders>
              <w:top w:val="single" w:sz="4" w:space="0" w:color="auto"/>
              <w:bottom w:val="single" w:sz="4" w:space="0" w:color="auto"/>
            </w:tcBorders>
          </w:tcPr>
          <w:p w14:paraId="2D17B747"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56E0CB60" w14:textId="77777777" w:rsidTr="00D30D36">
        <w:tc>
          <w:tcPr>
            <w:tcW w:w="2430" w:type="dxa"/>
            <w:tcBorders>
              <w:top w:val="single" w:sz="4" w:space="0" w:color="auto"/>
              <w:bottom w:val="single" w:sz="4" w:space="0" w:color="auto"/>
            </w:tcBorders>
          </w:tcPr>
          <w:p w14:paraId="5E37FB96"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IMAGE14/1984</w:t>
            </w:r>
          </w:p>
        </w:tc>
        <w:tc>
          <w:tcPr>
            <w:tcW w:w="5400" w:type="dxa"/>
            <w:tcBorders>
              <w:top w:val="single" w:sz="4" w:space="0" w:color="auto"/>
              <w:bottom w:val="single" w:sz="4" w:space="0" w:color="auto"/>
            </w:tcBorders>
          </w:tcPr>
          <w:p w14:paraId="24BBA07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Portland City Dump – Landfill</w:t>
            </w:r>
          </w:p>
        </w:tc>
        <w:tc>
          <w:tcPr>
            <w:tcW w:w="1620" w:type="dxa"/>
            <w:tcBorders>
              <w:top w:val="single" w:sz="4" w:space="0" w:color="auto"/>
              <w:bottom w:val="single" w:sz="4" w:space="0" w:color="auto"/>
            </w:tcBorders>
          </w:tcPr>
          <w:p w14:paraId="4D086A3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6D2B23E8" w14:textId="77777777" w:rsidTr="00D30D36">
        <w:tc>
          <w:tcPr>
            <w:tcW w:w="2430" w:type="dxa"/>
            <w:tcBorders>
              <w:top w:val="single" w:sz="4" w:space="0" w:color="auto"/>
              <w:bottom w:val="single" w:sz="4" w:space="0" w:color="auto"/>
            </w:tcBorders>
          </w:tcPr>
          <w:p w14:paraId="08E70F93"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IMAGE14/1983</w:t>
            </w:r>
          </w:p>
        </w:tc>
        <w:tc>
          <w:tcPr>
            <w:tcW w:w="5400" w:type="dxa"/>
            <w:tcBorders>
              <w:top w:val="single" w:sz="4" w:space="0" w:color="auto"/>
              <w:bottom w:val="single" w:sz="4" w:space="0" w:color="auto"/>
            </w:tcBorders>
          </w:tcPr>
          <w:p w14:paraId="234D2AE2"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Portland City Dump – Landfill</w:t>
            </w:r>
          </w:p>
        </w:tc>
        <w:tc>
          <w:tcPr>
            <w:tcW w:w="1620" w:type="dxa"/>
            <w:tcBorders>
              <w:top w:val="single" w:sz="4" w:space="0" w:color="auto"/>
              <w:bottom w:val="single" w:sz="4" w:space="0" w:color="auto"/>
            </w:tcBorders>
          </w:tcPr>
          <w:p w14:paraId="6272E795"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3A4A4D0A" w14:textId="77777777" w:rsidTr="00D30D36">
        <w:tc>
          <w:tcPr>
            <w:tcW w:w="2430" w:type="dxa"/>
            <w:tcBorders>
              <w:top w:val="single" w:sz="4" w:space="0" w:color="auto"/>
              <w:bottom w:val="single" w:sz="4" w:space="0" w:color="auto"/>
            </w:tcBorders>
          </w:tcPr>
          <w:p w14:paraId="2B0D60E3"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IMAGE14/1982</w:t>
            </w:r>
          </w:p>
        </w:tc>
        <w:tc>
          <w:tcPr>
            <w:tcW w:w="5400" w:type="dxa"/>
            <w:tcBorders>
              <w:top w:val="single" w:sz="4" w:space="0" w:color="auto"/>
              <w:bottom w:val="single" w:sz="4" w:space="0" w:color="auto"/>
            </w:tcBorders>
          </w:tcPr>
          <w:p w14:paraId="3B4AA3A1"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Portland City Dump – Landfill</w:t>
            </w:r>
          </w:p>
        </w:tc>
        <w:tc>
          <w:tcPr>
            <w:tcW w:w="1620" w:type="dxa"/>
            <w:tcBorders>
              <w:top w:val="single" w:sz="4" w:space="0" w:color="auto"/>
              <w:bottom w:val="single" w:sz="4" w:space="0" w:color="auto"/>
            </w:tcBorders>
          </w:tcPr>
          <w:p w14:paraId="3974360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0E69C6E1" w14:textId="77777777" w:rsidTr="00D30D36">
        <w:tc>
          <w:tcPr>
            <w:tcW w:w="2430" w:type="dxa"/>
            <w:tcBorders>
              <w:top w:val="single" w:sz="4" w:space="0" w:color="auto"/>
              <w:bottom w:val="single" w:sz="4" w:space="0" w:color="auto"/>
            </w:tcBorders>
          </w:tcPr>
          <w:p w14:paraId="4F7A5AF0"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IMAGE14/1981</w:t>
            </w:r>
          </w:p>
        </w:tc>
        <w:tc>
          <w:tcPr>
            <w:tcW w:w="5400" w:type="dxa"/>
            <w:tcBorders>
              <w:top w:val="single" w:sz="4" w:space="0" w:color="auto"/>
              <w:bottom w:val="single" w:sz="4" w:space="0" w:color="auto"/>
            </w:tcBorders>
          </w:tcPr>
          <w:p w14:paraId="23FF8F04"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Portland City Dump – Landfill</w:t>
            </w:r>
          </w:p>
        </w:tc>
        <w:tc>
          <w:tcPr>
            <w:tcW w:w="1620" w:type="dxa"/>
            <w:tcBorders>
              <w:top w:val="single" w:sz="4" w:space="0" w:color="auto"/>
              <w:bottom w:val="single" w:sz="4" w:space="0" w:color="auto"/>
            </w:tcBorders>
          </w:tcPr>
          <w:p w14:paraId="1E1E6086"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5DD79CA5" w14:textId="77777777" w:rsidTr="00D30D36">
        <w:tc>
          <w:tcPr>
            <w:tcW w:w="2430" w:type="dxa"/>
            <w:tcBorders>
              <w:top w:val="single" w:sz="4" w:space="0" w:color="auto"/>
              <w:bottom w:val="single" w:sz="4" w:space="0" w:color="auto"/>
            </w:tcBorders>
          </w:tcPr>
          <w:p w14:paraId="0AFF632F"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IMAGE14/1980</w:t>
            </w:r>
          </w:p>
        </w:tc>
        <w:tc>
          <w:tcPr>
            <w:tcW w:w="5400" w:type="dxa"/>
            <w:tcBorders>
              <w:top w:val="single" w:sz="4" w:space="0" w:color="auto"/>
              <w:bottom w:val="single" w:sz="4" w:space="0" w:color="auto"/>
            </w:tcBorders>
          </w:tcPr>
          <w:p w14:paraId="028CB375"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Portland City Dump – Landfill</w:t>
            </w:r>
          </w:p>
        </w:tc>
        <w:tc>
          <w:tcPr>
            <w:tcW w:w="1620" w:type="dxa"/>
            <w:tcBorders>
              <w:top w:val="single" w:sz="4" w:space="0" w:color="auto"/>
              <w:bottom w:val="single" w:sz="4" w:space="0" w:color="auto"/>
            </w:tcBorders>
          </w:tcPr>
          <w:p w14:paraId="6ACD3783"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6B937CF0" w14:textId="77777777" w:rsidTr="00D30D36">
        <w:tc>
          <w:tcPr>
            <w:tcW w:w="2430" w:type="dxa"/>
            <w:tcBorders>
              <w:top w:val="single" w:sz="4" w:space="0" w:color="auto"/>
              <w:bottom w:val="single" w:sz="4" w:space="0" w:color="auto"/>
            </w:tcBorders>
          </w:tcPr>
          <w:p w14:paraId="33A140AE"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IMAGE14/1887</w:t>
            </w:r>
          </w:p>
        </w:tc>
        <w:tc>
          <w:tcPr>
            <w:tcW w:w="5400" w:type="dxa"/>
            <w:tcBorders>
              <w:top w:val="single" w:sz="4" w:space="0" w:color="auto"/>
              <w:bottom w:val="single" w:sz="4" w:space="0" w:color="auto"/>
            </w:tcBorders>
          </w:tcPr>
          <w:p w14:paraId="4C3B2BC7"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Portland Sand and Gravel Pit – Looking Sown South Side to North – Potential Alternate Landfill Site</w:t>
            </w:r>
          </w:p>
        </w:tc>
        <w:tc>
          <w:tcPr>
            <w:tcW w:w="1620" w:type="dxa"/>
            <w:tcBorders>
              <w:top w:val="single" w:sz="4" w:space="0" w:color="auto"/>
              <w:bottom w:val="single" w:sz="4" w:space="0" w:color="auto"/>
            </w:tcBorders>
          </w:tcPr>
          <w:p w14:paraId="150B3F99"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37DBA5C8" w14:textId="77777777" w:rsidTr="00D30D36">
        <w:tc>
          <w:tcPr>
            <w:tcW w:w="2430" w:type="dxa"/>
            <w:tcBorders>
              <w:top w:val="single" w:sz="4" w:space="0" w:color="auto"/>
              <w:bottom w:val="single" w:sz="4" w:space="0" w:color="auto"/>
            </w:tcBorders>
          </w:tcPr>
          <w:p w14:paraId="142CF169"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IMAGE14/1888</w:t>
            </w:r>
          </w:p>
        </w:tc>
        <w:tc>
          <w:tcPr>
            <w:tcW w:w="5400" w:type="dxa"/>
            <w:tcBorders>
              <w:top w:val="single" w:sz="4" w:space="0" w:color="auto"/>
              <w:bottom w:val="single" w:sz="4" w:space="0" w:color="auto"/>
            </w:tcBorders>
          </w:tcPr>
          <w:p w14:paraId="1B36041E"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 Recovery – Dumping Floor – Potential Alternate Landfill Site</w:t>
            </w:r>
          </w:p>
        </w:tc>
        <w:tc>
          <w:tcPr>
            <w:tcW w:w="1620" w:type="dxa"/>
            <w:tcBorders>
              <w:top w:val="single" w:sz="4" w:space="0" w:color="auto"/>
              <w:bottom w:val="single" w:sz="4" w:space="0" w:color="auto"/>
            </w:tcBorders>
          </w:tcPr>
          <w:p w14:paraId="0248A481"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7680FB43" w14:textId="77777777" w:rsidTr="00D30D36">
        <w:tc>
          <w:tcPr>
            <w:tcW w:w="2430" w:type="dxa"/>
            <w:tcBorders>
              <w:top w:val="single" w:sz="4" w:space="0" w:color="auto"/>
              <w:bottom w:val="single" w:sz="4" w:space="0" w:color="auto"/>
            </w:tcBorders>
          </w:tcPr>
          <w:p w14:paraId="0073B6FD"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IMAGE14/1891</w:t>
            </w:r>
          </w:p>
        </w:tc>
        <w:tc>
          <w:tcPr>
            <w:tcW w:w="5400" w:type="dxa"/>
            <w:tcBorders>
              <w:top w:val="single" w:sz="4" w:space="0" w:color="auto"/>
              <w:bottom w:val="single" w:sz="4" w:space="0" w:color="auto"/>
            </w:tcBorders>
          </w:tcPr>
          <w:p w14:paraId="723FBD68"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Rivergate Industrial District – Potential Alternate Landfill Site</w:t>
            </w:r>
          </w:p>
        </w:tc>
        <w:tc>
          <w:tcPr>
            <w:tcW w:w="1620" w:type="dxa"/>
            <w:tcBorders>
              <w:top w:val="single" w:sz="4" w:space="0" w:color="auto"/>
              <w:bottom w:val="single" w:sz="4" w:space="0" w:color="auto"/>
            </w:tcBorders>
          </w:tcPr>
          <w:p w14:paraId="12523326"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35DB430F" w14:textId="77777777" w:rsidTr="00D30D36">
        <w:tc>
          <w:tcPr>
            <w:tcW w:w="2430" w:type="dxa"/>
            <w:tcBorders>
              <w:top w:val="single" w:sz="4" w:space="0" w:color="auto"/>
              <w:bottom w:val="single" w:sz="4" w:space="0" w:color="auto"/>
            </w:tcBorders>
          </w:tcPr>
          <w:p w14:paraId="4D343DF6"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IMAGE14/1890</w:t>
            </w:r>
          </w:p>
        </w:tc>
        <w:tc>
          <w:tcPr>
            <w:tcW w:w="5400" w:type="dxa"/>
            <w:tcBorders>
              <w:top w:val="single" w:sz="4" w:space="0" w:color="auto"/>
              <w:bottom w:val="single" w:sz="4" w:space="0" w:color="auto"/>
            </w:tcBorders>
          </w:tcPr>
          <w:p w14:paraId="6839F3A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Rivergate Industrial District – Potential Alternate Landfill Site</w:t>
            </w:r>
          </w:p>
        </w:tc>
        <w:tc>
          <w:tcPr>
            <w:tcW w:w="1620" w:type="dxa"/>
            <w:tcBorders>
              <w:top w:val="single" w:sz="4" w:space="0" w:color="auto"/>
              <w:bottom w:val="single" w:sz="4" w:space="0" w:color="auto"/>
            </w:tcBorders>
          </w:tcPr>
          <w:p w14:paraId="1246814E"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18412595" w14:textId="77777777" w:rsidTr="00D30D36">
        <w:tc>
          <w:tcPr>
            <w:tcW w:w="2430" w:type="dxa"/>
            <w:tcBorders>
              <w:top w:val="single" w:sz="4" w:space="0" w:color="auto"/>
              <w:bottom w:val="single" w:sz="4" w:space="0" w:color="auto"/>
            </w:tcBorders>
          </w:tcPr>
          <w:p w14:paraId="37A8795B"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IMAGE14/1889</w:t>
            </w:r>
          </w:p>
        </w:tc>
        <w:tc>
          <w:tcPr>
            <w:tcW w:w="5400" w:type="dxa"/>
            <w:tcBorders>
              <w:top w:val="single" w:sz="4" w:space="0" w:color="auto"/>
              <w:bottom w:val="single" w:sz="4" w:space="0" w:color="auto"/>
            </w:tcBorders>
          </w:tcPr>
          <w:p w14:paraId="554468E8"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Rivergate Industrial District – Wet Ground – Potential Alternate Landfill Site</w:t>
            </w:r>
          </w:p>
        </w:tc>
        <w:tc>
          <w:tcPr>
            <w:tcW w:w="1620" w:type="dxa"/>
            <w:tcBorders>
              <w:top w:val="single" w:sz="4" w:space="0" w:color="auto"/>
              <w:bottom w:val="single" w:sz="4" w:space="0" w:color="auto"/>
            </w:tcBorders>
          </w:tcPr>
          <w:p w14:paraId="3C7965B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5ED0F552" w14:textId="77777777" w:rsidTr="00D30D36">
        <w:tc>
          <w:tcPr>
            <w:tcW w:w="2430" w:type="dxa"/>
            <w:tcBorders>
              <w:top w:val="single" w:sz="4" w:space="0" w:color="auto"/>
              <w:bottom w:val="single" w:sz="4" w:space="0" w:color="auto"/>
            </w:tcBorders>
          </w:tcPr>
          <w:p w14:paraId="164B8CC3"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IMAGE14/1993</w:t>
            </w:r>
          </w:p>
        </w:tc>
        <w:tc>
          <w:tcPr>
            <w:tcW w:w="5400" w:type="dxa"/>
            <w:tcBorders>
              <w:top w:val="single" w:sz="4" w:space="0" w:color="auto"/>
              <w:bottom w:val="single" w:sz="4" w:space="0" w:color="auto"/>
            </w:tcBorders>
          </w:tcPr>
          <w:p w14:paraId="6B63E130"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Rossman – Entrance Check In – Landfill</w:t>
            </w:r>
          </w:p>
        </w:tc>
        <w:tc>
          <w:tcPr>
            <w:tcW w:w="1620" w:type="dxa"/>
            <w:tcBorders>
              <w:top w:val="single" w:sz="4" w:space="0" w:color="auto"/>
              <w:bottom w:val="single" w:sz="4" w:space="0" w:color="auto"/>
            </w:tcBorders>
          </w:tcPr>
          <w:p w14:paraId="71C2F229"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08DF9A61" w14:textId="77777777" w:rsidTr="00D30D36">
        <w:tc>
          <w:tcPr>
            <w:tcW w:w="2430" w:type="dxa"/>
            <w:tcBorders>
              <w:top w:val="single" w:sz="4" w:space="0" w:color="auto"/>
              <w:bottom w:val="single" w:sz="4" w:space="0" w:color="auto"/>
            </w:tcBorders>
          </w:tcPr>
          <w:p w14:paraId="11603052"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IMAGE14/1992</w:t>
            </w:r>
          </w:p>
        </w:tc>
        <w:tc>
          <w:tcPr>
            <w:tcW w:w="5400" w:type="dxa"/>
            <w:tcBorders>
              <w:top w:val="single" w:sz="4" w:space="0" w:color="auto"/>
              <w:bottom w:val="single" w:sz="4" w:space="0" w:color="auto"/>
            </w:tcBorders>
          </w:tcPr>
          <w:p w14:paraId="322A71FD"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Rossman – Landfill</w:t>
            </w:r>
          </w:p>
        </w:tc>
        <w:tc>
          <w:tcPr>
            <w:tcW w:w="1620" w:type="dxa"/>
            <w:tcBorders>
              <w:top w:val="single" w:sz="4" w:space="0" w:color="auto"/>
              <w:bottom w:val="single" w:sz="4" w:space="0" w:color="auto"/>
            </w:tcBorders>
          </w:tcPr>
          <w:p w14:paraId="2163B33B"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492E3DB1" w14:textId="77777777" w:rsidTr="00D30D36">
        <w:tc>
          <w:tcPr>
            <w:tcW w:w="2430" w:type="dxa"/>
            <w:tcBorders>
              <w:top w:val="single" w:sz="4" w:space="0" w:color="auto"/>
              <w:bottom w:val="single" w:sz="4" w:space="0" w:color="auto"/>
            </w:tcBorders>
          </w:tcPr>
          <w:p w14:paraId="05323AB5"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IMAGE14/1991</w:t>
            </w:r>
          </w:p>
        </w:tc>
        <w:tc>
          <w:tcPr>
            <w:tcW w:w="5400" w:type="dxa"/>
            <w:tcBorders>
              <w:top w:val="single" w:sz="4" w:space="0" w:color="auto"/>
              <w:bottom w:val="single" w:sz="4" w:space="0" w:color="auto"/>
            </w:tcBorders>
          </w:tcPr>
          <w:p w14:paraId="7302DF75"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Rossman – Landfill</w:t>
            </w:r>
          </w:p>
        </w:tc>
        <w:tc>
          <w:tcPr>
            <w:tcW w:w="1620" w:type="dxa"/>
            <w:tcBorders>
              <w:top w:val="single" w:sz="4" w:space="0" w:color="auto"/>
              <w:bottom w:val="single" w:sz="4" w:space="0" w:color="auto"/>
            </w:tcBorders>
          </w:tcPr>
          <w:p w14:paraId="50438410"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5E6566A2" w14:textId="77777777" w:rsidTr="00D30D36">
        <w:tc>
          <w:tcPr>
            <w:tcW w:w="2430" w:type="dxa"/>
            <w:tcBorders>
              <w:top w:val="single" w:sz="4" w:space="0" w:color="auto"/>
              <w:bottom w:val="single" w:sz="4" w:space="0" w:color="auto"/>
            </w:tcBorders>
          </w:tcPr>
          <w:p w14:paraId="0E018E03"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IMAGE14/1990</w:t>
            </w:r>
          </w:p>
        </w:tc>
        <w:tc>
          <w:tcPr>
            <w:tcW w:w="5400" w:type="dxa"/>
            <w:tcBorders>
              <w:top w:val="single" w:sz="4" w:space="0" w:color="auto"/>
              <w:bottom w:val="single" w:sz="4" w:space="0" w:color="auto"/>
            </w:tcBorders>
          </w:tcPr>
          <w:p w14:paraId="6CB1D357"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Rossman – Landfill</w:t>
            </w:r>
          </w:p>
        </w:tc>
        <w:tc>
          <w:tcPr>
            <w:tcW w:w="1620" w:type="dxa"/>
            <w:tcBorders>
              <w:top w:val="single" w:sz="4" w:space="0" w:color="auto"/>
              <w:bottom w:val="single" w:sz="4" w:space="0" w:color="auto"/>
            </w:tcBorders>
          </w:tcPr>
          <w:p w14:paraId="7D05B107"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6EF1300A" w14:textId="77777777" w:rsidTr="00D30D36">
        <w:tc>
          <w:tcPr>
            <w:tcW w:w="2430" w:type="dxa"/>
            <w:tcBorders>
              <w:top w:val="single" w:sz="4" w:space="0" w:color="auto"/>
              <w:bottom w:val="single" w:sz="4" w:space="0" w:color="auto"/>
            </w:tcBorders>
          </w:tcPr>
          <w:p w14:paraId="731F2FE3"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IMAGE14/1989</w:t>
            </w:r>
          </w:p>
        </w:tc>
        <w:tc>
          <w:tcPr>
            <w:tcW w:w="5400" w:type="dxa"/>
            <w:tcBorders>
              <w:top w:val="single" w:sz="4" w:space="0" w:color="auto"/>
              <w:bottom w:val="single" w:sz="4" w:space="0" w:color="auto"/>
            </w:tcBorders>
          </w:tcPr>
          <w:p w14:paraId="0E7D0BE8"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Rossman – Landfill</w:t>
            </w:r>
          </w:p>
        </w:tc>
        <w:tc>
          <w:tcPr>
            <w:tcW w:w="1620" w:type="dxa"/>
            <w:tcBorders>
              <w:top w:val="single" w:sz="4" w:space="0" w:color="auto"/>
              <w:bottom w:val="single" w:sz="4" w:space="0" w:color="auto"/>
            </w:tcBorders>
          </w:tcPr>
          <w:p w14:paraId="6E3E813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530DFFCE" w14:textId="77777777" w:rsidTr="00D30D36">
        <w:tc>
          <w:tcPr>
            <w:tcW w:w="2430" w:type="dxa"/>
            <w:tcBorders>
              <w:top w:val="single" w:sz="4" w:space="0" w:color="auto"/>
              <w:bottom w:val="single" w:sz="4" w:space="0" w:color="auto"/>
            </w:tcBorders>
          </w:tcPr>
          <w:p w14:paraId="35CCEE0A"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IMAGE14/1988</w:t>
            </w:r>
          </w:p>
        </w:tc>
        <w:tc>
          <w:tcPr>
            <w:tcW w:w="5400" w:type="dxa"/>
            <w:tcBorders>
              <w:top w:val="single" w:sz="4" w:space="0" w:color="auto"/>
              <w:bottom w:val="single" w:sz="4" w:space="0" w:color="auto"/>
            </w:tcBorders>
          </w:tcPr>
          <w:p w14:paraId="11D4B999"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Rossman – Landfill</w:t>
            </w:r>
          </w:p>
        </w:tc>
        <w:tc>
          <w:tcPr>
            <w:tcW w:w="1620" w:type="dxa"/>
            <w:tcBorders>
              <w:top w:val="single" w:sz="4" w:space="0" w:color="auto"/>
              <w:bottom w:val="single" w:sz="4" w:space="0" w:color="auto"/>
            </w:tcBorders>
          </w:tcPr>
          <w:p w14:paraId="28E0CC65"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245F6DF6" w14:textId="77777777" w:rsidTr="00D30D36">
        <w:tc>
          <w:tcPr>
            <w:tcW w:w="2430" w:type="dxa"/>
            <w:tcBorders>
              <w:top w:val="single" w:sz="4" w:space="0" w:color="auto"/>
              <w:bottom w:val="single" w:sz="4" w:space="0" w:color="auto"/>
            </w:tcBorders>
          </w:tcPr>
          <w:p w14:paraId="5B1B55C1"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IMAGE14/1987</w:t>
            </w:r>
          </w:p>
        </w:tc>
        <w:tc>
          <w:tcPr>
            <w:tcW w:w="5400" w:type="dxa"/>
            <w:tcBorders>
              <w:top w:val="single" w:sz="4" w:space="0" w:color="auto"/>
              <w:bottom w:val="single" w:sz="4" w:space="0" w:color="auto"/>
            </w:tcBorders>
          </w:tcPr>
          <w:p w14:paraId="42B5B7BD"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Rossman – Landfill</w:t>
            </w:r>
          </w:p>
        </w:tc>
        <w:tc>
          <w:tcPr>
            <w:tcW w:w="1620" w:type="dxa"/>
            <w:tcBorders>
              <w:top w:val="single" w:sz="4" w:space="0" w:color="auto"/>
              <w:bottom w:val="single" w:sz="4" w:space="0" w:color="auto"/>
            </w:tcBorders>
          </w:tcPr>
          <w:p w14:paraId="50569358"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2625988B" w14:textId="77777777" w:rsidTr="00D30D36">
        <w:tc>
          <w:tcPr>
            <w:tcW w:w="2430" w:type="dxa"/>
            <w:tcBorders>
              <w:top w:val="single" w:sz="4" w:space="0" w:color="auto"/>
              <w:bottom w:val="single" w:sz="4" w:space="0" w:color="auto"/>
            </w:tcBorders>
          </w:tcPr>
          <w:p w14:paraId="7C0A4BC8"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IMAGE14/1960</w:t>
            </w:r>
          </w:p>
        </w:tc>
        <w:tc>
          <w:tcPr>
            <w:tcW w:w="5400" w:type="dxa"/>
            <w:tcBorders>
              <w:top w:val="single" w:sz="4" w:space="0" w:color="auto"/>
              <w:bottom w:val="single" w:sz="4" w:space="0" w:color="auto"/>
            </w:tcBorders>
          </w:tcPr>
          <w:p w14:paraId="320A3A8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Sandy – Demolition Landfill</w:t>
            </w:r>
          </w:p>
        </w:tc>
        <w:tc>
          <w:tcPr>
            <w:tcW w:w="1620" w:type="dxa"/>
            <w:tcBorders>
              <w:top w:val="single" w:sz="4" w:space="0" w:color="auto"/>
              <w:bottom w:val="single" w:sz="4" w:space="0" w:color="auto"/>
            </w:tcBorders>
          </w:tcPr>
          <w:p w14:paraId="4D754003"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48D28532" w14:textId="77777777" w:rsidTr="00D30D36">
        <w:tc>
          <w:tcPr>
            <w:tcW w:w="2430" w:type="dxa"/>
            <w:tcBorders>
              <w:top w:val="single" w:sz="4" w:space="0" w:color="auto"/>
              <w:bottom w:val="single" w:sz="4" w:space="0" w:color="auto"/>
            </w:tcBorders>
          </w:tcPr>
          <w:p w14:paraId="0B59E417"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IMAGE14/1959</w:t>
            </w:r>
          </w:p>
        </w:tc>
        <w:tc>
          <w:tcPr>
            <w:tcW w:w="5400" w:type="dxa"/>
            <w:tcBorders>
              <w:top w:val="single" w:sz="4" w:space="0" w:color="auto"/>
              <w:bottom w:val="single" w:sz="4" w:space="0" w:color="auto"/>
            </w:tcBorders>
          </w:tcPr>
          <w:p w14:paraId="129006C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Sandy – Demolition Landfill</w:t>
            </w:r>
          </w:p>
        </w:tc>
        <w:tc>
          <w:tcPr>
            <w:tcW w:w="1620" w:type="dxa"/>
            <w:tcBorders>
              <w:top w:val="single" w:sz="4" w:space="0" w:color="auto"/>
              <w:bottom w:val="single" w:sz="4" w:space="0" w:color="auto"/>
            </w:tcBorders>
          </w:tcPr>
          <w:p w14:paraId="3A617BAE"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2B8E58C5" w14:textId="77777777" w:rsidTr="00D30D36">
        <w:tc>
          <w:tcPr>
            <w:tcW w:w="2430" w:type="dxa"/>
            <w:tcBorders>
              <w:top w:val="single" w:sz="4" w:space="0" w:color="auto"/>
              <w:bottom w:val="single" w:sz="4" w:space="0" w:color="auto"/>
            </w:tcBorders>
          </w:tcPr>
          <w:p w14:paraId="4F4CB7D7"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IMAGE14/1958</w:t>
            </w:r>
          </w:p>
        </w:tc>
        <w:tc>
          <w:tcPr>
            <w:tcW w:w="5400" w:type="dxa"/>
            <w:tcBorders>
              <w:top w:val="single" w:sz="4" w:space="0" w:color="auto"/>
              <w:bottom w:val="single" w:sz="4" w:space="0" w:color="auto"/>
            </w:tcBorders>
          </w:tcPr>
          <w:p w14:paraId="4D35836E"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Sandy – Demolition Landfill</w:t>
            </w:r>
          </w:p>
        </w:tc>
        <w:tc>
          <w:tcPr>
            <w:tcW w:w="1620" w:type="dxa"/>
            <w:tcBorders>
              <w:top w:val="single" w:sz="4" w:space="0" w:color="auto"/>
              <w:bottom w:val="single" w:sz="4" w:space="0" w:color="auto"/>
            </w:tcBorders>
          </w:tcPr>
          <w:p w14:paraId="18FFE203"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3B011843" w14:textId="77777777" w:rsidTr="00D30D36">
        <w:tc>
          <w:tcPr>
            <w:tcW w:w="2430" w:type="dxa"/>
            <w:tcBorders>
              <w:top w:val="single" w:sz="4" w:space="0" w:color="auto"/>
              <w:bottom w:val="single" w:sz="4" w:space="0" w:color="auto"/>
            </w:tcBorders>
          </w:tcPr>
          <w:p w14:paraId="0EF04294"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IMAGE14/1957</w:t>
            </w:r>
          </w:p>
        </w:tc>
        <w:tc>
          <w:tcPr>
            <w:tcW w:w="5400" w:type="dxa"/>
            <w:tcBorders>
              <w:top w:val="single" w:sz="4" w:space="0" w:color="auto"/>
              <w:bottom w:val="single" w:sz="4" w:space="0" w:color="auto"/>
            </w:tcBorders>
          </w:tcPr>
          <w:p w14:paraId="3236E668"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Sandy – Demolition Landfill</w:t>
            </w:r>
          </w:p>
        </w:tc>
        <w:tc>
          <w:tcPr>
            <w:tcW w:w="1620" w:type="dxa"/>
            <w:tcBorders>
              <w:top w:val="single" w:sz="4" w:space="0" w:color="auto"/>
              <w:bottom w:val="single" w:sz="4" w:space="0" w:color="auto"/>
            </w:tcBorders>
          </w:tcPr>
          <w:p w14:paraId="7F31F7E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1E3348B9" w14:textId="77777777" w:rsidTr="00D30D36">
        <w:tc>
          <w:tcPr>
            <w:tcW w:w="2430" w:type="dxa"/>
            <w:tcBorders>
              <w:top w:val="single" w:sz="4" w:space="0" w:color="auto"/>
              <w:bottom w:val="single" w:sz="4" w:space="0" w:color="auto"/>
            </w:tcBorders>
          </w:tcPr>
          <w:p w14:paraId="340CA22D"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IMAGE14/1903</w:t>
            </w:r>
          </w:p>
        </w:tc>
        <w:tc>
          <w:tcPr>
            <w:tcW w:w="5400" w:type="dxa"/>
            <w:tcBorders>
              <w:top w:val="single" w:sz="4" w:space="0" w:color="auto"/>
              <w:bottom w:val="single" w:sz="4" w:space="0" w:color="auto"/>
            </w:tcBorders>
          </w:tcPr>
          <w:p w14:paraId="63B65809"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Sandy – Potential Alternate Landfill Site</w:t>
            </w:r>
          </w:p>
        </w:tc>
        <w:tc>
          <w:tcPr>
            <w:tcW w:w="1620" w:type="dxa"/>
            <w:tcBorders>
              <w:top w:val="single" w:sz="4" w:space="0" w:color="auto"/>
              <w:bottom w:val="single" w:sz="4" w:space="0" w:color="auto"/>
            </w:tcBorders>
          </w:tcPr>
          <w:p w14:paraId="655C3A3E"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6D113906" w14:textId="77777777" w:rsidTr="00D30D36">
        <w:tc>
          <w:tcPr>
            <w:tcW w:w="2430" w:type="dxa"/>
            <w:tcBorders>
              <w:top w:val="single" w:sz="4" w:space="0" w:color="auto"/>
              <w:bottom w:val="single" w:sz="4" w:space="0" w:color="auto"/>
            </w:tcBorders>
          </w:tcPr>
          <w:p w14:paraId="30799FC6"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IMAGE14/1999</w:t>
            </w:r>
          </w:p>
        </w:tc>
        <w:tc>
          <w:tcPr>
            <w:tcW w:w="5400" w:type="dxa"/>
            <w:tcBorders>
              <w:top w:val="single" w:sz="4" w:space="0" w:color="auto"/>
              <w:bottom w:val="single" w:sz="4" w:space="0" w:color="auto"/>
            </w:tcBorders>
          </w:tcPr>
          <w:p w14:paraId="44F33C1B"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Santosh – Landfill</w:t>
            </w:r>
          </w:p>
        </w:tc>
        <w:tc>
          <w:tcPr>
            <w:tcW w:w="1620" w:type="dxa"/>
            <w:tcBorders>
              <w:top w:val="single" w:sz="4" w:space="0" w:color="auto"/>
              <w:bottom w:val="single" w:sz="4" w:space="0" w:color="auto"/>
            </w:tcBorders>
          </w:tcPr>
          <w:p w14:paraId="4255B518"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0AA1C346" w14:textId="77777777" w:rsidTr="00D30D36">
        <w:tc>
          <w:tcPr>
            <w:tcW w:w="2430" w:type="dxa"/>
            <w:tcBorders>
              <w:top w:val="single" w:sz="4" w:space="0" w:color="auto"/>
              <w:bottom w:val="single" w:sz="4" w:space="0" w:color="auto"/>
            </w:tcBorders>
          </w:tcPr>
          <w:p w14:paraId="48C59D2E"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IMAGE14/1998</w:t>
            </w:r>
          </w:p>
        </w:tc>
        <w:tc>
          <w:tcPr>
            <w:tcW w:w="5400" w:type="dxa"/>
            <w:tcBorders>
              <w:top w:val="single" w:sz="4" w:space="0" w:color="auto"/>
              <w:bottom w:val="single" w:sz="4" w:space="0" w:color="auto"/>
            </w:tcBorders>
          </w:tcPr>
          <w:p w14:paraId="602BCD3E"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Santosh – Landfill</w:t>
            </w:r>
          </w:p>
        </w:tc>
        <w:tc>
          <w:tcPr>
            <w:tcW w:w="1620" w:type="dxa"/>
            <w:tcBorders>
              <w:top w:val="single" w:sz="4" w:space="0" w:color="auto"/>
              <w:bottom w:val="single" w:sz="4" w:space="0" w:color="auto"/>
            </w:tcBorders>
          </w:tcPr>
          <w:p w14:paraId="0B6DB412"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34A900A0" w14:textId="77777777" w:rsidTr="00D30D36">
        <w:tc>
          <w:tcPr>
            <w:tcW w:w="2430" w:type="dxa"/>
            <w:tcBorders>
              <w:top w:val="single" w:sz="4" w:space="0" w:color="auto"/>
              <w:bottom w:val="single" w:sz="4" w:space="0" w:color="auto"/>
            </w:tcBorders>
          </w:tcPr>
          <w:p w14:paraId="7ACD18C3"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IMAGE14/1997</w:t>
            </w:r>
          </w:p>
        </w:tc>
        <w:tc>
          <w:tcPr>
            <w:tcW w:w="5400" w:type="dxa"/>
            <w:tcBorders>
              <w:top w:val="single" w:sz="4" w:space="0" w:color="auto"/>
              <w:bottom w:val="single" w:sz="4" w:space="0" w:color="auto"/>
            </w:tcBorders>
          </w:tcPr>
          <w:p w14:paraId="293BE3DB"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Santosh – Landfill</w:t>
            </w:r>
          </w:p>
        </w:tc>
        <w:tc>
          <w:tcPr>
            <w:tcW w:w="1620" w:type="dxa"/>
            <w:tcBorders>
              <w:top w:val="single" w:sz="4" w:space="0" w:color="auto"/>
              <w:bottom w:val="single" w:sz="4" w:space="0" w:color="auto"/>
            </w:tcBorders>
          </w:tcPr>
          <w:p w14:paraId="79A11B80"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15F84A73" w14:textId="77777777" w:rsidTr="00D30D36">
        <w:tc>
          <w:tcPr>
            <w:tcW w:w="2430" w:type="dxa"/>
            <w:tcBorders>
              <w:top w:val="single" w:sz="4" w:space="0" w:color="auto"/>
              <w:bottom w:val="single" w:sz="4" w:space="0" w:color="auto"/>
            </w:tcBorders>
          </w:tcPr>
          <w:p w14:paraId="5289CF2B"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IMAGE14/1996</w:t>
            </w:r>
          </w:p>
        </w:tc>
        <w:tc>
          <w:tcPr>
            <w:tcW w:w="5400" w:type="dxa"/>
            <w:tcBorders>
              <w:top w:val="single" w:sz="4" w:space="0" w:color="auto"/>
              <w:bottom w:val="single" w:sz="4" w:space="0" w:color="auto"/>
            </w:tcBorders>
          </w:tcPr>
          <w:p w14:paraId="0BDD84A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Santosh – Landfill</w:t>
            </w:r>
          </w:p>
        </w:tc>
        <w:tc>
          <w:tcPr>
            <w:tcW w:w="1620" w:type="dxa"/>
            <w:tcBorders>
              <w:top w:val="single" w:sz="4" w:space="0" w:color="auto"/>
              <w:bottom w:val="single" w:sz="4" w:space="0" w:color="auto"/>
            </w:tcBorders>
          </w:tcPr>
          <w:p w14:paraId="4C37DBCE"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6E424E54" w14:textId="77777777" w:rsidTr="00D30D36">
        <w:tc>
          <w:tcPr>
            <w:tcW w:w="2430" w:type="dxa"/>
            <w:tcBorders>
              <w:top w:val="single" w:sz="4" w:space="0" w:color="auto"/>
              <w:bottom w:val="single" w:sz="4" w:space="0" w:color="auto"/>
            </w:tcBorders>
          </w:tcPr>
          <w:p w14:paraId="714CE4BB"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IMAGE14/1995</w:t>
            </w:r>
          </w:p>
        </w:tc>
        <w:tc>
          <w:tcPr>
            <w:tcW w:w="5400" w:type="dxa"/>
            <w:tcBorders>
              <w:top w:val="single" w:sz="4" w:space="0" w:color="auto"/>
              <w:bottom w:val="single" w:sz="4" w:space="0" w:color="auto"/>
            </w:tcBorders>
          </w:tcPr>
          <w:p w14:paraId="2DEFDAA9"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Santosh – Landfill</w:t>
            </w:r>
          </w:p>
        </w:tc>
        <w:tc>
          <w:tcPr>
            <w:tcW w:w="1620" w:type="dxa"/>
            <w:tcBorders>
              <w:top w:val="single" w:sz="4" w:space="0" w:color="auto"/>
              <w:bottom w:val="single" w:sz="4" w:space="0" w:color="auto"/>
            </w:tcBorders>
          </w:tcPr>
          <w:p w14:paraId="65A461A1"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1E4F01FD" w14:textId="77777777" w:rsidTr="00D30D36">
        <w:tc>
          <w:tcPr>
            <w:tcW w:w="2430" w:type="dxa"/>
            <w:tcBorders>
              <w:top w:val="single" w:sz="4" w:space="0" w:color="auto"/>
              <w:bottom w:val="single" w:sz="4" w:space="0" w:color="auto"/>
            </w:tcBorders>
          </w:tcPr>
          <w:p w14:paraId="00C3DB7D"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IMAGE14/2000</w:t>
            </w:r>
          </w:p>
        </w:tc>
        <w:tc>
          <w:tcPr>
            <w:tcW w:w="5400" w:type="dxa"/>
            <w:tcBorders>
              <w:top w:val="single" w:sz="4" w:space="0" w:color="auto"/>
              <w:bottom w:val="single" w:sz="4" w:space="0" w:color="auto"/>
            </w:tcBorders>
          </w:tcPr>
          <w:p w14:paraId="74C7FE55"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Scappose – Landfill</w:t>
            </w:r>
          </w:p>
        </w:tc>
        <w:tc>
          <w:tcPr>
            <w:tcW w:w="1620" w:type="dxa"/>
            <w:tcBorders>
              <w:top w:val="single" w:sz="4" w:space="0" w:color="auto"/>
              <w:bottom w:val="single" w:sz="4" w:space="0" w:color="auto"/>
            </w:tcBorders>
          </w:tcPr>
          <w:p w14:paraId="3774FE5D"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3BD0532B" w14:textId="77777777" w:rsidTr="00D30D36">
        <w:tc>
          <w:tcPr>
            <w:tcW w:w="2430" w:type="dxa"/>
            <w:tcBorders>
              <w:top w:val="single" w:sz="4" w:space="0" w:color="auto"/>
              <w:bottom w:val="single" w:sz="4" w:space="0" w:color="auto"/>
            </w:tcBorders>
          </w:tcPr>
          <w:p w14:paraId="580C1655"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IMAGE14/1916</w:t>
            </w:r>
          </w:p>
        </w:tc>
        <w:tc>
          <w:tcPr>
            <w:tcW w:w="5400" w:type="dxa"/>
            <w:tcBorders>
              <w:top w:val="single" w:sz="4" w:space="0" w:color="auto"/>
              <w:bottom w:val="single" w:sz="4" w:space="0" w:color="auto"/>
            </w:tcBorders>
          </w:tcPr>
          <w:p w14:paraId="62C1A965"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Schnitzer – Shredder – Potential Alternate Landfill Site</w:t>
            </w:r>
          </w:p>
        </w:tc>
        <w:tc>
          <w:tcPr>
            <w:tcW w:w="1620" w:type="dxa"/>
            <w:tcBorders>
              <w:top w:val="single" w:sz="4" w:space="0" w:color="auto"/>
              <w:bottom w:val="single" w:sz="4" w:space="0" w:color="auto"/>
            </w:tcBorders>
          </w:tcPr>
          <w:p w14:paraId="3A8C84D3"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2F8738FF" w14:textId="77777777" w:rsidTr="00D30D36">
        <w:tc>
          <w:tcPr>
            <w:tcW w:w="2430" w:type="dxa"/>
            <w:tcBorders>
              <w:top w:val="single" w:sz="4" w:space="0" w:color="auto"/>
              <w:bottom w:val="single" w:sz="4" w:space="0" w:color="auto"/>
            </w:tcBorders>
          </w:tcPr>
          <w:p w14:paraId="42135B28"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IMAGE14/1963</w:t>
            </w:r>
          </w:p>
        </w:tc>
        <w:tc>
          <w:tcPr>
            <w:tcW w:w="5400" w:type="dxa"/>
            <w:tcBorders>
              <w:top w:val="single" w:sz="4" w:space="0" w:color="auto"/>
              <w:bottom w:val="single" w:sz="4" w:space="0" w:color="auto"/>
            </w:tcBorders>
          </w:tcPr>
          <w:p w14:paraId="7B9CF2C2"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Sellwood – Demolition Landfill</w:t>
            </w:r>
          </w:p>
        </w:tc>
        <w:tc>
          <w:tcPr>
            <w:tcW w:w="1620" w:type="dxa"/>
            <w:tcBorders>
              <w:top w:val="single" w:sz="4" w:space="0" w:color="auto"/>
              <w:bottom w:val="single" w:sz="4" w:space="0" w:color="auto"/>
            </w:tcBorders>
          </w:tcPr>
          <w:p w14:paraId="4F19E587"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441476AF" w14:textId="77777777" w:rsidTr="00D30D36">
        <w:tc>
          <w:tcPr>
            <w:tcW w:w="2430" w:type="dxa"/>
            <w:tcBorders>
              <w:top w:val="single" w:sz="4" w:space="0" w:color="auto"/>
              <w:bottom w:val="single" w:sz="4" w:space="0" w:color="auto"/>
            </w:tcBorders>
          </w:tcPr>
          <w:p w14:paraId="71A25704"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IMAGE14/1962</w:t>
            </w:r>
          </w:p>
        </w:tc>
        <w:tc>
          <w:tcPr>
            <w:tcW w:w="5400" w:type="dxa"/>
            <w:tcBorders>
              <w:top w:val="single" w:sz="4" w:space="0" w:color="auto"/>
              <w:bottom w:val="single" w:sz="4" w:space="0" w:color="auto"/>
            </w:tcBorders>
          </w:tcPr>
          <w:p w14:paraId="7BF1201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Sellwood – Demolition Landfill</w:t>
            </w:r>
          </w:p>
        </w:tc>
        <w:tc>
          <w:tcPr>
            <w:tcW w:w="1620" w:type="dxa"/>
            <w:tcBorders>
              <w:top w:val="single" w:sz="4" w:space="0" w:color="auto"/>
              <w:bottom w:val="single" w:sz="4" w:space="0" w:color="auto"/>
            </w:tcBorders>
          </w:tcPr>
          <w:p w14:paraId="6C6A4636"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128F6CD0" w14:textId="77777777" w:rsidTr="00D30D36">
        <w:tc>
          <w:tcPr>
            <w:tcW w:w="2430" w:type="dxa"/>
            <w:tcBorders>
              <w:top w:val="single" w:sz="4" w:space="0" w:color="auto"/>
              <w:bottom w:val="single" w:sz="4" w:space="0" w:color="auto"/>
            </w:tcBorders>
          </w:tcPr>
          <w:p w14:paraId="6019F528"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IMAGE14/1961</w:t>
            </w:r>
          </w:p>
        </w:tc>
        <w:tc>
          <w:tcPr>
            <w:tcW w:w="5400" w:type="dxa"/>
            <w:tcBorders>
              <w:top w:val="single" w:sz="4" w:space="0" w:color="auto"/>
              <w:bottom w:val="single" w:sz="4" w:space="0" w:color="auto"/>
            </w:tcBorders>
          </w:tcPr>
          <w:p w14:paraId="5EDEFAB6"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Sellwood – Demolition Landfill</w:t>
            </w:r>
          </w:p>
        </w:tc>
        <w:tc>
          <w:tcPr>
            <w:tcW w:w="1620" w:type="dxa"/>
            <w:tcBorders>
              <w:top w:val="single" w:sz="4" w:space="0" w:color="auto"/>
              <w:bottom w:val="single" w:sz="4" w:space="0" w:color="auto"/>
            </w:tcBorders>
          </w:tcPr>
          <w:p w14:paraId="2B4509A3"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15A07742" w14:textId="77777777" w:rsidTr="00D30D36">
        <w:tc>
          <w:tcPr>
            <w:tcW w:w="2430" w:type="dxa"/>
            <w:tcBorders>
              <w:top w:val="single" w:sz="4" w:space="0" w:color="auto"/>
              <w:bottom w:val="single" w:sz="4" w:space="0" w:color="auto"/>
            </w:tcBorders>
          </w:tcPr>
          <w:p w14:paraId="234E1CB0"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IMAGE14/1966</w:t>
            </w:r>
          </w:p>
        </w:tc>
        <w:tc>
          <w:tcPr>
            <w:tcW w:w="5400" w:type="dxa"/>
            <w:tcBorders>
              <w:top w:val="single" w:sz="4" w:space="0" w:color="auto"/>
              <w:bottom w:val="single" w:sz="4" w:space="0" w:color="auto"/>
            </w:tcBorders>
          </w:tcPr>
          <w:p w14:paraId="06AF5D77"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Shadybrook – Demolition Landfill</w:t>
            </w:r>
          </w:p>
        </w:tc>
        <w:tc>
          <w:tcPr>
            <w:tcW w:w="1620" w:type="dxa"/>
            <w:tcBorders>
              <w:top w:val="single" w:sz="4" w:space="0" w:color="auto"/>
              <w:bottom w:val="single" w:sz="4" w:space="0" w:color="auto"/>
            </w:tcBorders>
          </w:tcPr>
          <w:p w14:paraId="10A14353"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6C095788" w14:textId="77777777" w:rsidTr="00D30D36">
        <w:tc>
          <w:tcPr>
            <w:tcW w:w="2430" w:type="dxa"/>
            <w:tcBorders>
              <w:top w:val="single" w:sz="4" w:space="0" w:color="auto"/>
              <w:bottom w:val="single" w:sz="4" w:space="0" w:color="auto"/>
            </w:tcBorders>
          </w:tcPr>
          <w:p w14:paraId="480BE9FB"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IMAGE14/1965</w:t>
            </w:r>
          </w:p>
        </w:tc>
        <w:tc>
          <w:tcPr>
            <w:tcW w:w="5400" w:type="dxa"/>
            <w:tcBorders>
              <w:top w:val="single" w:sz="4" w:space="0" w:color="auto"/>
              <w:bottom w:val="single" w:sz="4" w:space="0" w:color="auto"/>
            </w:tcBorders>
          </w:tcPr>
          <w:p w14:paraId="0C1C1535"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Shadybrook – Demolition Landfill</w:t>
            </w:r>
          </w:p>
        </w:tc>
        <w:tc>
          <w:tcPr>
            <w:tcW w:w="1620" w:type="dxa"/>
            <w:tcBorders>
              <w:top w:val="single" w:sz="4" w:space="0" w:color="auto"/>
              <w:bottom w:val="single" w:sz="4" w:space="0" w:color="auto"/>
            </w:tcBorders>
          </w:tcPr>
          <w:p w14:paraId="2C664F9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365AC0AB" w14:textId="77777777" w:rsidTr="00D30D36">
        <w:tc>
          <w:tcPr>
            <w:tcW w:w="2430" w:type="dxa"/>
            <w:tcBorders>
              <w:top w:val="single" w:sz="4" w:space="0" w:color="auto"/>
              <w:bottom w:val="single" w:sz="4" w:space="0" w:color="auto"/>
            </w:tcBorders>
          </w:tcPr>
          <w:p w14:paraId="3D6FF544"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IMAGE14/1964</w:t>
            </w:r>
          </w:p>
        </w:tc>
        <w:tc>
          <w:tcPr>
            <w:tcW w:w="5400" w:type="dxa"/>
            <w:tcBorders>
              <w:top w:val="single" w:sz="4" w:space="0" w:color="auto"/>
              <w:bottom w:val="single" w:sz="4" w:space="0" w:color="auto"/>
            </w:tcBorders>
          </w:tcPr>
          <w:p w14:paraId="0B210B19"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Shadybrook – Demolition Landfill</w:t>
            </w:r>
          </w:p>
        </w:tc>
        <w:tc>
          <w:tcPr>
            <w:tcW w:w="1620" w:type="dxa"/>
            <w:tcBorders>
              <w:top w:val="single" w:sz="4" w:space="0" w:color="auto"/>
              <w:bottom w:val="single" w:sz="4" w:space="0" w:color="auto"/>
            </w:tcBorders>
          </w:tcPr>
          <w:p w14:paraId="0DB365F3"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7C2897E4" w14:textId="77777777" w:rsidTr="00D30D36">
        <w:tc>
          <w:tcPr>
            <w:tcW w:w="2430" w:type="dxa"/>
            <w:tcBorders>
              <w:top w:val="single" w:sz="4" w:space="0" w:color="auto"/>
              <w:bottom w:val="single" w:sz="4" w:space="0" w:color="auto"/>
            </w:tcBorders>
          </w:tcPr>
          <w:p w14:paraId="529E2C19"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IMAGE14/1969</w:t>
            </w:r>
          </w:p>
        </w:tc>
        <w:tc>
          <w:tcPr>
            <w:tcW w:w="5400" w:type="dxa"/>
            <w:tcBorders>
              <w:top w:val="single" w:sz="4" w:space="0" w:color="auto"/>
              <w:bottom w:val="single" w:sz="4" w:space="0" w:color="auto"/>
            </w:tcBorders>
          </w:tcPr>
          <w:p w14:paraId="190E9BF8"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Slavins – Demolition Landfill</w:t>
            </w:r>
          </w:p>
        </w:tc>
        <w:tc>
          <w:tcPr>
            <w:tcW w:w="1620" w:type="dxa"/>
            <w:tcBorders>
              <w:top w:val="single" w:sz="4" w:space="0" w:color="auto"/>
              <w:bottom w:val="single" w:sz="4" w:space="0" w:color="auto"/>
            </w:tcBorders>
          </w:tcPr>
          <w:p w14:paraId="6082273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7406B597" w14:textId="77777777" w:rsidTr="00D30D36">
        <w:tc>
          <w:tcPr>
            <w:tcW w:w="2430" w:type="dxa"/>
            <w:tcBorders>
              <w:top w:val="single" w:sz="4" w:space="0" w:color="auto"/>
              <w:bottom w:val="single" w:sz="4" w:space="0" w:color="auto"/>
            </w:tcBorders>
          </w:tcPr>
          <w:p w14:paraId="3C57F745"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IMAGE14/1968</w:t>
            </w:r>
          </w:p>
        </w:tc>
        <w:tc>
          <w:tcPr>
            <w:tcW w:w="5400" w:type="dxa"/>
            <w:tcBorders>
              <w:top w:val="single" w:sz="4" w:space="0" w:color="auto"/>
              <w:bottom w:val="single" w:sz="4" w:space="0" w:color="auto"/>
            </w:tcBorders>
          </w:tcPr>
          <w:p w14:paraId="15B5EC35"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Slavins – Demolition Landfill</w:t>
            </w:r>
          </w:p>
        </w:tc>
        <w:tc>
          <w:tcPr>
            <w:tcW w:w="1620" w:type="dxa"/>
            <w:tcBorders>
              <w:top w:val="single" w:sz="4" w:space="0" w:color="auto"/>
              <w:bottom w:val="single" w:sz="4" w:space="0" w:color="auto"/>
            </w:tcBorders>
          </w:tcPr>
          <w:p w14:paraId="7F33746F"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67B14C9C" w14:textId="77777777" w:rsidTr="00D30D36">
        <w:tc>
          <w:tcPr>
            <w:tcW w:w="2430" w:type="dxa"/>
            <w:tcBorders>
              <w:top w:val="single" w:sz="4" w:space="0" w:color="auto"/>
              <w:bottom w:val="single" w:sz="4" w:space="0" w:color="auto"/>
            </w:tcBorders>
          </w:tcPr>
          <w:p w14:paraId="40715805"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IMAGE14/1967</w:t>
            </w:r>
          </w:p>
        </w:tc>
        <w:tc>
          <w:tcPr>
            <w:tcW w:w="5400" w:type="dxa"/>
            <w:tcBorders>
              <w:top w:val="single" w:sz="4" w:space="0" w:color="auto"/>
              <w:bottom w:val="single" w:sz="4" w:space="0" w:color="auto"/>
            </w:tcBorders>
          </w:tcPr>
          <w:p w14:paraId="574A7C86"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Slavins – Demolition Landfill</w:t>
            </w:r>
          </w:p>
        </w:tc>
        <w:tc>
          <w:tcPr>
            <w:tcW w:w="1620" w:type="dxa"/>
            <w:tcBorders>
              <w:top w:val="single" w:sz="4" w:space="0" w:color="auto"/>
              <w:bottom w:val="single" w:sz="4" w:space="0" w:color="auto"/>
            </w:tcBorders>
          </w:tcPr>
          <w:p w14:paraId="5F98102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D30D36" w:rsidRPr="002F1849" w14:paraId="3FE01618" w14:textId="77777777" w:rsidTr="00D30D36">
        <w:tc>
          <w:tcPr>
            <w:tcW w:w="2430" w:type="dxa"/>
            <w:tcBorders>
              <w:top w:val="single" w:sz="4" w:space="0" w:color="auto"/>
              <w:bottom w:val="single" w:sz="4" w:space="0" w:color="auto"/>
            </w:tcBorders>
          </w:tcPr>
          <w:p w14:paraId="17D4FAB4" w14:textId="77777777" w:rsidR="00D30D36" w:rsidRPr="002F1849" w:rsidRDefault="00C73ED7" w:rsidP="00E244B0">
            <w:pPr>
              <w:pStyle w:val="NoSpacing"/>
              <w:rPr>
                <w:rFonts w:asciiTheme="majorHAnsi" w:hAnsiTheme="majorHAnsi" w:cs="Times New Roman"/>
              </w:rPr>
            </w:pPr>
            <w:r w:rsidRPr="002F1849">
              <w:rPr>
                <w:rFonts w:asciiTheme="majorHAnsi" w:hAnsiTheme="majorHAnsi" w:cs="Times New Roman"/>
              </w:rPr>
              <w:t>IMAGE14/1920</w:t>
            </w:r>
          </w:p>
        </w:tc>
        <w:tc>
          <w:tcPr>
            <w:tcW w:w="5400" w:type="dxa"/>
            <w:tcBorders>
              <w:top w:val="single" w:sz="4" w:space="0" w:color="auto"/>
              <w:bottom w:val="single" w:sz="4" w:space="0" w:color="auto"/>
            </w:tcBorders>
          </w:tcPr>
          <w:p w14:paraId="60A292CC" w14:textId="77777777" w:rsidR="00D30D36" w:rsidRPr="002F1849" w:rsidRDefault="00C73ED7" w:rsidP="00E244B0">
            <w:pPr>
              <w:pStyle w:val="NoSpacing"/>
              <w:rPr>
                <w:rFonts w:asciiTheme="majorHAnsi" w:hAnsiTheme="majorHAnsi" w:cs="Times New Roman"/>
              </w:rPr>
            </w:pPr>
            <w:r w:rsidRPr="002F1849">
              <w:rPr>
                <w:rFonts w:asciiTheme="majorHAnsi" w:hAnsiTheme="majorHAnsi" w:cs="Times New Roman"/>
              </w:rPr>
              <w:t>Storage</w:t>
            </w:r>
            <w:r w:rsidR="00D30D36" w:rsidRPr="002F1849">
              <w:rPr>
                <w:rFonts w:asciiTheme="majorHAnsi" w:hAnsiTheme="majorHAnsi" w:cs="Times New Roman"/>
              </w:rPr>
              <w:t xml:space="preserve"> on Union Electric – Potential Alternate Landfill Site</w:t>
            </w:r>
          </w:p>
        </w:tc>
        <w:tc>
          <w:tcPr>
            <w:tcW w:w="1620" w:type="dxa"/>
            <w:tcBorders>
              <w:top w:val="single" w:sz="4" w:space="0" w:color="auto"/>
              <w:bottom w:val="single" w:sz="4" w:space="0" w:color="auto"/>
            </w:tcBorders>
          </w:tcPr>
          <w:p w14:paraId="57E679EB" w14:textId="77777777" w:rsidR="00D30D36" w:rsidRPr="002F1849" w:rsidRDefault="00D30D36" w:rsidP="00E244B0">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57AB7502" w14:textId="77777777" w:rsidTr="00D30D36">
        <w:tc>
          <w:tcPr>
            <w:tcW w:w="2430" w:type="dxa"/>
            <w:tcBorders>
              <w:top w:val="single" w:sz="4" w:space="0" w:color="auto"/>
              <w:bottom w:val="single" w:sz="4" w:space="0" w:color="auto"/>
            </w:tcBorders>
          </w:tcPr>
          <w:p w14:paraId="12BC7BE0"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IMAGE14/2001</w:t>
            </w:r>
          </w:p>
        </w:tc>
        <w:tc>
          <w:tcPr>
            <w:tcW w:w="5400" w:type="dxa"/>
            <w:tcBorders>
              <w:top w:val="single" w:sz="4" w:space="0" w:color="auto"/>
              <w:bottom w:val="single" w:sz="4" w:space="0" w:color="auto"/>
            </w:tcBorders>
          </w:tcPr>
          <w:p w14:paraId="63E8FC17"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St. Johns Landfill – Bybee Wetlands on right and Ramsey Wetlands above – Landfill</w:t>
            </w:r>
          </w:p>
        </w:tc>
        <w:tc>
          <w:tcPr>
            <w:tcW w:w="1620" w:type="dxa"/>
            <w:tcBorders>
              <w:top w:val="single" w:sz="4" w:space="0" w:color="auto"/>
              <w:bottom w:val="single" w:sz="4" w:space="0" w:color="auto"/>
            </w:tcBorders>
          </w:tcPr>
          <w:p w14:paraId="7C1BF5A3"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022CD9BB" w14:textId="77777777" w:rsidTr="00D30D36">
        <w:tc>
          <w:tcPr>
            <w:tcW w:w="2430" w:type="dxa"/>
            <w:tcBorders>
              <w:top w:val="single" w:sz="4" w:space="0" w:color="auto"/>
              <w:bottom w:val="single" w:sz="4" w:space="0" w:color="auto"/>
            </w:tcBorders>
          </w:tcPr>
          <w:p w14:paraId="67B4C53C"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IMAGE14/2003</w:t>
            </w:r>
          </w:p>
        </w:tc>
        <w:tc>
          <w:tcPr>
            <w:tcW w:w="5400" w:type="dxa"/>
            <w:tcBorders>
              <w:top w:val="single" w:sz="4" w:space="0" w:color="auto"/>
              <w:bottom w:val="single" w:sz="4" w:space="0" w:color="auto"/>
            </w:tcBorders>
          </w:tcPr>
          <w:p w14:paraId="1CFF8423"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St. Johns Landfill – Entrance Exit – Landfill</w:t>
            </w:r>
          </w:p>
        </w:tc>
        <w:tc>
          <w:tcPr>
            <w:tcW w:w="1620" w:type="dxa"/>
            <w:tcBorders>
              <w:top w:val="single" w:sz="4" w:space="0" w:color="auto"/>
              <w:bottom w:val="single" w:sz="4" w:space="0" w:color="auto"/>
            </w:tcBorders>
          </w:tcPr>
          <w:p w14:paraId="117CF76D"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3CA9A126" w14:textId="77777777" w:rsidTr="00D30D36">
        <w:tc>
          <w:tcPr>
            <w:tcW w:w="2430" w:type="dxa"/>
            <w:tcBorders>
              <w:top w:val="single" w:sz="4" w:space="0" w:color="auto"/>
              <w:bottom w:val="single" w:sz="4" w:space="0" w:color="auto"/>
            </w:tcBorders>
          </w:tcPr>
          <w:p w14:paraId="0DA99934"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IMAGE14/2002</w:t>
            </w:r>
          </w:p>
        </w:tc>
        <w:tc>
          <w:tcPr>
            <w:tcW w:w="5400" w:type="dxa"/>
            <w:tcBorders>
              <w:top w:val="single" w:sz="4" w:space="0" w:color="auto"/>
              <w:bottom w:val="single" w:sz="4" w:space="0" w:color="auto"/>
            </w:tcBorders>
          </w:tcPr>
          <w:p w14:paraId="3E671132"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St. Johns Landfill – Entrance Exit – Landfill</w:t>
            </w:r>
          </w:p>
        </w:tc>
        <w:tc>
          <w:tcPr>
            <w:tcW w:w="1620" w:type="dxa"/>
            <w:tcBorders>
              <w:top w:val="single" w:sz="4" w:space="0" w:color="auto"/>
              <w:bottom w:val="single" w:sz="4" w:space="0" w:color="auto"/>
            </w:tcBorders>
          </w:tcPr>
          <w:p w14:paraId="130B8994"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5CBEC439" w14:textId="77777777" w:rsidTr="00D30D36">
        <w:tc>
          <w:tcPr>
            <w:tcW w:w="2430" w:type="dxa"/>
            <w:tcBorders>
              <w:top w:val="single" w:sz="4" w:space="0" w:color="auto"/>
              <w:bottom w:val="single" w:sz="4" w:space="0" w:color="auto"/>
            </w:tcBorders>
          </w:tcPr>
          <w:p w14:paraId="5297F2FD"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IMAGE14/2005</w:t>
            </w:r>
          </w:p>
        </w:tc>
        <w:tc>
          <w:tcPr>
            <w:tcW w:w="5400" w:type="dxa"/>
            <w:tcBorders>
              <w:top w:val="single" w:sz="4" w:space="0" w:color="auto"/>
              <w:bottom w:val="single" w:sz="4" w:space="0" w:color="auto"/>
            </w:tcBorders>
          </w:tcPr>
          <w:p w14:paraId="2A51B8FD"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St. Johns Landfill – Landfill</w:t>
            </w:r>
          </w:p>
        </w:tc>
        <w:tc>
          <w:tcPr>
            <w:tcW w:w="1620" w:type="dxa"/>
            <w:tcBorders>
              <w:top w:val="single" w:sz="4" w:space="0" w:color="auto"/>
              <w:bottom w:val="single" w:sz="4" w:space="0" w:color="auto"/>
            </w:tcBorders>
          </w:tcPr>
          <w:p w14:paraId="1C329D07"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C73ED7" w:rsidRPr="002F1849" w14:paraId="0DE1972B" w14:textId="77777777" w:rsidTr="00D30D36">
        <w:tc>
          <w:tcPr>
            <w:tcW w:w="2430" w:type="dxa"/>
            <w:tcBorders>
              <w:top w:val="single" w:sz="4" w:space="0" w:color="auto"/>
              <w:bottom w:val="single" w:sz="4" w:space="0" w:color="auto"/>
            </w:tcBorders>
          </w:tcPr>
          <w:p w14:paraId="1D7A9EC4"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IMAGE14/2004</w:t>
            </w:r>
          </w:p>
        </w:tc>
        <w:tc>
          <w:tcPr>
            <w:tcW w:w="5400" w:type="dxa"/>
            <w:tcBorders>
              <w:top w:val="single" w:sz="4" w:space="0" w:color="auto"/>
              <w:bottom w:val="single" w:sz="4" w:space="0" w:color="auto"/>
            </w:tcBorders>
          </w:tcPr>
          <w:p w14:paraId="042999CD"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St. Johns Landfill – Landfill</w:t>
            </w:r>
          </w:p>
        </w:tc>
        <w:tc>
          <w:tcPr>
            <w:tcW w:w="1620" w:type="dxa"/>
            <w:tcBorders>
              <w:top w:val="single" w:sz="4" w:space="0" w:color="auto"/>
              <w:bottom w:val="single" w:sz="4" w:space="0" w:color="auto"/>
            </w:tcBorders>
          </w:tcPr>
          <w:p w14:paraId="4AFE03B8"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1/1/1970</w:t>
            </w:r>
          </w:p>
        </w:tc>
      </w:tr>
      <w:tr w:rsidR="00D30D36" w:rsidRPr="002F1849" w14:paraId="2226F583" w14:textId="77777777" w:rsidTr="00D30D36">
        <w:tc>
          <w:tcPr>
            <w:tcW w:w="2430" w:type="dxa"/>
            <w:tcBorders>
              <w:top w:val="single" w:sz="4" w:space="0" w:color="auto"/>
              <w:bottom w:val="single" w:sz="4" w:space="0" w:color="auto"/>
            </w:tcBorders>
          </w:tcPr>
          <w:p w14:paraId="227100A0" w14:textId="77777777" w:rsidR="00D30D36" w:rsidRPr="002F1849" w:rsidRDefault="00C73ED7" w:rsidP="00E244B0">
            <w:pPr>
              <w:pStyle w:val="NoSpacing"/>
              <w:rPr>
                <w:rFonts w:asciiTheme="majorHAnsi" w:hAnsiTheme="majorHAnsi" w:cs="Times New Roman"/>
              </w:rPr>
            </w:pPr>
            <w:r w:rsidRPr="002F1849">
              <w:rPr>
                <w:rFonts w:asciiTheme="majorHAnsi" w:hAnsiTheme="majorHAnsi" w:cs="Times New Roman"/>
              </w:rPr>
              <w:t>IMAGE14/1921</w:t>
            </w:r>
          </w:p>
        </w:tc>
        <w:tc>
          <w:tcPr>
            <w:tcW w:w="5400" w:type="dxa"/>
            <w:tcBorders>
              <w:top w:val="single" w:sz="4" w:space="0" w:color="auto"/>
              <w:bottom w:val="single" w:sz="4" w:space="0" w:color="auto"/>
            </w:tcBorders>
          </w:tcPr>
          <w:p w14:paraId="6431AFD9" w14:textId="77777777" w:rsidR="00D30D36" w:rsidRPr="002F1849" w:rsidRDefault="00D30D36" w:rsidP="00E244B0">
            <w:pPr>
              <w:pStyle w:val="NoSpacing"/>
              <w:rPr>
                <w:rFonts w:asciiTheme="majorHAnsi" w:hAnsiTheme="majorHAnsi" w:cs="Times New Roman"/>
              </w:rPr>
            </w:pPr>
            <w:r w:rsidRPr="002F1849">
              <w:rPr>
                <w:rFonts w:asciiTheme="majorHAnsi" w:hAnsiTheme="majorHAnsi" w:cs="Times New Roman"/>
              </w:rPr>
              <w:t>Thiftway Cornelius Oregon – Compactor – Potential Alternate Landfill Site</w:t>
            </w:r>
          </w:p>
        </w:tc>
        <w:tc>
          <w:tcPr>
            <w:tcW w:w="1620" w:type="dxa"/>
            <w:tcBorders>
              <w:top w:val="single" w:sz="4" w:space="0" w:color="auto"/>
              <w:bottom w:val="single" w:sz="4" w:space="0" w:color="auto"/>
            </w:tcBorders>
          </w:tcPr>
          <w:p w14:paraId="6133FABC" w14:textId="77777777" w:rsidR="00D30D36" w:rsidRPr="002F1849" w:rsidRDefault="00D30D36" w:rsidP="00E244B0">
            <w:pPr>
              <w:pStyle w:val="NoSpacing"/>
              <w:rPr>
                <w:rFonts w:asciiTheme="majorHAnsi" w:hAnsiTheme="majorHAnsi" w:cs="Times New Roman"/>
              </w:rPr>
            </w:pPr>
            <w:r w:rsidRPr="002F1849">
              <w:rPr>
                <w:rFonts w:asciiTheme="majorHAnsi" w:hAnsiTheme="majorHAnsi" w:cs="Times New Roman"/>
              </w:rPr>
              <w:t>1/1/1970</w:t>
            </w:r>
          </w:p>
        </w:tc>
      </w:tr>
    </w:tbl>
    <w:p w14:paraId="4BA555B1" w14:textId="77777777" w:rsidR="00D614BB" w:rsidRPr="002F1849" w:rsidRDefault="00D614BB" w:rsidP="00882C44">
      <w:pPr>
        <w:pStyle w:val="NoSpacing"/>
        <w:rPr>
          <w:rFonts w:asciiTheme="majorHAnsi" w:hAnsiTheme="majorHAnsi" w:cs="Times New Roman"/>
          <w:szCs w:val="24"/>
        </w:rPr>
      </w:pPr>
    </w:p>
    <w:p w14:paraId="20D53C7F" w14:textId="77777777" w:rsidR="000F0819" w:rsidRPr="002F1849" w:rsidRDefault="000F0819" w:rsidP="000F0819">
      <w:pPr>
        <w:pStyle w:val="NoSpacing"/>
        <w:rPr>
          <w:rFonts w:asciiTheme="majorHAnsi" w:hAnsiTheme="majorHAnsi" w:cs="Times New Roman"/>
          <w:b/>
          <w:sz w:val="24"/>
          <w:szCs w:val="24"/>
        </w:rPr>
      </w:pPr>
      <w:r w:rsidRPr="002F1849">
        <w:rPr>
          <w:rFonts w:asciiTheme="majorHAnsi" w:hAnsiTheme="majorHAnsi" w:cs="Times New Roman"/>
          <w:b/>
          <w:sz w:val="24"/>
          <w:szCs w:val="24"/>
        </w:rPr>
        <w:t>1970</w:t>
      </w:r>
    </w:p>
    <w:p w14:paraId="2F7E9BC5" w14:textId="77777777" w:rsidR="000F0819" w:rsidRPr="002F1849" w:rsidRDefault="000F0819" w:rsidP="000F0819">
      <w:pPr>
        <w:pStyle w:val="NoSpacing"/>
        <w:rPr>
          <w:rFonts w:asciiTheme="majorHAnsi" w:hAnsiTheme="majorHAnsi" w:cs="Times New Roman"/>
          <w:b/>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400"/>
        <w:gridCol w:w="1620"/>
      </w:tblGrid>
      <w:tr w:rsidR="00D30D36" w:rsidRPr="002F1849" w14:paraId="40537F22" w14:textId="77777777" w:rsidTr="00D30D36">
        <w:tc>
          <w:tcPr>
            <w:tcW w:w="2430" w:type="dxa"/>
            <w:tcBorders>
              <w:bottom w:val="double" w:sz="4" w:space="0" w:color="auto"/>
            </w:tcBorders>
          </w:tcPr>
          <w:p w14:paraId="272AA0EC"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Record Number</w:t>
            </w:r>
          </w:p>
        </w:tc>
        <w:tc>
          <w:tcPr>
            <w:tcW w:w="5400" w:type="dxa"/>
            <w:tcBorders>
              <w:bottom w:val="double" w:sz="4" w:space="0" w:color="auto"/>
            </w:tcBorders>
          </w:tcPr>
          <w:p w14:paraId="296C34BC"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Image Description</w:t>
            </w:r>
          </w:p>
        </w:tc>
        <w:tc>
          <w:tcPr>
            <w:tcW w:w="1620" w:type="dxa"/>
            <w:tcBorders>
              <w:bottom w:val="double" w:sz="4" w:space="0" w:color="auto"/>
            </w:tcBorders>
          </w:tcPr>
          <w:p w14:paraId="372FD036"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 xml:space="preserve">Date </w:t>
            </w:r>
          </w:p>
        </w:tc>
      </w:tr>
      <w:tr w:rsidR="00D30D36" w:rsidRPr="002F1849" w14:paraId="513CFDC8" w14:textId="77777777" w:rsidTr="00D30D36">
        <w:tc>
          <w:tcPr>
            <w:tcW w:w="2430" w:type="dxa"/>
            <w:tcBorders>
              <w:top w:val="double" w:sz="4" w:space="0" w:color="auto"/>
              <w:bottom w:val="single" w:sz="4" w:space="0" w:color="auto"/>
            </w:tcBorders>
          </w:tcPr>
          <w:p w14:paraId="5E411B2F" w14:textId="77777777" w:rsidR="00D30D36" w:rsidRPr="002F1849" w:rsidRDefault="00C73ED7" w:rsidP="00C84BE8">
            <w:pPr>
              <w:pStyle w:val="NoSpacing"/>
              <w:rPr>
                <w:rFonts w:asciiTheme="majorHAnsi" w:hAnsiTheme="majorHAnsi" w:cs="Times New Roman"/>
              </w:rPr>
            </w:pPr>
            <w:r w:rsidRPr="002F1849">
              <w:rPr>
                <w:rFonts w:asciiTheme="majorHAnsi" w:hAnsiTheme="majorHAnsi" w:cs="Times New Roman"/>
              </w:rPr>
              <w:t>IMAGE14/1897</w:t>
            </w:r>
          </w:p>
        </w:tc>
        <w:tc>
          <w:tcPr>
            <w:tcW w:w="5400" w:type="dxa"/>
            <w:tcBorders>
              <w:top w:val="double" w:sz="4" w:space="0" w:color="auto"/>
              <w:bottom w:val="single" w:sz="4" w:space="0" w:color="auto"/>
            </w:tcBorders>
          </w:tcPr>
          <w:p w14:paraId="02BCC021" w14:textId="77777777" w:rsidR="00D30D36" w:rsidRPr="002F1849" w:rsidRDefault="00D30D36" w:rsidP="00C84BE8">
            <w:pPr>
              <w:pStyle w:val="NoSpacing"/>
              <w:rPr>
                <w:rFonts w:asciiTheme="majorHAnsi" w:hAnsiTheme="majorHAnsi" w:cs="Times New Roman"/>
              </w:rPr>
            </w:pPr>
            <w:r w:rsidRPr="002F1849">
              <w:rPr>
                <w:rFonts w:asciiTheme="majorHAnsi" w:hAnsiTheme="majorHAnsi" w:cs="Times New Roman"/>
              </w:rPr>
              <w:t>Rivergate Industrial District – Potential Alternate Landfill Site</w:t>
            </w:r>
          </w:p>
        </w:tc>
        <w:tc>
          <w:tcPr>
            <w:tcW w:w="1620" w:type="dxa"/>
            <w:tcBorders>
              <w:top w:val="double" w:sz="4" w:space="0" w:color="auto"/>
              <w:bottom w:val="single" w:sz="4" w:space="0" w:color="auto"/>
            </w:tcBorders>
          </w:tcPr>
          <w:p w14:paraId="1E23749A" w14:textId="77777777" w:rsidR="00D30D36" w:rsidRPr="002F1849" w:rsidRDefault="00D30D36" w:rsidP="00C84BE8">
            <w:pPr>
              <w:pStyle w:val="NoSpacing"/>
              <w:rPr>
                <w:rFonts w:asciiTheme="majorHAnsi" w:hAnsiTheme="majorHAnsi" w:cs="Times New Roman"/>
              </w:rPr>
            </w:pPr>
            <w:r w:rsidRPr="002F1849">
              <w:rPr>
                <w:rFonts w:asciiTheme="majorHAnsi" w:hAnsiTheme="majorHAnsi" w:cs="Times New Roman"/>
              </w:rPr>
              <w:t>6/1/1970</w:t>
            </w:r>
          </w:p>
        </w:tc>
      </w:tr>
    </w:tbl>
    <w:p w14:paraId="2BE0B73A" w14:textId="77777777" w:rsidR="000F0819" w:rsidRPr="002F1849" w:rsidRDefault="000F0819" w:rsidP="000F0819">
      <w:pPr>
        <w:pStyle w:val="NoSpacing"/>
        <w:rPr>
          <w:rFonts w:asciiTheme="majorHAnsi" w:hAnsiTheme="majorHAnsi" w:cs="Times New Roman"/>
          <w:szCs w:val="24"/>
        </w:rPr>
      </w:pPr>
    </w:p>
    <w:p w14:paraId="66E1F02E" w14:textId="77777777" w:rsidR="000F0819" w:rsidRPr="002F1849" w:rsidRDefault="000F0819" w:rsidP="000F0819">
      <w:pPr>
        <w:pStyle w:val="NoSpacing"/>
        <w:rPr>
          <w:rFonts w:asciiTheme="majorHAnsi" w:hAnsiTheme="majorHAnsi" w:cs="Times New Roman"/>
          <w:b/>
          <w:sz w:val="24"/>
          <w:szCs w:val="24"/>
        </w:rPr>
      </w:pPr>
      <w:r w:rsidRPr="002F1849">
        <w:rPr>
          <w:rFonts w:asciiTheme="majorHAnsi" w:hAnsiTheme="majorHAnsi" w:cs="Times New Roman"/>
          <w:b/>
          <w:sz w:val="24"/>
          <w:szCs w:val="24"/>
        </w:rPr>
        <w:t>1971</w:t>
      </w:r>
    </w:p>
    <w:p w14:paraId="04C7F2D3" w14:textId="77777777" w:rsidR="000F0819" w:rsidRPr="002F1849" w:rsidRDefault="000F0819" w:rsidP="000F0819">
      <w:pPr>
        <w:pStyle w:val="NoSpacing"/>
        <w:rPr>
          <w:rFonts w:asciiTheme="majorHAnsi" w:hAnsiTheme="majorHAnsi" w:cs="Times New Roman"/>
          <w:b/>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400"/>
        <w:gridCol w:w="1620"/>
      </w:tblGrid>
      <w:tr w:rsidR="00D30D36" w:rsidRPr="002F1849" w14:paraId="4278BEEB" w14:textId="77777777" w:rsidTr="00D30D36">
        <w:tc>
          <w:tcPr>
            <w:tcW w:w="2430" w:type="dxa"/>
            <w:tcBorders>
              <w:bottom w:val="double" w:sz="4" w:space="0" w:color="auto"/>
            </w:tcBorders>
          </w:tcPr>
          <w:p w14:paraId="05BB4187"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Record Number</w:t>
            </w:r>
          </w:p>
        </w:tc>
        <w:tc>
          <w:tcPr>
            <w:tcW w:w="5400" w:type="dxa"/>
            <w:tcBorders>
              <w:bottom w:val="double" w:sz="4" w:space="0" w:color="auto"/>
            </w:tcBorders>
          </w:tcPr>
          <w:p w14:paraId="7BCD8658"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Image Description</w:t>
            </w:r>
          </w:p>
        </w:tc>
        <w:tc>
          <w:tcPr>
            <w:tcW w:w="1620" w:type="dxa"/>
            <w:tcBorders>
              <w:bottom w:val="double" w:sz="4" w:space="0" w:color="auto"/>
            </w:tcBorders>
          </w:tcPr>
          <w:p w14:paraId="16A7E7EA"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 xml:space="preserve">Date </w:t>
            </w:r>
          </w:p>
        </w:tc>
      </w:tr>
      <w:tr w:rsidR="00D30D36" w:rsidRPr="002F1849" w14:paraId="1663C4F3" w14:textId="77777777" w:rsidTr="00D30D36">
        <w:tc>
          <w:tcPr>
            <w:tcW w:w="2430" w:type="dxa"/>
            <w:tcBorders>
              <w:top w:val="double" w:sz="4" w:space="0" w:color="auto"/>
              <w:bottom w:val="single" w:sz="4" w:space="0" w:color="auto"/>
            </w:tcBorders>
          </w:tcPr>
          <w:p w14:paraId="2D411F14" w14:textId="77777777" w:rsidR="00D30D36" w:rsidRPr="002F1849" w:rsidRDefault="00C73ED7" w:rsidP="00C84BE8">
            <w:pPr>
              <w:pStyle w:val="NoSpacing"/>
              <w:rPr>
                <w:rFonts w:asciiTheme="majorHAnsi" w:hAnsiTheme="majorHAnsi" w:cs="Times New Roman"/>
              </w:rPr>
            </w:pPr>
            <w:r w:rsidRPr="002F1849">
              <w:rPr>
                <w:rFonts w:asciiTheme="majorHAnsi" w:hAnsiTheme="majorHAnsi" w:cs="Times New Roman"/>
              </w:rPr>
              <w:t>IMAGE14/1899</w:t>
            </w:r>
          </w:p>
        </w:tc>
        <w:tc>
          <w:tcPr>
            <w:tcW w:w="5400" w:type="dxa"/>
            <w:tcBorders>
              <w:top w:val="double" w:sz="4" w:space="0" w:color="auto"/>
              <w:bottom w:val="single" w:sz="4" w:space="0" w:color="auto"/>
            </w:tcBorders>
          </w:tcPr>
          <w:p w14:paraId="365216B6" w14:textId="77777777" w:rsidR="00D30D36" w:rsidRPr="002F1849" w:rsidRDefault="00D30D36" w:rsidP="00C84BE8">
            <w:pPr>
              <w:pStyle w:val="NoSpacing"/>
              <w:rPr>
                <w:rFonts w:asciiTheme="majorHAnsi" w:hAnsiTheme="majorHAnsi" w:cs="Times New Roman"/>
              </w:rPr>
            </w:pPr>
            <w:r w:rsidRPr="002F1849">
              <w:rPr>
                <w:rFonts w:asciiTheme="majorHAnsi" w:hAnsiTheme="majorHAnsi" w:cs="Times New Roman"/>
              </w:rPr>
              <w:t>Rivergate Industrial District – Potential Alternate Landfill Site</w:t>
            </w:r>
          </w:p>
        </w:tc>
        <w:tc>
          <w:tcPr>
            <w:tcW w:w="1620" w:type="dxa"/>
            <w:tcBorders>
              <w:top w:val="double" w:sz="4" w:space="0" w:color="auto"/>
              <w:bottom w:val="single" w:sz="4" w:space="0" w:color="auto"/>
            </w:tcBorders>
          </w:tcPr>
          <w:p w14:paraId="063E12CC" w14:textId="77777777" w:rsidR="00D30D36" w:rsidRPr="002F1849" w:rsidRDefault="00D30D36" w:rsidP="00C84BE8">
            <w:pPr>
              <w:pStyle w:val="NoSpacing"/>
              <w:rPr>
                <w:rFonts w:asciiTheme="majorHAnsi" w:hAnsiTheme="majorHAnsi" w:cs="Times New Roman"/>
              </w:rPr>
            </w:pPr>
            <w:r w:rsidRPr="002F1849">
              <w:rPr>
                <w:rFonts w:asciiTheme="majorHAnsi" w:hAnsiTheme="majorHAnsi" w:cs="Times New Roman"/>
              </w:rPr>
              <w:t>9/1/1971</w:t>
            </w:r>
          </w:p>
        </w:tc>
      </w:tr>
      <w:tr w:rsidR="00C73ED7" w:rsidRPr="002F1849" w14:paraId="30DEABC3" w14:textId="77777777" w:rsidTr="00D30D36">
        <w:tc>
          <w:tcPr>
            <w:tcW w:w="2430" w:type="dxa"/>
            <w:tcBorders>
              <w:top w:val="double" w:sz="4" w:space="0" w:color="auto"/>
              <w:bottom w:val="double" w:sz="4" w:space="0" w:color="auto"/>
            </w:tcBorders>
          </w:tcPr>
          <w:p w14:paraId="0C875188"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IMAGE14/2013</w:t>
            </w:r>
          </w:p>
        </w:tc>
        <w:tc>
          <w:tcPr>
            <w:tcW w:w="5400" w:type="dxa"/>
            <w:tcBorders>
              <w:top w:val="double" w:sz="4" w:space="0" w:color="auto"/>
              <w:bottom w:val="double" w:sz="4" w:space="0" w:color="auto"/>
            </w:tcBorders>
          </w:tcPr>
          <w:p w14:paraId="3E4F8B2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Shadybrook Washington County – Leachate Problems</w:t>
            </w:r>
          </w:p>
        </w:tc>
        <w:tc>
          <w:tcPr>
            <w:tcW w:w="1620" w:type="dxa"/>
            <w:tcBorders>
              <w:top w:val="double" w:sz="4" w:space="0" w:color="auto"/>
              <w:bottom w:val="double" w:sz="4" w:space="0" w:color="auto"/>
            </w:tcBorders>
          </w:tcPr>
          <w:p w14:paraId="0C9AFCBE"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1/1/1971</w:t>
            </w:r>
          </w:p>
        </w:tc>
      </w:tr>
      <w:tr w:rsidR="00C73ED7" w:rsidRPr="002F1849" w14:paraId="0B956A79" w14:textId="77777777" w:rsidTr="00D30D36">
        <w:tc>
          <w:tcPr>
            <w:tcW w:w="2430" w:type="dxa"/>
            <w:tcBorders>
              <w:top w:val="double" w:sz="4" w:space="0" w:color="auto"/>
              <w:bottom w:val="double" w:sz="4" w:space="0" w:color="auto"/>
            </w:tcBorders>
          </w:tcPr>
          <w:p w14:paraId="69702E28"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IMAGE14/2006</w:t>
            </w:r>
          </w:p>
        </w:tc>
        <w:tc>
          <w:tcPr>
            <w:tcW w:w="5400" w:type="dxa"/>
            <w:tcBorders>
              <w:top w:val="double" w:sz="4" w:space="0" w:color="auto"/>
              <w:bottom w:val="double" w:sz="4" w:space="0" w:color="auto"/>
            </w:tcBorders>
          </w:tcPr>
          <w:p w14:paraId="0FA797F7"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St. Johns Landfill – Landfill</w:t>
            </w:r>
          </w:p>
        </w:tc>
        <w:tc>
          <w:tcPr>
            <w:tcW w:w="1620" w:type="dxa"/>
            <w:tcBorders>
              <w:top w:val="double" w:sz="4" w:space="0" w:color="auto"/>
              <w:bottom w:val="double" w:sz="4" w:space="0" w:color="auto"/>
            </w:tcBorders>
          </w:tcPr>
          <w:p w14:paraId="2B7D93A2"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6/1/1971</w:t>
            </w:r>
          </w:p>
        </w:tc>
      </w:tr>
    </w:tbl>
    <w:p w14:paraId="7E225568" w14:textId="77777777" w:rsidR="000F0819" w:rsidRPr="002F1849" w:rsidRDefault="000F0819" w:rsidP="000F0819">
      <w:pPr>
        <w:pStyle w:val="NoSpacing"/>
        <w:rPr>
          <w:rFonts w:asciiTheme="majorHAnsi" w:hAnsiTheme="majorHAnsi" w:cs="Times New Roman"/>
          <w:szCs w:val="24"/>
        </w:rPr>
      </w:pPr>
    </w:p>
    <w:p w14:paraId="0633727E" w14:textId="77777777" w:rsidR="000F0819" w:rsidRPr="002F1849" w:rsidRDefault="000F0819" w:rsidP="000F0819">
      <w:pPr>
        <w:pStyle w:val="NoSpacing"/>
        <w:rPr>
          <w:rFonts w:asciiTheme="majorHAnsi" w:hAnsiTheme="majorHAnsi" w:cs="Times New Roman"/>
          <w:b/>
          <w:sz w:val="24"/>
          <w:szCs w:val="24"/>
        </w:rPr>
      </w:pPr>
      <w:r w:rsidRPr="002F1849">
        <w:rPr>
          <w:rFonts w:asciiTheme="majorHAnsi" w:hAnsiTheme="majorHAnsi" w:cs="Times New Roman"/>
          <w:b/>
          <w:sz w:val="24"/>
          <w:szCs w:val="24"/>
        </w:rPr>
        <w:t>1972</w:t>
      </w:r>
    </w:p>
    <w:p w14:paraId="7EBBFB0D" w14:textId="77777777" w:rsidR="000F0819" w:rsidRPr="002F1849" w:rsidRDefault="000F0819" w:rsidP="000F0819">
      <w:pPr>
        <w:pStyle w:val="NoSpacing"/>
        <w:rPr>
          <w:rFonts w:asciiTheme="majorHAnsi" w:hAnsiTheme="majorHAnsi" w:cs="Times New Roman"/>
          <w:b/>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400"/>
        <w:gridCol w:w="1620"/>
      </w:tblGrid>
      <w:tr w:rsidR="00D30D36" w:rsidRPr="002F1849" w14:paraId="2CE02911" w14:textId="77777777" w:rsidTr="00D30D36">
        <w:tc>
          <w:tcPr>
            <w:tcW w:w="2430" w:type="dxa"/>
            <w:tcBorders>
              <w:bottom w:val="double" w:sz="4" w:space="0" w:color="auto"/>
            </w:tcBorders>
          </w:tcPr>
          <w:p w14:paraId="0C9B132B"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Record Number</w:t>
            </w:r>
          </w:p>
        </w:tc>
        <w:tc>
          <w:tcPr>
            <w:tcW w:w="5400" w:type="dxa"/>
            <w:tcBorders>
              <w:bottom w:val="double" w:sz="4" w:space="0" w:color="auto"/>
            </w:tcBorders>
          </w:tcPr>
          <w:p w14:paraId="343B0C66"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Image Description</w:t>
            </w:r>
          </w:p>
        </w:tc>
        <w:tc>
          <w:tcPr>
            <w:tcW w:w="1620" w:type="dxa"/>
            <w:tcBorders>
              <w:bottom w:val="double" w:sz="4" w:space="0" w:color="auto"/>
            </w:tcBorders>
          </w:tcPr>
          <w:p w14:paraId="58576C3C"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 xml:space="preserve">Date </w:t>
            </w:r>
          </w:p>
        </w:tc>
      </w:tr>
      <w:tr w:rsidR="00C73ED7" w:rsidRPr="002F1849" w14:paraId="60BB874E" w14:textId="77777777" w:rsidTr="00D30D36">
        <w:tc>
          <w:tcPr>
            <w:tcW w:w="2430" w:type="dxa"/>
            <w:tcBorders>
              <w:top w:val="double" w:sz="4" w:space="0" w:color="auto"/>
              <w:bottom w:val="double" w:sz="4" w:space="0" w:color="auto"/>
            </w:tcBorders>
          </w:tcPr>
          <w:p w14:paraId="2E9440E7"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IMAGE14/2007</w:t>
            </w:r>
          </w:p>
        </w:tc>
        <w:tc>
          <w:tcPr>
            <w:tcW w:w="5400" w:type="dxa"/>
            <w:tcBorders>
              <w:top w:val="double" w:sz="4" w:space="0" w:color="auto"/>
              <w:bottom w:val="double" w:sz="4" w:space="0" w:color="auto"/>
            </w:tcBorders>
          </w:tcPr>
          <w:p w14:paraId="088A9B96"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Bay City Site Tillamook Co – Leachate Problems</w:t>
            </w:r>
          </w:p>
        </w:tc>
        <w:tc>
          <w:tcPr>
            <w:tcW w:w="1620" w:type="dxa"/>
            <w:tcBorders>
              <w:top w:val="double" w:sz="4" w:space="0" w:color="auto"/>
              <w:bottom w:val="double" w:sz="4" w:space="0" w:color="auto"/>
            </w:tcBorders>
          </w:tcPr>
          <w:p w14:paraId="487F8FC6"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2/1/1972</w:t>
            </w:r>
          </w:p>
        </w:tc>
      </w:tr>
      <w:tr w:rsidR="00C73ED7" w:rsidRPr="002F1849" w14:paraId="7FFC601D" w14:textId="77777777" w:rsidTr="00D30D36">
        <w:tc>
          <w:tcPr>
            <w:tcW w:w="2430" w:type="dxa"/>
            <w:tcBorders>
              <w:top w:val="double" w:sz="4" w:space="0" w:color="auto"/>
              <w:bottom w:val="single" w:sz="4" w:space="0" w:color="auto"/>
            </w:tcBorders>
          </w:tcPr>
          <w:p w14:paraId="15429627"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IMAGE14/2008</w:t>
            </w:r>
          </w:p>
        </w:tc>
        <w:tc>
          <w:tcPr>
            <w:tcW w:w="5400" w:type="dxa"/>
            <w:tcBorders>
              <w:top w:val="double" w:sz="4" w:space="0" w:color="auto"/>
              <w:bottom w:val="single" w:sz="4" w:space="0" w:color="auto"/>
            </w:tcBorders>
          </w:tcPr>
          <w:p w14:paraId="36870F57"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Cresswell Lane County – Leachate Problems</w:t>
            </w:r>
          </w:p>
        </w:tc>
        <w:tc>
          <w:tcPr>
            <w:tcW w:w="1620" w:type="dxa"/>
            <w:tcBorders>
              <w:top w:val="double" w:sz="4" w:space="0" w:color="auto"/>
              <w:bottom w:val="single" w:sz="4" w:space="0" w:color="auto"/>
            </w:tcBorders>
          </w:tcPr>
          <w:p w14:paraId="766446C8"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3/1/1972</w:t>
            </w:r>
          </w:p>
        </w:tc>
      </w:tr>
      <w:tr w:rsidR="00D30D36" w:rsidRPr="002F1849" w14:paraId="314DCF31" w14:textId="77777777" w:rsidTr="00D30D36">
        <w:tc>
          <w:tcPr>
            <w:tcW w:w="2430" w:type="dxa"/>
            <w:tcBorders>
              <w:top w:val="double" w:sz="4" w:space="0" w:color="auto"/>
              <w:bottom w:val="double" w:sz="4" w:space="0" w:color="auto"/>
            </w:tcBorders>
          </w:tcPr>
          <w:p w14:paraId="10002350" w14:textId="77777777" w:rsidR="00D30D36" w:rsidRPr="002F1849" w:rsidRDefault="00C73ED7" w:rsidP="00C84BE8">
            <w:pPr>
              <w:pStyle w:val="NoSpacing"/>
              <w:rPr>
                <w:rFonts w:asciiTheme="majorHAnsi" w:hAnsiTheme="majorHAnsi" w:cs="Times New Roman"/>
              </w:rPr>
            </w:pPr>
            <w:r w:rsidRPr="002F1849">
              <w:rPr>
                <w:rFonts w:asciiTheme="majorHAnsi" w:hAnsiTheme="majorHAnsi" w:cs="Times New Roman"/>
              </w:rPr>
              <w:t>IMAGE14/1892</w:t>
            </w:r>
          </w:p>
        </w:tc>
        <w:tc>
          <w:tcPr>
            <w:tcW w:w="5400" w:type="dxa"/>
            <w:tcBorders>
              <w:top w:val="double" w:sz="4" w:space="0" w:color="auto"/>
              <w:bottom w:val="double" w:sz="4" w:space="0" w:color="auto"/>
            </w:tcBorders>
          </w:tcPr>
          <w:p w14:paraId="70576164" w14:textId="77777777" w:rsidR="00D30D36" w:rsidRPr="002F1849" w:rsidRDefault="00D30D36" w:rsidP="00C84BE8">
            <w:pPr>
              <w:pStyle w:val="NoSpacing"/>
              <w:rPr>
                <w:rFonts w:asciiTheme="majorHAnsi" w:hAnsiTheme="majorHAnsi" w:cs="Times New Roman"/>
              </w:rPr>
            </w:pPr>
            <w:r w:rsidRPr="002F1849">
              <w:rPr>
                <w:rFonts w:asciiTheme="majorHAnsi" w:hAnsiTheme="majorHAnsi" w:cs="Times New Roman"/>
              </w:rPr>
              <w:t>Rivergate Industrial District – Komatsu with Landfill Blade – Potential Alternate Landfill Site</w:t>
            </w:r>
          </w:p>
        </w:tc>
        <w:tc>
          <w:tcPr>
            <w:tcW w:w="1620" w:type="dxa"/>
            <w:tcBorders>
              <w:top w:val="double" w:sz="4" w:space="0" w:color="auto"/>
              <w:bottom w:val="double" w:sz="4" w:space="0" w:color="auto"/>
            </w:tcBorders>
          </w:tcPr>
          <w:p w14:paraId="63403568" w14:textId="77777777" w:rsidR="00D30D36" w:rsidRPr="002F1849" w:rsidRDefault="00D30D36" w:rsidP="00C84BE8">
            <w:pPr>
              <w:pStyle w:val="NoSpacing"/>
              <w:rPr>
                <w:rFonts w:asciiTheme="majorHAnsi" w:hAnsiTheme="majorHAnsi" w:cs="Times New Roman"/>
              </w:rPr>
            </w:pPr>
            <w:r w:rsidRPr="002F1849">
              <w:rPr>
                <w:rFonts w:asciiTheme="majorHAnsi" w:hAnsiTheme="majorHAnsi" w:cs="Times New Roman"/>
              </w:rPr>
              <w:t>1/1/1972</w:t>
            </w:r>
          </w:p>
        </w:tc>
      </w:tr>
      <w:tr w:rsidR="00D30D36" w:rsidRPr="002F1849" w14:paraId="7E88B80E" w14:textId="77777777" w:rsidTr="00D30D36">
        <w:tc>
          <w:tcPr>
            <w:tcW w:w="2430" w:type="dxa"/>
            <w:tcBorders>
              <w:top w:val="double" w:sz="4" w:space="0" w:color="auto"/>
              <w:bottom w:val="double" w:sz="4" w:space="0" w:color="auto"/>
            </w:tcBorders>
          </w:tcPr>
          <w:p w14:paraId="111260AC" w14:textId="77777777" w:rsidR="00D30D36" w:rsidRPr="002F1849" w:rsidRDefault="00C73ED7" w:rsidP="00C84BE8">
            <w:pPr>
              <w:pStyle w:val="NoSpacing"/>
              <w:rPr>
                <w:rFonts w:asciiTheme="majorHAnsi" w:hAnsiTheme="majorHAnsi" w:cs="Times New Roman"/>
              </w:rPr>
            </w:pPr>
            <w:r w:rsidRPr="002F1849">
              <w:rPr>
                <w:rFonts w:asciiTheme="majorHAnsi" w:hAnsiTheme="majorHAnsi" w:cs="Times New Roman"/>
              </w:rPr>
              <w:t>IMAGE14/2014</w:t>
            </w:r>
          </w:p>
        </w:tc>
        <w:tc>
          <w:tcPr>
            <w:tcW w:w="5400" w:type="dxa"/>
            <w:tcBorders>
              <w:top w:val="double" w:sz="4" w:space="0" w:color="auto"/>
              <w:bottom w:val="double" w:sz="4" w:space="0" w:color="auto"/>
            </w:tcBorders>
          </w:tcPr>
          <w:p w14:paraId="0913601C" w14:textId="77777777" w:rsidR="00D30D36" w:rsidRPr="002F1849" w:rsidRDefault="00D30D36" w:rsidP="00C84BE8">
            <w:pPr>
              <w:pStyle w:val="NoSpacing"/>
              <w:rPr>
                <w:rFonts w:asciiTheme="majorHAnsi" w:hAnsiTheme="majorHAnsi" w:cs="Times New Roman"/>
              </w:rPr>
            </w:pPr>
            <w:r w:rsidRPr="002F1849">
              <w:rPr>
                <w:rFonts w:asciiTheme="majorHAnsi" w:hAnsiTheme="majorHAnsi" w:cs="Times New Roman"/>
              </w:rPr>
              <w:t>Waldport Yachats Dump Lincoln County – Leachate Problems</w:t>
            </w:r>
          </w:p>
        </w:tc>
        <w:tc>
          <w:tcPr>
            <w:tcW w:w="1620" w:type="dxa"/>
            <w:tcBorders>
              <w:top w:val="double" w:sz="4" w:space="0" w:color="auto"/>
              <w:bottom w:val="double" w:sz="4" w:space="0" w:color="auto"/>
            </w:tcBorders>
          </w:tcPr>
          <w:p w14:paraId="475AB96F" w14:textId="77777777" w:rsidR="00D30D36" w:rsidRPr="002F1849" w:rsidRDefault="00D30D36" w:rsidP="00C84BE8">
            <w:pPr>
              <w:pStyle w:val="NoSpacing"/>
              <w:rPr>
                <w:rFonts w:asciiTheme="majorHAnsi" w:hAnsiTheme="majorHAnsi" w:cs="Times New Roman"/>
              </w:rPr>
            </w:pPr>
            <w:r w:rsidRPr="002F1849">
              <w:rPr>
                <w:rFonts w:asciiTheme="majorHAnsi" w:hAnsiTheme="majorHAnsi" w:cs="Times New Roman"/>
              </w:rPr>
              <w:t>3/1/1972</w:t>
            </w:r>
          </w:p>
        </w:tc>
      </w:tr>
    </w:tbl>
    <w:p w14:paraId="5E09DE08" w14:textId="77777777" w:rsidR="000F0819" w:rsidRPr="002F1849" w:rsidRDefault="000F0819" w:rsidP="000F0819">
      <w:pPr>
        <w:pStyle w:val="NoSpacing"/>
        <w:rPr>
          <w:rFonts w:asciiTheme="majorHAnsi" w:hAnsiTheme="majorHAnsi" w:cs="Times New Roman"/>
          <w:szCs w:val="24"/>
        </w:rPr>
      </w:pPr>
    </w:p>
    <w:p w14:paraId="3B97B6F1" w14:textId="77777777" w:rsidR="000F0819" w:rsidRPr="002F1849" w:rsidRDefault="000F0819" w:rsidP="000F0819">
      <w:pPr>
        <w:pStyle w:val="NoSpacing"/>
        <w:rPr>
          <w:rFonts w:asciiTheme="majorHAnsi" w:hAnsiTheme="majorHAnsi" w:cs="Times New Roman"/>
          <w:b/>
          <w:sz w:val="24"/>
          <w:szCs w:val="24"/>
        </w:rPr>
      </w:pPr>
      <w:r w:rsidRPr="002F1849">
        <w:rPr>
          <w:rFonts w:asciiTheme="majorHAnsi" w:hAnsiTheme="majorHAnsi" w:cs="Times New Roman"/>
          <w:b/>
          <w:sz w:val="24"/>
          <w:szCs w:val="24"/>
        </w:rPr>
        <w:t>1973</w:t>
      </w:r>
    </w:p>
    <w:p w14:paraId="465213D1" w14:textId="77777777" w:rsidR="000F0819" w:rsidRPr="002F1849" w:rsidRDefault="000F0819" w:rsidP="000F0819">
      <w:pPr>
        <w:pStyle w:val="NoSpacing"/>
        <w:rPr>
          <w:rFonts w:asciiTheme="majorHAnsi" w:hAnsiTheme="majorHAnsi" w:cs="Times New Roman"/>
          <w:b/>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400"/>
        <w:gridCol w:w="1620"/>
      </w:tblGrid>
      <w:tr w:rsidR="00D30D36" w:rsidRPr="002F1849" w14:paraId="43415697" w14:textId="77777777" w:rsidTr="00D30D36">
        <w:tc>
          <w:tcPr>
            <w:tcW w:w="2430" w:type="dxa"/>
            <w:tcBorders>
              <w:bottom w:val="double" w:sz="4" w:space="0" w:color="auto"/>
            </w:tcBorders>
          </w:tcPr>
          <w:p w14:paraId="55CF11B7"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Record Number</w:t>
            </w:r>
          </w:p>
        </w:tc>
        <w:tc>
          <w:tcPr>
            <w:tcW w:w="5400" w:type="dxa"/>
            <w:tcBorders>
              <w:bottom w:val="double" w:sz="4" w:space="0" w:color="auto"/>
            </w:tcBorders>
          </w:tcPr>
          <w:p w14:paraId="03E77CB1"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Image Description</w:t>
            </w:r>
          </w:p>
        </w:tc>
        <w:tc>
          <w:tcPr>
            <w:tcW w:w="1620" w:type="dxa"/>
            <w:tcBorders>
              <w:bottom w:val="double" w:sz="4" w:space="0" w:color="auto"/>
            </w:tcBorders>
          </w:tcPr>
          <w:p w14:paraId="62A7324B"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 xml:space="preserve">Date </w:t>
            </w:r>
          </w:p>
        </w:tc>
      </w:tr>
      <w:tr w:rsidR="00C73ED7" w:rsidRPr="002F1849" w14:paraId="75DBBEA2" w14:textId="77777777" w:rsidTr="00D30D36">
        <w:tc>
          <w:tcPr>
            <w:tcW w:w="2430" w:type="dxa"/>
            <w:tcBorders>
              <w:top w:val="double" w:sz="4" w:space="0" w:color="auto"/>
              <w:bottom w:val="double" w:sz="4" w:space="0" w:color="auto"/>
            </w:tcBorders>
          </w:tcPr>
          <w:p w14:paraId="3CA3B58C"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IMAGE14/2011</w:t>
            </w:r>
          </w:p>
        </w:tc>
        <w:tc>
          <w:tcPr>
            <w:tcW w:w="5400" w:type="dxa"/>
            <w:tcBorders>
              <w:top w:val="double" w:sz="4" w:space="0" w:color="auto"/>
              <w:bottom w:val="double" w:sz="4" w:space="0" w:color="auto"/>
            </w:tcBorders>
          </w:tcPr>
          <w:p w14:paraId="6F789BC4"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Pope &amp; Talbot Site Oakridge Lane Co – Leachate Problems</w:t>
            </w:r>
          </w:p>
        </w:tc>
        <w:tc>
          <w:tcPr>
            <w:tcW w:w="1620" w:type="dxa"/>
            <w:tcBorders>
              <w:top w:val="double" w:sz="4" w:space="0" w:color="auto"/>
              <w:bottom w:val="double" w:sz="4" w:space="0" w:color="auto"/>
            </w:tcBorders>
          </w:tcPr>
          <w:p w14:paraId="00FC9B3A"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1/1/1973</w:t>
            </w:r>
          </w:p>
        </w:tc>
      </w:tr>
      <w:tr w:rsidR="00C73ED7" w:rsidRPr="002F1849" w14:paraId="40C76DC5" w14:textId="77777777" w:rsidTr="00D30D36">
        <w:tc>
          <w:tcPr>
            <w:tcW w:w="2430" w:type="dxa"/>
            <w:tcBorders>
              <w:top w:val="double" w:sz="4" w:space="0" w:color="auto"/>
              <w:bottom w:val="single" w:sz="4" w:space="0" w:color="auto"/>
            </w:tcBorders>
          </w:tcPr>
          <w:p w14:paraId="0A2D4065"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IMAGE14/2010</w:t>
            </w:r>
          </w:p>
        </w:tc>
        <w:tc>
          <w:tcPr>
            <w:tcW w:w="5400" w:type="dxa"/>
            <w:tcBorders>
              <w:top w:val="double" w:sz="4" w:space="0" w:color="auto"/>
              <w:bottom w:val="single" w:sz="4" w:space="0" w:color="auto"/>
            </w:tcBorders>
          </w:tcPr>
          <w:p w14:paraId="050C2528"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Pope &amp; Talbot Site Oakridge Lane Co – Leachate Problems</w:t>
            </w:r>
          </w:p>
        </w:tc>
        <w:tc>
          <w:tcPr>
            <w:tcW w:w="1620" w:type="dxa"/>
            <w:tcBorders>
              <w:top w:val="double" w:sz="4" w:space="0" w:color="auto"/>
              <w:bottom w:val="single" w:sz="4" w:space="0" w:color="auto"/>
            </w:tcBorders>
          </w:tcPr>
          <w:p w14:paraId="3DFA276E"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1/1/1973</w:t>
            </w:r>
          </w:p>
        </w:tc>
      </w:tr>
    </w:tbl>
    <w:p w14:paraId="3DCAEAFE" w14:textId="77777777" w:rsidR="000F0819" w:rsidRPr="002F1849" w:rsidRDefault="000F0819" w:rsidP="000F0819">
      <w:pPr>
        <w:pStyle w:val="NoSpacing"/>
        <w:rPr>
          <w:rFonts w:asciiTheme="majorHAnsi" w:hAnsiTheme="majorHAnsi" w:cs="Times New Roman"/>
          <w:szCs w:val="24"/>
        </w:rPr>
      </w:pPr>
    </w:p>
    <w:p w14:paraId="2CA5F69B" w14:textId="77777777" w:rsidR="000F0819" w:rsidRPr="002F1849" w:rsidRDefault="000F0819" w:rsidP="000F0819">
      <w:pPr>
        <w:pStyle w:val="NoSpacing"/>
        <w:rPr>
          <w:rFonts w:asciiTheme="majorHAnsi" w:hAnsiTheme="majorHAnsi" w:cs="Times New Roman"/>
          <w:b/>
          <w:sz w:val="24"/>
          <w:szCs w:val="24"/>
        </w:rPr>
      </w:pPr>
      <w:r w:rsidRPr="002F1849">
        <w:rPr>
          <w:rFonts w:asciiTheme="majorHAnsi" w:hAnsiTheme="majorHAnsi" w:cs="Times New Roman"/>
          <w:b/>
          <w:sz w:val="24"/>
          <w:szCs w:val="24"/>
        </w:rPr>
        <w:t>1975</w:t>
      </w:r>
    </w:p>
    <w:p w14:paraId="75F25419" w14:textId="77777777" w:rsidR="000F0819" w:rsidRPr="002F1849" w:rsidRDefault="000F0819" w:rsidP="000F0819">
      <w:pPr>
        <w:pStyle w:val="NoSpacing"/>
        <w:rPr>
          <w:rFonts w:asciiTheme="majorHAnsi" w:hAnsiTheme="majorHAnsi" w:cs="Times New Roman"/>
          <w:b/>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490"/>
        <w:gridCol w:w="1530"/>
      </w:tblGrid>
      <w:tr w:rsidR="00D30D36" w:rsidRPr="002F1849" w14:paraId="6B48B883" w14:textId="77777777" w:rsidTr="00D30D36">
        <w:tc>
          <w:tcPr>
            <w:tcW w:w="2430" w:type="dxa"/>
            <w:tcBorders>
              <w:bottom w:val="double" w:sz="4" w:space="0" w:color="auto"/>
            </w:tcBorders>
          </w:tcPr>
          <w:p w14:paraId="6C914155"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Record Number</w:t>
            </w:r>
          </w:p>
        </w:tc>
        <w:tc>
          <w:tcPr>
            <w:tcW w:w="5490" w:type="dxa"/>
            <w:tcBorders>
              <w:bottom w:val="double" w:sz="4" w:space="0" w:color="auto"/>
            </w:tcBorders>
          </w:tcPr>
          <w:p w14:paraId="1B845CA2"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Image Description</w:t>
            </w:r>
          </w:p>
        </w:tc>
        <w:tc>
          <w:tcPr>
            <w:tcW w:w="1530" w:type="dxa"/>
            <w:tcBorders>
              <w:bottom w:val="double" w:sz="4" w:space="0" w:color="auto"/>
            </w:tcBorders>
          </w:tcPr>
          <w:p w14:paraId="3FE264FB"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 xml:space="preserve">Date </w:t>
            </w:r>
          </w:p>
        </w:tc>
      </w:tr>
      <w:tr w:rsidR="00C73ED7" w:rsidRPr="002F1849" w14:paraId="7D481658" w14:textId="77777777" w:rsidTr="00D30D36">
        <w:tc>
          <w:tcPr>
            <w:tcW w:w="2430" w:type="dxa"/>
            <w:tcBorders>
              <w:top w:val="double" w:sz="4" w:space="0" w:color="auto"/>
              <w:bottom w:val="double" w:sz="4" w:space="0" w:color="auto"/>
            </w:tcBorders>
          </w:tcPr>
          <w:p w14:paraId="5FDB76CB"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IMAGE14/1896</w:t>
            </w:r>
          </w:p>
        </w:tc>
        <w:tc>
          <w:tcPr>
            <w:tcW w:w="5490" w:type="dxa"/>
            <w:tcBorders>
              <w:top w:val="double" w:sz="4" w:space="0" w:color="auto"/>
              <w:bottom w:val="double" w:sz="4" w:space="0" w:color="auto"/>
            </w:tcBorders>
          </w:tcPr>
          <w:p w14:paraId="016937AC"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Rivergate Industrial District – St Johns Landfill – Potential Alternate Landfill Site</w:t>
            </w:r>
          </w:p>
        </w:tc>
        <w:tc>
          <w:tcPr>
            <w:tcW w:w="1530" w:type="dxa"/>
            <w:tcBorders>
              <w:top w:val="double" w:sz="4" w:space="0" w:color="auto"/>
              <w:bottom w:val="double" w:sz="4" w:space="0" w:color="auto"/>
            </w:tcBorders>
          </w:tcPr>
          <w:p w14:paraId="3C896081"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1/1/1975</w:t>
            </w:r>
          </w:p>
        </w:tc>
      </w:tr>
      <w:tr w:rsidR="00C73ED7" w:rsidRPr="002F1849" w14:paraId="018AE435" w14:textId="77777777" w:rsidTr="00D30D36">
        <w:tc>
          <w:tcPr>
            <w:tcW w:w="2430" w:type="dxa"/>
            <w:tcBorders>
              <w:top w:val="double" w:sz="4" w:space="0" w:color="auto"/>
              <w:bottom w:val="double" w:sz="4" w:space="0" w:color="auto"/>
            </w:tcBorders>
          </w:tcPr>
          <w:p w14:paraId="518E1F56"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IMAGE14/1895</w:t>
            </w:r>
          </w:p>
        </w:tc>
        <w:tc>
          <w:tcPr>
            <w:tcW w:w="5490" w:type="dxa"/>
            <w:tcBorders>
              <w:top w:val="double" w:sz="4" w:space="0" w:color="auto"/>
              <w:bottom w:val="double" w:sz="4" w:space="0" w:color="auto"/>
            </w:tcBorders>
          </w:tcPr>
          <w:p w14:paraId="5454F956"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Rivergate Industrial District – St Johns Landfill – Potential Alternate Landfill Site</w:t>
            </w:r>
          </w:p>
        </w:tc>
        <w:tc>
          <w:tcPr>
            <w:tcW w:w="1530" w:type="dxa"/>
            <w:tcBorders>
              <w:top w:val="double" w:sz="4" w:space="0" w:color="auto"/>
              <w:bottom w:val="double" w:sz="4" w:space="0" w:color="auto"/>
            </w:tcBorders>
          </w:tcPr>
          <w:p w14:paraId="5AEE42F0"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2/1/1975</w:t>
            </w:r>
          </w:p>
        </w:tc>
      </w:tr>
      <w:tr w:rsidR="00C73ED7" w:rsidRPr="002F1849" w14:paraId="7B86589B" w14:textId="77777777" w:rsidTr="00D30D36">
        <w:tc>
          <w:tcPr>
            <w:tcW w:w="2430" w:type="dxa"/>
            <w:tcBorders>
              <w:top w:val="double" w:sz="4" w:space="0" w:color="auto"/>
              <w:bottom w:val="double" w:sz="4" w:space="0" w:color="auto"/>
            </w:tcBorders>
          </w:tcPr>
          <w:p w14:paraId="486171C3"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IMAGE14/1894</w:t>
            </w:r>
          </w:p>
        </w:tc>
        <w:tc>
          <w:tcPr>
            <w:tcW w:w="5490" w:type="dxa"/>
            <w:tcBorders>
              <w:top w:val="double" w:sz="4" w:space="0" w:color="auto"/>
              <w:bottom w:val="double" w:sz="4" w:space="0" w:color="auto"/>
            </w:tcBorders>
          </w:tcPr>
          <w:p w14:paraId="5D561BA2"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Rivergate Industrial District – St Johns Landfill – Potential Alternate Landfill Site</w:t>
            </w:r>
          </w:p>
        </w:tc>
        <w:tc>
          <w:tcPr>
            <w:tcW w:w="1530" w:type="dxa"/>
            <w:tcBorders>
              <w:top w:val="double" w:sz="4" w:space="0" w:color="auto"/>
              <w:bottom w:val="double" w:sz="4" w:space="0" w:color="auto"/>
            </w:tcBorders>
          </w:tcPr>
          <w:p w14:paraId="4B6EFA54"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2/1/1975</w:t>
            </w:r>
          </w:p>
        </w:tc>
      </w:tr>
      <w:tr w:rsidR="00C73ED7" w:rsidRPr="002F1849" w14:paraId="1D663E59" w14:textId="77777777" w:rsidTr="00D30D36">
        <w:tc>
          <w:tcPr>
            <w:tcW w:w="2430" w:type="dxa"/>
            <w:tcBorders>
              <w:top w:val="double" w:sz="4" w:space="0" w:color="auto"/>
              <w:bottom w:val="single" w:sz="4" w:space="0" w:color="auto"/>
            </w:tcBorders>
          </w:tcPr>
          <w:p w14:paraId="6C022851" w14:textId="77777777" w:rsidR="00C73ED7" w:rsidRPr="002F1849" w:rsidRDefault="00C73ED7" w:rsidP="00C73ED7">
            <w:pPr>
              <w:rPr>
                <w:rFonts w:asciiTheme="majorHAnsi" w:hAnsiTheme="majorHAnsi" w:cs="Times New Roman"/>
              </w:rPr>
            </w:pPr>
            <w:r w:rsidRPr="002F1849">
              <w:rPr>
                <w:rFonts w:asciiTheme="majorHAnsi" w:hAnsiTheme="majorHAnsi" w:cs="Times New Roman"/>
              </w:rPr>
              <w:t>IMAGE14/1893</w:t>
            </w:r>
          </w:p>
        </w:tc>
        <w:tc>
          <w:tcPr>
            <w:tcW w:w="5490" w:type="dxa"/>
            <w:tcBorders>
              <w:top w:val="double" w:sz="4" w:space="0" w:color="auto"/>
              <w:bottom w:val="single" w:sz="4" w:space="0" w:color="auto"/>
            </w:tcBorders>
          </w:tcPr>
          <w:p w14:paraId="29D1AEED"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Rivergate Industrial District – St Johns Landfill – Potential Alternate Landfill Site</w:t>
            </w:r>
          </w:p>
        </w:tc>
        <w:tc>
          <w:tcPr>
            <w:tcW w:w="1530" w:type="dxa"/>
            <w:tcBorders>
              <w:top w:val="double" w:sz="4" w:space="0" w:color="auto"/>
              <w:bottom w:val="single" w:sz="4" w:space="0" w:color="auto"/>
            </w:tcBorders>
          </w:tcPr>
          <w:p w14:paraId="6C308B8B" w14:textId="77777777" w:rsidR="00C73ED7" w:rsidRPr="002F1849" w:rsidRDefault="00C73ED7" w:rsidP="00C73ED7">
            <w:pPr>
              <w:pStyle w:val="NoSpacing"/>
              <w:rPr>
                <w:rFonts w:asciiTheme="majorHAnsi" w:hAnsiTheme="majorHAnsi" w:cs="Times New Roman"/>
              </w:rPr>
            </w:pPr>
            <w:r w:rsidRPr="002F1849">
              <w:rPr>
                <w:rFonts w:asciiTheme="majorHAnsi" w:hAnsiTheme="majorHAnsi" w:cs="Times New Roman"/>
              </w:rPr>
              <w:t>2/1/1975</w:t>
            </w:r>
          </w:p>
        </w:tc>
      </w:tr>
    </w:tbl>
    <w:p w14:paraId="767290B4" w14:textId="77777777" w:rsidR="000F0819" w:rsidRPr="002F1849" w:rsidRDefault="000F0819" w:rsidP="000F0819">
      <w:pPr>
        <w:pStyle w:val="NoSpacing"/>
        <w:rPr>
          <w:rFonts w:asciiTheme="majorHAnsi" w:hAnsiTheme="majorHAnsi" w:cs="Times New Roman"/>
          <w:szCs w:val="24"/>
        </w:rPr>
      </w:pPr>
    </w:p>
    <w:p w14:paraId="24264852" w14:textId="77777777" w:rsidR="000F0819" w:rsidRPr="002F1849" w:rsidRDefault="000F0819" w:rsidP="000F0819">
      <w:pPr>
        <w:pStyle w:val="NoSpacing"/>
        <w:rPr>
          <w:rFonts w:asciiTheme="majorHAnsi" w:hAnsiTheme="majorHAnsi" w:cs="Times New Roman"/>
          <w:b/>
          <w:sz w:val="24"/>
          <w:szCs w:val="24"/>
        </w:rPr>
      </w:pPr>
      <w:r w:rsidRPr="002F1849">
        <w:rPr>
          <w:rFonts w:asciiTheme="majorHAnsi" w:hAnsiTheme="majorHAnsi" w:cs="Times New Roman"/>
          <w:b/>
          <w:sz w:val="24"/>
          <w:szCs w:val="24"/>
        </w:rPr>
        <w:t>1977</w:t>
      </w:r>
    </w:p>
    <w:p w14:paraId="6BB1403D" w14:textId="77777777" w:rsidR="000F0819" w:rsidRPr="002F1849" w:rsidRDefault="000F0819" w:rsidP="000F0819">
      <w:pPr>
        <w:pStyle w:val="NoSpacing"/>
        <w:rPr>
          <w:rFonts w:asciiTheme="majorHAnsi" w:hAnsiTheme="majorHAnsi" w:cs="Times New Roman"/>
          <w:b/>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490"/>
        <w:gridCol w:w="1530"/>
      </w:tblGrid>
      <w:tr w:rsidR="00D30D36" w:rsidRPr="002F1849" w14:paraId="2B2DC7D6" w14:textId="77777777" w:rsidTr="00D30D36">
        <w:tc>
          <w:tcPr>
            <w:tcW w:w="2430" w:type="dxa"/>
            <w:tcBorders>
              <w:bottom w:val="double" w:sz="4" w:space="0" w:color="auto"/>
            </w:tcBorders>
          </w:tcPr>
          <w:p w14:paraId="09FA44D2"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Record Number</w:t>
            </w:r>
          </w:p>
        </w:tc>
        <w:tc>
          <w:tcPr>
            <w:tcW w:w="5490" w:type="dxa"/>
            <w:tcBorders>
              <w:bottom w:val="double" w:sz="4" w:space="0" w:color="auto"/>
            </w:tcBorders>
          </w:tcPr>
          <w:p w14:paraId="612EEC0D"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Image Description</w:t>
            </w:r>
          </w:p>
        </w:tc>
        <w:tc>
          <w:tcPr>
            <w:tcW w:w="1530" w:type="dxa"/>
            <w:tcBorders>
              <w:bottom w:val="double" w:sz="4" w:space="0" w:color="auto"/>
            </w:tcBorders>
          </w:tcPr>
          <w:p w14:paraId="60229EAA" w14:textId="77777777" w:rsidR="00D30D36" w:rsidRPr="002F1849" w:rsidRDefault="00D30D36" w:rsidP="00C84BE8">
            <w:pPr>
              <w:pStyle w:val="NoSpacing"/>
              <w:rPr>
                <w:rFonts w:asciiTheme="majorHAnsi" w:hAnsiTheme="majorHAnsi" w:cs="Times New Roman"/>
                <w:i/>
              </w:rPr>
            </w:pPr>
            <w:r w:rsidRPr="002F1849">
              <w:rPr>
                <w:rFonts w:asciiTheme="majorHAnsi" w:hAnsiTheme="majorHAnsi" w:cs="Times New Roman"/>
                <w:i/>
              </w:rPr>
              <w:t xml:space="preserve">Date </w:t>
            </w:r>
          </w:p>
        </w:tc>
      </w:tr>
      <w:tr w:rsidR="003D6142" w:rsidRPr="002F1849" w14:paraId="09553BB9" w14:textId="77777777" w:rsidTr="00D30D36">
        <w:tc>
          <w:tcPr>
            <w:tcW w:w="2430" w:type="dxa"/>
            <w:tcBorders>
              <w:top w:val="double" w:sz="4" w:space="0" w:color="auto"/>
              <w:bottom w:val="double" w:sz="4" w:space="0" w:color="auto"/>
            </w:tcBorders>
          </w:tcPr>
          <w:p w14:paraId="16581BAF"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IMAGE14/1807</w:t>
            </w:r>
          </w:p>
        </w:tc>
        <w:tc>
          <w:tcPr>
            <w:tcW w:w="5490" w:type="dxa"/>
            <w:tcBorders>
              <w:top w:val="double" w:sz="4" w:space="0" w:color="auto"/>
              <w:bottom w:val="double" w:sz="4" w:space="0" w:color="auto"/>
            </w:tcBorders>
          </w:tcPr>
          <w:p w14:paraId="4D2AD23A"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Cipole Pits – East Area Looking East – Potential Alternate Landfill Site</w:t>
            </w:r>
          </w:p>
        </w:tc>
        <w:tc>
          <w:tcPr>
            <w:tcW w:w="1530" w:type="dxa"/>
            <w:tcBorders>
              <w:top w:val="double" w:sz="4" w:space="0" w:color="auto"/>
              <w:bottom w:val="double" w:sz="4" w:space="0" w:color="auto"/>
            </w:tcBorders>
          </w:tcPr>
          <w:p w14:paraId="7ECFEA1C"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4FD57370" w14:textId="77777777" w:rsidTr="00D30D36">
        <w:tc>
          <w:tcPr>
            <w:tcW w:w="2430" w:type="dxa"/>
            <w:tcBorders>
              <w:top w:val="double" w:sz="4" w:space="0" w:color="auto"/>
              <w:bottom w:val="single" w:sz="4" w:space="0" w:color="auto"/>
            </w:tcBorders>
          </w:tcPr>
          <w:p w14:paraId="25E0CBF3"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IMAGE14/1806</w:t>
            </w:r>
          </w:p>
        </w:tc>
        <w:tc>
          <w:tcPr>
            <w:tcW w:w="5490" w:type="dxa"/>
            <w:tcBorders>
              <w:top w:val="double" w:sz="4" w:space="0" w:color="auto"/>
              <w:bottom w:val="single" w:sz="4" w:space="0" w:color="auto"/>
            </w:tcBorders>
          </w:tcPr>
          <w:p w14:paraId="3BFCF568"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Cipole Pits – East Area Looking East – Potential Alternate Landfill Site</w:t>
            </w:r>
          </w:p>
        </w:tc>
        <w:tc>
          <w:tcPr>
            <w:tcW w:w="1530" w:type="dxa"/>
            <w:tcBorders>
              <w:top w:val="double" w:sz="4" w:space="0" w:color="auto"/>
              <w:bottom w:val="single" w:sz="4" w:space="0" w:color="auto"/>
            </w:tcBorders>
          </w:tcPr>
          <w:p w14:paraId="725F5F3C"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2B69FA64" w14:textId="77777777" w:rsidTr="00D30D36">
        <w:tc>
          <w:tcPr>
            <w:tcW w:w="2430" w:type="dxa"/>
            <w:tcBorders>
              <w:top w:val="double" w:sz="4" w:space="0" w:color="auto"/>
              <w:bottom w:val="double" w:sz="4" w:space="0" w:color="auto"/>
            </w:tcBorders>
          </w:tcPr>
          <w:p w14:paraId="4ABA663B"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IMAGE14/1809</w:t>
            </w:r>
          </w:p>
        </w:tc>
        <w:tc>
          <w:tcPr>
            <w:tcW w:w="5490" w:type="dxa"/>
            <w:tcBorders>
              <w:top w:val="double" w:sz="4" w:space="0" w:color="auto"/>
              <w:bottom w:val="double" w:sz="4" w:space="0" w:color="auto"/>
            </w:tcBorders>
          </w:tcPr>
          <w:p w14:paraId="6BF0B767"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Cipole Pits – East Area Looking South – Potential Alternate Landfill Site</w:t>
            </w:r>
          </w:p>
        </w:tc>
        <w:tc>
          <w:tcPr>
            <w:tcW w:w="1530" w:type="dxa"/>
            <w:tcBorders>
              <w:top w:val="double" w:sz="4" w:space="0" w:color="auto"/>
              <w:bottom w:val="double" w:sz="4" w:space="0" w:color="auto"/>
            </w:tcBorders>
          </w:tcPr>
          <w:p w14:paraId="0CB8DFAF"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043A9D63" w14:textId="77777777" w:rsidTr="00D30D36">
        <w:tc>
          <w:tcPr>
            <w:tcW w:w="2430" w:type="dxa"/>
            <w:tcBorders>
              <w:top w:val="double" w:sz="4" w:space="0" w:color="auto"/>
              <w:bottom w:val="double" w:sz="4" w:space="0" w:color="auto"/>
            </w:tcBorders>
          </w:tcPr>
          <w:p w14:paraId="1BB7A28D"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IMAGE14/1808</w:t>
            </w:r>
          </w:p>
        </w:tc>
        <w:tc>
          <w:tcPr>
            <w:tcW w:w="5490" w:type="dxa"/>
            <w:tcBorders>
              <w:top w:val="double" w:sz="4" w:space="0" w:color="auto"/>
              <w:bottom w:val="double" w:sz="4" w:space="0" w:color="auto"/>
            </w:tcBorders>
          </w:tcPr>
          <w:p w14:paraId="6EE3B4FD"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Cipole Pits – East Area Looking Southeast – Potential Alternate Landfill Site</w:t>
            </w:r>
          </w:p>
        </w:tc>
        <w:tc>
          <w:tcPr>
            <w:tcW w:w="1530" w:type="dxa"/>
            <w:tcBorders>
              <w:top w:val="double" w:sz="4" w:space="0" w:color="auto"/>
              <w:bottom w:val="double" w:sz="4" w:space="0" w:color="auto"/>
            </w:tcBorders>
          </w:tcPr>
          <w:p w14:paraId="30A34FD6"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55104370" w14:textId="77777777" w:rsidTr="00D30D36">
        <w:tc>
          <w:tcPr>
            <w:tcW w:w="2430" w:type="dxa"/>
            <w:tcBorders>
              <w:top w:val="double" w:sz="4" w:space="0" w:color="auto"/>
              <w:bottom w:val="double" w:sz="4" w:space="0" w:color="auto"/>
            </w:tcBorders>
          </w:tcPr>
          <w:p w14:paraId="57B48DDE"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IMAGE14/1810</w:t>
            </w:r>
          </w:p>
        </w:tc>
        <w:tc>
          <w:tcPr>
            <w:tcW w:w="5490" w:type="dxa"/>
            <w:tcBorders>
              <w:top w:val="double" w:sz="4" w:space="0" w:color="auto"/>
              <w:bottom w:val="double" w:sz="4" w:space="0" w:color="auto"/>
            </w:tcBorders>
          </w:tcPr>
          <w:p w14:paraId="44B3729D"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 xml:space="preserve">Cipole Pits – East Pit (Thompson) Looking North – Potential Alternate Landfill Site </w:t>
            </w:r>
          </w:p>
        </w:tc>
        <w:tc>
          <w:tcPr>
            <w:tcW w:w="1530" w:type="dxa"/>
            <w:tcBorders>
              <w:top w:val="double" w:sz="4" w:space="0" w:color="auto"/>
              <w:bottom w:val="double" w:sz="4" w:space="0" w:color="auto"/>
            </w:tcBorders>
          </w:tcPr>
          <w:p w14:paraId="3340B944"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33B7BB3D" w14:textId="77777777" w:rsidTr="00D30D36">
        <w:tc>
          <w:tcPr>
            <w:tcW w:w="2430" w:type="dxa"/>
            <w:tcBorders>
              <w:top w:val="double" w:sz="4" w:space="0" w:color="auto"/>
              <w:bottom w:val="double" w:sz="4" w:space="0" w:color="auto"/>
            </w:tcBorders>
          </w:tcPr>
          <w:p w14:paraId="6BF80271"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IMAGE14/1812</w:t>
            </w:r>
          </w:p>
        </w:tc>
        <w:tc>
          <w:tcPr>
            <w:tcW w:w="5490" w:type="dxa"/>
            <w:tcBorders>
              <w:top w:val="double" w:sz="4" w:space="0" w:color="auto"/>
              <w:bottom w:val="double" w:sz="4" w:space="0" w:color="auto"/>
            </w:tcBorders>
          </w:tcPr>
          <w:p w14:paraId="24829254"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Cipole Pits – East Pit (Thompson) Looking South – Potential Alternate Landfill Site</w:t>
            </w:r>
          </w:p>
        </w:tc>
        <w:tc>
          <w:tcPr>
            <w:tcW w:w="1530" w:type="dxa"/>
            <w:tcBorders>
              <w:top w:val="double" w:sz="4" w:space="0" w:color="auto"/>
              <w:bottom w:val="double" w:sz="4" w:space="0" w:color="auto"/>
            </w:tcBorders>
          </w:tcPr>
          <w:p w14:paraId="40345BEF"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4A77F34F" w14:textId="77777777" w:rsidTr="00D30D36">
        <w:tc>
          <w:tcPr>
            <w:tcW w:w="2430" w:type="dxa"/>
            <w:tcBorders>
              <w:top w:val="double" w:sz="4" w:space="0" w:color="auto"/>
              <w:bottom w:val="double" w:sz="4" w:space="0" w:color="auto"/>
            </w:tcBorders>
          </w:tcPr>
          <w:p w14:paraId="2A96DDB7"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IMAGE14/1811</w:t>
            </w:r>
          </w:p>
        </w:tc>
        <w:tc>
          <w:tcPr>
            <w:tcW w:w="5490" w:type="dxa"/>
            <w:tcBorders>
              <w:top w:val="double" w:sz="4" w:space="0" w:color="auto"/>
              <w:bottom w:val="double" w:sz="4" w:space="0" w:color="auto"/>
            </w:tcBorders>
          </w:tcPr>
          <w:p w14:paraId="78C4850D"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Cipole Pits – East Pit (Thompson) Looking Southeast – Potential Alternate Landfill Site</w:t>
            </w:r>
          </w:p>
        </w:tc>
        <w:tc>
          <w:tcPr>
            <w:tcW w:w="1530" w:type="dxa"/>
            <w:tcBorders>
              <w:top w:val="double" w:sz="4" w:space="0" w:color="auto"/>
              <w:bottom w:val="double" w:sz="4" w:space="0" w:color="auto"/>
            </w:tcBorders>
          </w:tcPr>
          <w:p w14:paraId="2631402E"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219A8969" w14:textId="77777777" w:rsidTr="00D30D36">
        <w:tc>
          <w:tcPr>
            <w:tcW w:w="2430" w:type="dxa"/>
            <w:tcBorders>
              <w:top w:val="double" w:sz="4" w:space="0" w:color="auto"/>
              <w:bottom w:val="double" w:sz="4" w:space="0" w:color="auto"/>
            </w:tcBorders>
          </w:tcPr>
          <w:p w14:paraId="76BE0C4A"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IMAGE14/1813</w:t>
            </w:r>
          </w:p>
        </w:tc>
        <w:tc>
          <w:tcPr>
            <w:tcW w:w="5490" w:type="dxa"/>
            <w:tcBorders>
              <w:top w:val="double" w:sz="4" w:space="0" w:color="auto"/>
              <w:bottom w:val="double" w:sz="4" w:space="0" w:color="auto"/>
            </w:tcBorders>
          </w:tcPr>
          <w:p w14:paraId="73EA76FB"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Cipole Pits – East Pit Looking Southwest – Potential Alternate Landfill Site</w:t>
            </w:r>
          </w:p>
        </w:tc>
        <w:tc>
          <w:tcPr>
            <w:tcW w:w="1530" w:type="dxa"/>
            <w:tcBorders>
              <w:top w:val="double" w:sz="4" w:space="0" w:color="auto"/>
              <w:bottom w:val="double" w:sz="4" w:space="0" w:color="auto"/>
            </w:tcBorders>
          </w:tcPr>
          <w:p w14:paraId="04E35E05"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1CE647B4" w14:textId="77777777" w:rsidTr="00D30D36">
        <w:tc>
          <w:tcPr>
            <w:tcW w:w="2430" w:type="dxa"/>
            <w:tcBorders>
              <w:top w:val="double" w:sz="4" w:space="0" w:color="auto"/>
              <w:bottom w:val="double" w:sz="4" w:space="0" w:color="auto"/>
            </w:tcBorders>
          </w:tcPr>
          <w:p w14:paraId="40963F56"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IMAGE14/1814</w:t>
            </w:r>
          </w:p>
        </w:tc>
        <w:tc>
          <w:tcPr>
            <w:tcW w:w="5490" w:type="dxa"/>
            <w:tcBorders>
              <w:top w:val="double" w:sz="4" w:space="0" w:color="auto"/>
              <w:bottom w:val="double" w:sz="4" w:space="0" w:color="auto"/>
            </w:tcBorders>
          </w:tcPr>
          <w:p w14:paraId="5F0896F0"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Cipole Pits – Far East Area (Thompson) Looking East – Potential Alternate Landfill Site</w:t>
            </w:r>
          </w:p>
        </w:tc>
        <w:tc>
          <w:tcPr>
            <w:tcW w:w="1530" w:type="dxa"/>
            <w:tcBorders>
              <w:top w:val="double" w:sz="4" w:space="0" w:color="auto"/>
              <w:bottom w:val="double" w:sz="4" w:space="0" w:color="auto"/>
            </w:tcBorders>
          </w:tcPr>
          <w:p w14:paraId="67936714"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34C12774" w14:textId="77777777" w:rsidTr="00D30D36">
        <w:tc>
          <w:tcPr>
            <w:tcW w:w="2430" w:type="dxa"/>
            <w:tcBorders>
              <w:top w:val="double" w:sz="4" w:space="0" w:color="auto"/>
              <w:bottom w:val="double" w:sz="4" w:space="0" w:color="auto"/>
            </w:tcBorders>
          </w:tcPr>
          <w:p w14:paraId="49598B46"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IMAGE14/1815</w:t>
            </w:r>
          </w:p>
        </w:tc>
        <w:tc>
          <w:tcPr>
            <w:tcW w:w="5490" w:type="dxa"/>
            <w:tcBorders>
              <w:top w:val="double" w:sz="4" w:space="0" w:color="auto"/>
              <w:bottom w:val="double" w:sz="4" w:space="0" w:color="auto"/>
            </w:tcBorders>
          </w:tcPr>
          <w:p w14:paraId="0B40CFD4"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Cipole Pits – Northeast Area (Barstad) Looking Northeast – Potential Alternate Landfill Site</w:t>
            </w:r>
          </w:p>
        </w:tc>
        <w:tc>
          <w:tcPr>
            <w:tcW w:w="1530" w:type="dxa"/>
            <w:tcBorders>
              <w:top w:val="double" w:sz="4" w:space="0" w:color="auto"/>
              <w:bottom w:val="double" w:sz="4" w:space="0" w:color="auto"/>
            </w:tcBorders>
          </w:tcPr>
          <w:p w14:paraId="5071B1DC"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68235792" w14:textId="77777777" w:rsidTr="00D30D36">
        <w:tc>
          <w:tcPr>
            <w:tcW w:w="2430" w:type="dxa"/>
            <w:tcBorders>
              <w:top w:val="double" w:sz="4" w:space="0" w:color="auto"/>
              <w:bottom w:val="double" w:sz="4" w:space="0" w:color="auto"/>
            </w:tcBorders>
          </w:tcPr>
          <w:p w14:paraId="71136182"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IMAGE14/1817</w:t>
            </w:r>
          </w:p>
        </w:tc>
        <w:tc>
          <w:tcPr>
            <w:tcW w:w="5490" w:type="dxa"/>
            <w:tcBorders>
              <w:top w:val="double" w:sz="4" w:space="0" w:color="auto"/>
              <w:bottom w:val="double" w:sz="4" w:space="0" w:color="auto"/>
            </w:tcBorders>
          </w:tcPr>
          <w:p w14:paraId="0F90A64D"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Cipole Pits – Potential Alternate Landfill Site</w:t>
            </w:r>
          </w:p>
        </w:tc>
        <w:tc>
          <w:tcPr>
            <w:tcW w:w="1530" w:type="dxa"/>
            <w:tcBorders>
              <w:top w:val="double" w:sz="4" w:space="0" w:color="auto"/>
              <w:bottom w:val="double" w:sz="4" w:space="0" w:color="auto"/>
            </w:tcBorders>
          </w:tcPr>
          <w:p w14:paraId="3B488501"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12/1/1977</w:t>
            </w:r>
          </w:p>
        </w:tc>
      </w:tr>
      <w:tr w:rsidR="003D6142" w:rsidRPr="002F1849" w14:paraId="2EBD0884" w14:textId="77777777" w:rsidTr="00D30D36">
        <w:tc>
          <w:tcPr>
            <w:tcW w:w="2430" w:type="dxa"/>
            <w:tcBorders>
              <w:top w:val="double" w:sz="4" w:space="0" w:color="auto"/>
              <w:bottom w:val="double" w:sz="4" w:space="0" w:color="auto"/>
            </w:tcBorders>
          </w:tcPr>
          <w:p w14:paraId="2EE35E92"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IMAGE14/1816</w:t>
            </w:r>
          </w:p>
        </w:tc>
        <w:tc>
          <w:tcPr>
            <w:tcW w:w="5490" w:type="dxa"/>
            <w:tcBorders>
              <w:top w:val="double" w:sz="4" w:space="0" w:color="auto"/>
              <w:bottom w:val="double" w:sz="4" w:space="0" w:color="auto"/>
            </w:tcBorders>
          </w:tcPr>
          <w:p w14:paraId="63AFDB68"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Cipole Pits – West Area Looking West – Potential Alternate Landfill Site</w:t>
            </w:r>
          </w:p>
        </w:tc>
        <w:tc>
          <w:tcPr>
            <w:tcW w:w="1530" w:type="dxa"/>
            <w:tcBorders>
              <w:top w:val="double" w:sz="4" w:space="0" w:color="auto"/>
              <w:bottom w:val="double" w:sz="4" w:space="0" w:color="auto"/>
            </w:tcBorders>
          </w:tcPr>
          <w:p w14:paraId="6C8112D9"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56B102F1" w14:textId="77777777" w:rsidTr="00D30D36">
        <w:tc>
          <w:tcPr>
            <w:tcW w:w="2430" w:type="dxa"/>
            <w:tcBorders>
              <w:top w:val="double" w:sz="4" w:space="0" w:color="auto"/>
              <w:bottom w:val="double" w:sz="4" w:space="0" w:color="auto"/>
            </w:tcBorders>
          </w:tcPr>
          <w:p w14:paraId="24FC8932"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IMAGE14/1818</w:t>
            </w:r>
          </w:p>
        </w:tc>
        <w:tc>
          <w:tcPr>
            <w:tcW w:w="5490" w:type="dxa"/>
            <w:tcBorders>
              <w:top w:val="double" w:sz="4" w:space="0" w:color="auto"/>
              <w:bottom w:val="double" w:sz="4" w:space="0" w:color="auto"/>
            </w:tcBorders>
          </w:tcPr>
          <w:p w14:paraId="07280375"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Cooper Mountain Pit – Looking North – Potential Alternate Landfill Site</w:t>
            </w:r>
          </w:p>
        </w:tc>
        <w:tc>
          <w:tcPr>
            <w:tcW w:w="1530" w:type="dxa"/>
            <w:tcBorders>
              <w:top w:val="double" w:sz="4" w:space="0" w:color="auto"/>
              <w:bottom w:val="double" w:sz="4" w:space="0" w:color="auto"/>
            </w:tcBorders>
          </w:tcPr>
          <w:p w14:paraId="25194D23"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612FB8AC" w14:textId="77777777" w:rsidTr="00D30D36">
        <w:tc>
          <w:tcPr>
            <w:tcW w:w="2430" w:type="dxa"/>
            <w:tcBorders>
              <w:top w:val="double" w:sz="4" w:space="0" w:color="auto"/>
              <w:bottom w:val="double" w:sz="4" w:space="0" w:color="auto"/>
            </w:tcBorders>
          </w:tcPr>
          <w:p w14:paraId="5FCABF7A"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IMAGE14/1819</w:t>
            </w:r>
          </w:p>
        </w:tc>
        <w:tc>
          <w:tcPr>
            <w:tcW w:w="5490" w:type="dxa"/>
            <w:tcBorders>
              <w:top w:val="double" w:sz="4" w:space="0" w:color="auto"/>
              <w:bottom w:val="double" w:sz="4" w:space="0" w:color="auto"/>
            </w:tcBorders>
          </w:tcPr>
          <w:p w14:paraId="002082B1"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Cooper Mountain Pit – Looking Northwest – Potential Alternate Landfill Site</w:t>
            </w:r>
          </w:p>
        </w:tc>
        <w:tc>
          <w:tcPr>
            <w:tcW w:w="1530" w:type="dxa"/>
            <w:tcBorders>
              <w:top w:val="double" w:sz="4" w:space="0" w:color="auto"/>
              <w:bottom w:val="double" w:sz="4" w:space="0" w:color="auto"/>
            </w:tcBorders>
          </w:tcPr>
          <w:p w14:paraId="7A426BD5"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11137AD4" w14:textId="77777777" w:rsidTr="00D30D36">
        <w:tc>
          <w:tcPr>
            <w:tcW w:w="2430" w:type="dxa"/>
            <w:tcBorders>
              <w:top w:val="double" w:sz="4" w:space="0" w:color="auto"/>
              <w:bottom w:val="double" w:sz="4" w:space="0" w:color="auto"/>
            </w:tcBorders>
          </w:tcPr>
          <w:p w14:paraId="7ECC9518"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IMAGE14/1820</w:t>
            </w:r>
          </w:p>
        </w:tc>
        <w:tc>
          <w:tcPr>
            <w:tcW w:w="5490" w:type="dxa"/>
            <w:tcBorders>
              <w:top w:val="double" w:sz="4" w:space="0" w:color="auto"/>
              <w:bottom w:val="double" w:sz="4" w:space="0" w:color="auto"/>
            </w:tcBorders>
          </w:tcPr>
          <w:p w14:paraId="0980A82B"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Cooper Mountain Pit – Looking West – Potential Alternate Landfill Site</w:t>
            </w:r>
          </w:p>
        </w:tc>
        <w:tc>
          <w:tcPr>
            <w:tcW w:w="1530" w:type="dxa"/>
            <w:tcBorders>
              <w:top w:val="double" w:sz="4" w:space="0" w:color="auto"/>
              <w:bottom w:val="double" w:sz="4" w:space="0" w:color="auto"/>
            </w:tcBorders>
          </w:tcPr>
          <w:p w14:paraId="27C02335"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76A7917F" w14:textId="77777777" w:rsidTr="00D30D36">
        <w:tc>
          <w:tcPr>
            <w:tcW w:w="2430" w:type="dxa"/>
            <w:tcBorders>
              <w:top w:val="double" w:sz="4" w:space="0" w:color="auto"/>
              <w:bottom w:val="double" w:sz="4" w:space="0" w:color="auto"/>
            </w:tcBorders>
          </w:tcPr>
          <w:p w14:paraId="335BD0F0"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IMAGE14/1821</w:t>
            </w:r>
          </w:p>
        </w:tc>
        <w:tc>
          <w:tcPr>
            <w:tcW w:w="5490" w:type="dxa"/>
            <w:tcBorders>
              <w:top w:val="double" w:sz="4" w:space="0" w:color="auto"/>
              <w:bottom w:val="double" w:sz="4" w:space="0" w:color="auto"/>
            </w:tcBorders>
          </w:tcPr>
          <w:p w14:paraId="646B4A52"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Columbia Sand and Gravel Pit – Access Roads South Side – Potential Alternate Landfill Site</w:t>
            </w:r>
          </w:p>
        </w:tc>
        <w:tc>
          <w:tcPr>
            <w:tcW w:w="1530" w:type="dxa"/>
            <w:tcBorders>
              <w:top w:val="double" w:sz="4" w:space="0" w:color="auto"/>
              <w:bottom w:val="double" w:sz="4" w:space="0" w:color="auto"/>
            </w:tcBorders>
          </w:tcPr>
          <w:p w14:paraId="030F2268"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46A9BF90" w14:textId="77777777" w:rsidTr="00D30D36">
        <w:tc>
          <w:tcPr>
            <w:tcW w:w="2430" w:type="dxa"/>
            <w:tcBorders>
              <w:top w:val="double" w:sz="4" w:space="0" w:color="auto"/>
              <w:bottom w:val="double" w:sz="4" w:space="0" w:color="auto"/>
            </w:tcBorders>
          </w:tcPr>
          <w:p w14:paraId="1585AB4E"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IMAGE14/1822</w:t>
            </w:r>
          </w:p>
        </w:tc>
        <w:tc>
          <w:tcPr>
            <w:tcW w:w="5490" w:type="dxa"/>
            <w:tcBorders>
              <w:top w:val="double" w:sz="4" w:space="0" w:color="auto"/>
              <w:bottom w:val="double" w:sz="4" w:space="0" w:color="auto"/>
            </w:tcBorders>
          </w:tcPr>
          <w:p w14:paraId="4409849C"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Columbia Sand and Gravel Pit – Entrance Near 122</w:t>
            </w:r>
            <w:r w:rsidRPr="002F1849">
              <w:rPr>
                <w:rFonts w:asciiTheme="majorHAnsi" w:hAnsiTheme="majorHAnsi" w:cs="Times New Roman"/>
                <w:vertAlign w:val="superscript"/>
              </w:rPr>
              <w:t>nd</w:t>
            </w:r>
            <w:r w:rsidRPr="002F1849">
              <w:rPr>
                <w:rFonts w:asciiTheme="majorHAnsi" w:hAnsiTheme="majorHAnsi" w:cs="Times New Roman"/>
              </w:rPr>
              <w:t xml:space="preserve"> – Potential Alternate Landfill Site</w:t>
            </w:r>
          </w:p>
        </w:tc>
        <w:tc>
          <w:tcPr>
            <w:tcW w:w="1530" w:type="dxa"/>
            <w:tcBorders>
              <w:top w:val="double" w:sz="4" w:space="0" w:color="auto"/>
              <w:bottom w:val="double" w:sz="4" w:space="0" w:color="auto"/>
            </w:tcBorders>
          </w:tcPr>
          <w:p w14:paraId="3C313422"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4B0EB223" w14:textId="77777777" w:rsidTr="00D30D36">
        <w:tc>
          <w:tcPr>
            <w:tcW w:w="2430" w:type="dxa"/>
            <w:tcBorders>
              <w:top w:val="double" w:sz="4" w:space="0" w:color="auto"/>
              <w:bottom w:val="double" w:sz="4" w:space="0" w:color="auto"/>
            </w:tcBorders>
          </w:tcPr>
          <w:p w14:paraId="7926CE87"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IMAGE14/1823</w:t>
            </w:r>
          </w:p>
        </w:tc>
        <w:tc>
          <w:tcPr>
            <w:tcW w:w="5490" w:type="dxa"/>
            <w:tcBorders>
              <w:top w:val="double" w:sz="4" w:space="0" w:color="auto"/>
              <w:bottom w:val="double" w:sz="4" w:space="0" w:color="auto"/>
            </w:tcBorders>
          </w:tcPr>
          <w:p w14:paraId="60CDFB5D"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Columbia Sand and Gravel Pit – Looking Down – Potential Alternate Landfill Site</w:t>
            </w:r>
          </w:p>
        </w:tc>
        <w:tc>
          <w:tcPr>
            <w:tcW w:w="1530" w:type="dxa"/>
            <w:tcBorders>
              <w:top w:val="double" w:sz="4" w:space="0" w:color="auto"/>
              <w:bottom w:val="double" w:sz="4" w:space="0" w:color="auto"/>
            </w:tcBorders>
          </w:tcPr>
          <w:p w14:paraId="59311565"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1C6BFD35" w14:textId="77777777" w:rsidTr="00D30D36">
        <w:tc>
          <w:tcPr>
            <w:tcW w:w="2430" w:type="dxa"/>
            <w:tcBorders>
              <w:top w:val="double" w:sz="4" w:space="0" w:color="auto"/>
              <w:bottom w:val="double" w:sz="4" w:space="0" w:color="auto"/>
            </w:tcBorders>
          </w:tcPr>
          <w:p w14:paraId="0DD4B884"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IMAGE14/1824</w:t>
            </w:r>
          </w:p>
        </w:tc>
        <w:tc>
          <w:tcPr>
            <w:tcW w:w="5490" w:type="dxa"/>
            <w:tcBorders>
              <w:top w:val="double" w:sz="4" w:space="0" w:color="auto"/>
              <w:bottom w:val="double" w:sz="4" w:space="0" w:color="auto"/>
            </w:tcBorders>
          </w:tcPr>
          <w:p w14:paraId="34B76497"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Columbia Sand and Gravel Pit – Looking West – Potential Alternate Landfill Site</w:t>
            </w:r>
          </w:p>
        </w:tc>
        <w:tc>
          <w:tcPr>
            <w:tcW w:w="1530" w:type="dxa"/>
            <w:tcBorders>
              <w:top w:val="double" w:sz="4" w:space="0" w:color="auto"/>
              <w:bottom w:val="double" w:sz="4" w:space="0" w:color="auto"/>
            </w:tcBorders>
          </w:tcPr>
          <w:p w14:paraId="7A9AB704"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65D7D181" w14:textId="77777777" w:rsidTr="00D30D36">
        <w:tc>
          <w:tcPr>
            <w:tcW w:w="2430" w:type="dxa"/>
            <w:tcBorders>
              <w:top w:val="double" w:sz="4" w:space="0" w:color="auto"/>
              <w:bottom w:val="double" w:sz="4" w:space="0" w:color="auto"/>
            </w:tcBorders>
          </w:tcPr>
          <w:p w14:paraId="75DD8B54"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IMAGE14/1825</w:t>
            </w:r>
          </w:p>
        </w:tc>
        <w:tc>
          <w:tcPr>
            <w:tcW w:w="5490" w:type="dxa"/>
            <w:tcBorders>
              <w:top w:val="double" w:sz="4" w:space="0" w:color="auto"/>
              <w:bottom w:val="double" w:sz="4" w:space="0" w:color="auto"/>
            </w:tcBorders>
          </w:tcPr>
          <w:p w14:paraId="4F3714BE"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Columbia Sand and Gravel Pit – Pit access Road West – Potential Alternate Landfill Site</w:t>
            </w:r>
          </w:p>
        </w:tc>
        <w:tc>
          <w:tcPr>
            <w:tcW w:w="1530" w:type="dxa"/>
            <w:tcBorders>
              <w:top w:val="double" w:sz="4" w:space="0" w:color="auto"/>
              <w:bottom w:val="double" w:sz="4" w:space="0" w:color="auto"/>
            </w:tcBorders>
          </w:tcPr>
          <w:p w14:paraId="0F23A75A"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4E5FE8" w:rsidRPr="002F1849" w14:paraId="63306B18" w14:textId="77777777" w:rsidTr="00D30D36">
        <w:tc>
          <w:tcPr>
            <w:tcW w:w="2430" w:type="dxa"/>
            <w:tcBorders>
              <w:top w:val="double" w:sz="4" w:space="0" w:color="auto"/>
              <w:bottom w:val="double" w:sz="4" w:space="0" w:color="auto"/>
            </w:tcBorders>
          </w:tcPr>
          <w:p w14:paraId="238D2957"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IMAGE14/1830</w:t>
            </w:r>
          </w:p>
        </w:tc>
        <w:tc>
          <w:tcPr>
            <w:tcW w:w="5490" w:type="dxa"/>
            <w:tcBorders>
              <w:top w:val="double" w:sz="4" w:space="0" w:color="auto"/>
              <w:bottom w:val="double" w:sz="4" w:space="0" w:color="auto"/>
            </w:tcBorders>
          </w:tcPr>
          <w:p w14:paraId="7977C286"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Durham Pits – North Pit Looking North – Potential Alternate Landfill Site</w:t>
            </w:r>
          </w:p>
        </w:tc>
        <w:tc>
          <w:tcPr>
            <w:tcW w:w="1530" w:type="dxa"/>
            <w:tcBorders>
              <w:top w:val="double" w:sz="4" w:space="0" w:color="auto"/>
              <w:bottom w:val="double" w:sz="4" w:space="0" w:color="auto"/>
            </w:tcBorders>
          </w:tcPr>
          <w:p w14:paraId="026E794F"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2046C2FB" w14:textId="77777777" w:rsidTr="00D30D36">
        <w:tc>
          <w:tcPr>
            <w:tcW w:w="2430" w:type="dxa"/>
            <w:tcBorders>
              <w:top w:val="double" w:sz="4" w:space="0" w:color="auto"/>
              <w:bottom w:val="double" w:sz="4" w:space="0" w:color="auto"/>
            </w:tcBorders>
          </w:tcPr>
          <w:p w14:paraId="538955AE"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IMAGE14/1829</w:t>
            </w:r>
          </w:p>
        </w:tc>
        <w:tc>
          <w:tcPr>
            <w:tcW w:w="5490" w:type="dxa"/>
            <w:tcBorders>
              <w:top w:val="double" w:sz="4" w:space="0" w:color="auto"/>
              <w:bottom w:val="double" w:sz="4" w:space="0" w:color="auto"/>
            </w:tcBorders>
          </w:tcPr>
          <w:p w14:paraId="56A8DC83"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Durham Pits - North Pit Looking Northeast – Potential Alternate Landfill Site</w:t>
            </w:r>
          </w:p>
        </w:tc>
        <w:tc>
          <w:tcPr>
            <w:tcW w:w="1530" w:type="dxa"/>
            <w:tcBorders>
              <w:top w:val="double" w:sz="4" w:space="0" w:color="auto"/>
              <w:bottom w:val="double" w:sz="4" w:space="0" w:color="auto"/>
            </w:tcBorders>
          </w:tcPr>
          <w:p w14:paraId="27206170"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7D1F9552" w14:textId="77777777" w:rsidTr="00D30D36">
        <w:tc>
          <w:tcPr>
            <w:tcW w:w="2430" w:type="dxa"/>
            <w:tcBorders>
              <w:top w:val="double" w:sz="4" w:space="0" w:color="auto"/>
              <w:bottom w:val="double" w:sz="4" w:space="0" w:color="auto"/>
            </w:tcBorders>
          </w:tcPr>
          <w:p w14:paraId="55B2E0FD"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IMAGE14/1832</w:t>
            </w:r>
          </w:p>
        </w:tc>
        <w:tc>
          <w:tcPr>
            <w:tcW w:w="5490" w:type="dxa"/>
            <w:tcBorders>
              <w:top w:val="double" w:sz="4" w:space="0" w:color="auto"/>
              <w:bottom w:val="double" w:sz="4" w:space="0" w:color="auto"/>
            </w:tcBorders>
          </w:tcPr>
          <w:p w14:paraId="4A6E2087"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Durham Pits – North Pit Looking Northwest – Potential Alternate Landfill Site</w:t>
            </w:r>
          </w:p>
        </w:tc>
        <w:tc>
          <w:tcPr>
            <w:tcW w:w="1530" w:type="dxa"/>
            <w:tcBorders>
              <w:top w:val="double" w:sz="4" w:space="0" w:color="auto"/>
              <w:bottom w:val="double" w:sz="4" w:space="0" w:color="auto"/>
            </w:tcBorders>
          </w:tcPr>
          <w:p w14:paraId="7DE2B3FB"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48C349CD" w14:textId="77777777" w:rsidTr="00D30D36">
        <w:tc>
          <w:tcPr>
            <w:tcW w:w="2430" w:type="dxa"/>
            <w:tcBorders>
              <w:top w:val="double" w:sz="4" w:space="0" w:color="auto"/>
              <w:bottom w:val="double" w:sz="4" w:space="0" w:color="auto"/>
            </w:tcBorders>
          </w:tcPr>
          <w:p w14:paraId="3FB075C8"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IMAGE14/1831</w:t>
            </w:r>
          </w:p>
        </w:tc>
        <w:tc>
          <w:tcPr>
            <w:tcW w:w="5490" w:type="dxa"/>
            <w:tcBorders>
              <w:top w:val="double" w:sz="4" w:space="0" w:color="auto"/>
              <w:bottom w:val="double" w:sz="4" w:space="0" w:color="auto"/>
            </w:tcBorders>
          </w:tcPr>
          <w:p w14:paraId="6FA35165"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Durham Pits – North Pit Looking Northwest – Potential Alternate Landfill Site</w:t>
            </w:r>
          </w:p>
        </w:tc>
        <w:tc>
          <w:tcPr>
            <w:tcW w:w="1530" w:type="dxa"/>
            <w:tcBorders>
              <w:top w:val="double" w:sz="4" w:space="0" w:color="auto"/>
              <w:bottom w:val="double" w:sz="4" w:space="0" w:color="auto"/>
            </w:tcBorders>
          </w:tcPr>
          <w:p w14:paraId="6776846D"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72950A0F" w14:textId="77777777" w:rsidTr="00D30D36">
        <w:tc>
          <w:tcPr>
            <w:tcW w:w="2430" w:type="dxa"/>
            <w:tcBorders>
              <w:top w:val="double" w:sz="4" w:space="0" w:color="auto"/>
              <w:bottom w:val="double" w:sz="4" w:space="0" w:color="auto"/>
            </w:tcBorders>
          </w:tcPr>
          <w:p w14:paraId="06F30F26"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IMAGE14/1834</w:t>
            </w:r>
          </w:p>
        </w:tc>
        <w:tc>
          <w:tcPr>
            <w:tcW w:w="5490" w:type="dxa"/>
            <w:tcBorders>
              <w:top w:val="double" w:sz="4" w:space="0" w:color="auto"/>
              <w:bottom w:val="double" w:sz="4" w:space="0" w:color="auto"/>
            </w:tcBorders>
          </w:tcPr>
          <w:p w14:paraId="3598D7D5"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Durham Pits – North Pit Looking Southwest – Potential Alternate Landfill Site</w:t>
            </w:r>
          </w:p>
        </w:tc>
        <w:tc>
          <w:tcPr>
            <w:tcW w:w="1530" w:type="dxa"/>
            <w:tcBorders>
              <w:top w:val="double" w:sz="4" w:space="0" w:color="auto"/>
              <w:bottom w:val="double" w:sz="4" w:space="0" w:color="auto"/>
            </w:tcBorders>
          </w:tcPr>
          <w:p w14:paraId="439CD49B"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4EF2FA21" w14:textId="77777777" w:rsidTr="00D30D36">
        <w:tc>
          <w:tcPr>
            <w:tcW w:w="2430" w:type="dxa"/>
            <w:tcBorders>
              <w:top w:val="double" w:sz="4" w:space="0" w:color="auto"/>
              <w:bottom w:val="double" w:sz="4" w:space="0" w:color="auto"/>
            </w:tcBorders>
          </w:tcPr>
          <w:p w14:paraId="5AAFD3CA"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IMAGE14/1833</w:t>
            </w:r>
          </w:p>
        </w:tc>
        <w:tc>
          <w:tcPr>
            <w:tcW w:w="5490" w:type="dxa"/>
            <w:tcBorders>
              <w:top w:val="double" w:sz="4" w:space="0" w:color="auto"/>
              <w:bottom w:val="double" w:sz="4" w:space="0" w:color="auto"/>
            </w:tcBorders>
          </w:tcPr>
          <w:p w14:paraId="265CCD6B"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Durham Pits – North Pit Looking Southwest – Potential Alternate Landfill Site</w:t>
            </w:r>
          </w:p>
        </w:tc>
        <w:tc>
          <w:tcPr>
            <w:tcW w:w="1530" w:type="dxa"/>
            <w:tcBorders>
              <w:top w:val="double" w:sz="4" w:space="0" w:color="auto"/>
              <w:bottom w:val="double" w:sz="4" w:space="0" w:color="auto"/>
            </w:tcBorders>
          </w:tcPr>
          <w:p w14:paraId="51413DF6"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5B55C2CA" w14:textId="77777777" w:rsidTr="00D30D36">
        <w:tc>
          <w:tcPr>
            <w:tcW w:w="2430" w:type="dxa"/>
            <w:tcBorders>
              <w:top w:val="double" w:sz="4" w:space="0" w:color="auto"/>
              <w:bottom w:val="double" w:sz="4" w:space="0" w:color="auto"/>
            </w:tcBorders>
          </w:tcPr>
          <w:p w14:paraId="5A72B62D"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IMAGE14/1836</w:t>
            </w:r>
          </w:p>
        </w:tc>
        <w:tc>
          <w:tcPr>
            <w:tcW w:w="5490" w:type="dxa"/>
            <w:tcBorders>
              <w:top w:val="double" w:sz="4" w:space="0" w:color="auto"/>
              <w:bottom w:val="double" w:sz="4" w:space="0" w:color="auto"/>
            </w:tcBorders>
          </w:tcPr>
          <w:p w14:paraId="7DC3D5A7"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Durham Pits – North Pit Looking West – Potential Alternate Landfill Site</w:t>
            </w:r>
          </w:p>
        </w:tc>
        <w:tc>
          <w:tcPr>
            <w:tcW w:w="1530" w:type="dxa"/>
            <w:tcBorders>
              <w:top w:val="double" w:sz="4" w:space="0" w:color="auto"/>
              <w:bottom w:val="double" w:sz="4" w:space="0" w:color="auto"/>
            </w:tcBorders>
          </w:tcPr>
          <w:p w14:paraId="5CE86ACB"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5A33C28B" w14:textId="77777777" w:rsidTr="00D30D36">
        <w:tc>
          <w:tcPr>
            <w:tcW w:w="2430" w:type="dxa"/>
            <w:tcBorders>
              <w:top w:val="double" w:sz="4" w:space="0" w:color="auto"/>
              <w:bottom w:val="double" w:sz="4" w:space="0" w:color="auto"/>
            </w:tcBorders>
          </w:tcPr>
          <w:p w14:paraId="041E9F72"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IMAGE14/1835</w:t>
            </w:r>
          </w:p>
        </w:tc>
        <w:tc>
          <w:tcPr>
            <w:tcW w:w="5490" w:type="dxa"/>
            <w:tcBorders>
              <w:top w:val="double" w:sz="4" w:space="0" w:color="auto"/>
              <w:bottom w:val="double" w:sz="4" w:space="0" w:color="auto"/>
            </w:tcBorders>
          </w:tcPr>
          <w:p w14:paraId="25D786A6"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Durham Pits – North Pit Looking West – Potential Alternate Landfill Site</w:t>
            </w:r>
          </w:p>
        </w:tc>
        <w:tc>
          <w:tcPr>
            <w:tcW w:w="1530" w:type="dxa"/>
            <w:tcBorders>
              <w:top w:val="double" w:sz="4" w:space="0" w:color="auto"/>
              <w:bottom w:val="double" w:sz="4" w:space="0" w:color="auto"/>
            </w:tcBorders>
          </w:tcPr>
          <w:p w14:paraId="5855448D"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355066B3" w14:textId="77777777" w:rsidTr="00D30D36">
        <w:tc>
          <w:tcPr>
            <w:tcW w:w="2430" w:type="dxa"/>
            <w:tcBorders>
              <w:top w:val="double" w:sz="4" w:space="0" w:color="auto"/>
              <w:bottom w:val="double" w:sz="4" w:space="0" w:color="auto"/>
            </w:tcBorders>
          </w:tcPr>
          <w:p w14:paraId="0EBB28DD"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IMAGE14/1842</w:t>
            </w:r>
          </w:p>
        </w:tc>
        <w:tc>
          <w:tcPr>
            <w:tcW w:w="5490" w:type="dxa"/>
            <w:tcBorders>
              <w:top w:val="double" w:sz="4" w:space="0" w:color="auto"/>
              <w:bottom w:val="double" w:sz="4" w:space="0" w:color="auto"/>
            </w:tcBorders>
          </w:tcPr>
          <w:p w14:paraId="3D1B5C02"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Durham Pits – South Pit – Potential Alternate Landfill Site</w:t>
            </w:r>
          </w:p>
        </w:tc>
        <w:tc>
          <w:tcPr>
            <w:tcW w:w="1530" w:type="dxa"/>
            <w:tcBorders>
              <w:top w:val="double" w:sz="4" w:space="0" w:color="auto"/>
              <w:bottom w:val="double" w:sz="4" w:space="0" w:color="auto"/>
            </w:tcBorders>
          </w:tcPr>
          <w:p w14:paraId="5DA59BA1"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12/1/1977</w:t>
            </w:r>
          </w:p>
        </w:tc>
      </w:tr>
      <w:tr w:rsidR="004E5FE8" w:rsidRPr="002F1849" w14:paraId="4F2AC0EC" w14:textId="77777777" w:rsidTr="00D30D36">
        <w:tc>
          <w:tcPr>
            <w:tcW w:w="2430" w:type="dxa"/>
            <w:tcBorders>
              <w:top w:val="double" w:sz="4" w:space="0" w:color="auto"/>
              <w:bottom w:val="double" w:sz="4" w:space="0" w:color="auto"/>
            </w:tcBorders>
          </w:tcPr>
          <w:p w14:paraId="6880BA7D"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IMAGE14/1839</w:t>
            </w:r>
          </w:p>
        </w:tc>
        <w:tc>
          <w:tcPr>
            <w:tcW w:w="5490" w:type="dxa"/>
            <w:tcBorders>
              <w:top w:val="double" w:sz="4" w:space="0" w:color="auto"/>
              <w:bottom w:val="double" w:sz="4" w:space="0" w:color="auto"/>
            </w:tcBorders>
          </w:tcPr>
          <w:p w14:paraId="2D7F48F8"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Durham Pits – South Pit Looking North – Potential Alternate Landfill Site</w:t>
            </w:r>
          </w:p>
        </w:tc>
        <w:tc>
          <w:tcPr>
            <w:tcW w:w="1530" w:type="dxa"/>
            <w:tcBorders>
              <w:top w:val="double" w:sz="4" w:space="0" w:color="auto"/>
              <w:bottom w:val="double" w:sz="4" w:space="0" w:color="auto"/>
            </w:tcBorders>
          </w:tcPr>
          <w:p w14:paraId="071F19BB"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2BDBA301" w14:textId="77777777" w:rsidTr="00D30D36">
        <w:tc>
          <w:tcPr>
            <w:tcW w:w="2430" w:type="dxa"/>
            <w:tcBorders>
              <w:top w:val="double" w:sz="4" w:space="0" w:color="auto"/>
              <w:bottom w:val="double" w:sz="4" w:space="0" w:color="auto"/>
            </w:tcBorders>
          </w:tcPr>
          <w:p w14:paraId="3637FB19"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IMAGE14/1838</w:t>
            </w:r>
          </w:p>
        </w:tc>
        <w:tc>
          <w:tcPr>
            <w:tcW w:w="5490" w:type="dxa"/>
            <w:tcBorders>
              <w:top w:val="double" w:sz="4" w:space="0" w:color="auto"/>
              <w:bottom w:val="double" w:sz="4" w:space="0" w:color="auto"/>
            </w:tcBorders>
          </w:tcPr>
          <w:p w14:paraId="1CA8AE00"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Durham Pits – South Pit Looking Northeast – Potential Alternate Landfill Site</w:t>
            </w:r>
          </w:p>
        </w:tc>
        <w:tc>
          <w:tcPr>
            <w:tcW w:w="1530" w:type="dxa"/>
            <w:tcBorders>
              <w:top w:val="double" w:sz="4" w:space="0" w:color="auto"/>
              <w:bottom w:val="double" w:sz="4" w:space="0" w:color="auto"/>
            </w:tcBorders>
          </w:tcPr>
          <w:p w14:paraId="0E27E728"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2E4E98DA" w14:textId="77777777" w:rsidTr="00D30D36">
        <w:tc>
          <w:tcPr>
            <w:tcW w:w="2430" w:type="dxa"/>
            <w:tcBorders>
              <w:top w:val="double" w:sz="4" w:space="0" w:color="auto"/>
              <w:bottom w:val="double" w:sz="4" w:space="0" w:color="auto"/>
            </w:tcBorders>
          </w:tcPr>
          <w:p w14:paraId="24091D0E"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IMAGE14/1840</w:t>
            </w:r>
          </w:p>
        </w:tc>
        <w:tc>
          <w:tcPr>
            <w:tcW w:w="5490" w:type="dxa"/>
            <w:tcBorders>
              <w:top w:val="double" w:sz="4" w:space="0" w:color="auto"/>
              <w:bottom w:val="double" w:sz="4" w:space="0" w:color="auto"/>
            </w:tcBorders>
          </w:tcPr>
          <w:p w14:paraId="0CAC64B3"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Durham Pits – South Pit Looking Northwest – Potential Alternate Landfill Site</w:t>
            </w:r>
          </w:p>
        </w:tc>
        <w:tc>
          <w:tcPr>
            <w:tcW w:w="1530" w:type="dxa"/>
            <w:tcBorders>
              <w:top w:val="double" w:sz="4" w:space="0" w:color="auto"/>
              <w:bottom w:val="double" w:sz="4" w:space="0" w:color="auto"/>
            </w:tcBorders>
          </w:tcPr>
          <w:p w14:paraId="4C9FECDC"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405C0282" w14:textId="77777777" w:rsidTr="00D30D36">
        <w:tc>
          <w:tcPr>
            <w:tcW w:w="2430" w:type="dxa"/>
            <w:tcBorders>
              <w:top w:val="double" w:sz="4" w:space="0" w:color="auto"/>
              <w:bottom w:val="double" w:sz="4" w:space="0" w:color="auto"/>
            </w:tcBorders>
          </w:tcPr>
          <w:p w14:paraId="184AB060"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IMAGE14/1837</w:t>
            </w:r>
          </w:p>
        </w:tc>
        <w:tc>
          <w:tcPr>
            <w:tcW w:w="5490" w:type="dxa"/>
            <w:tcBorders>
              <w:top w:val="double" w:sz="4" w:space="0" w:color="auto"/>
              <w:bottom w:val="double" w:sz="4" w:space="0" w:color="auto"/>
            </w:tcBorders>
          </w:tcPr>
          <w:p w14:paraId="045D09CD"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Durham Pits – South Pit Looking Southeast – Potential Alternate Landfill Site</w:t>
            </w:r>
          </w:p>
        </w:tc>
        <w:tc>
          <w:tcPr>
            <w:tcW w:w="1530" w:type="dxa"/>
            <w:tcBorders>
              <w:top w:val="double" w:sz="4" w:space="0" w:color="auto"/>
              <w:bottom w:val="double" w:sz="4" w:space="0" w:color="auto"/>
            </w:tcBorders>
          </w:tcPr>
          <w:p w14:paraId="004DB66C"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055DB927" w14:textId="77777777" w:rsidTr="00D30D36">
        <w:tc>
          <w:tcPr>
            <w:tcW w:w="2430" w:type="dxa"/>
            <w:tcBorders>
              <w:top w:val="double" w:sz="4" w:space="0" w:color="auto"/>
              <w:bottom w:val="double" w:sz="4" w:space="0" w:color="auto"/>
            </w:tcBorders>
          </w:tcPr>
          <w:p w14:paraId="24D914B0"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IMAGE14/1841</w:t>
            </w:r>
          </w:p>
        </w:tc>
        <w:tc>
          <w:tcPr>
            <w:tcW w:w="5490" w:type="dxa"/>
            <w:tcBorders>
              <w:top w:val="double" w:sz="4" w:space="0" w:color="auto"/>
              <w:bottom w:val="double" w:sz="4" w:space="0" w:color="auto"/>
            </w:tcBorders>
          </w:tcPr>
          <w:p w14:paraId="36FB7589"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Durham Pits – South Pit Looking Southwest – Potential Alternate Landfill Site</w:t>
            </w:r>
          </w:p>
        </w:tc>
        <w:tc>
          <w:tcPr>
            <w:tcW w:w="1530" w:type="dxa"/>
            <w:tcBorders>
              <w:top w:val="double" w:sz="4" w:space="0" w:color="auto"/>
              <w:bottom w:val="double" w:sz="4" w:space="0" w:color="auto"/>
            </w:tcBorders>
          </w:tcPr>
          <w:p w14:paraId="67D8DB30"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6A0F4F8F" w14:textId="77777777" w:rsidTr="00D30D36">
        <w:tc>
          <w:tcPr>
            <w:tcW w:w="2430" w:type="dxa"/>
            <w:tcBorders>
              <w:top w:val="double" w:sz="4" w:space="0" w:color="auto"/>
              <w:bottom w:val="double" w:sz="4" w:space="0" w:color="auto"/>
            </w:tcBorders>
          </w:tcPr>
          <w:p w14:paraId="7794B22E" w14:textId="77777777" w:rsidR="003D6142" w:rsidRPr="002F1849" w:rsidRDefault="004E5FE8" w:rsidP="003D6142">
            <w:pPr>
              <w:pStyle w:val="NoSpacing"/>
              <w:rPr>
                <w:rFonts w:asciiTheme="majorHAnsi" w:hAnsiTheme="majorHAnsi" w:cs="Times New Roman"/>
              </w:rPr>
            </w:pPr>
            <w:r w:rsidRPr="002F1849">
              <w:rPr>
                <w:rFonts w:asciiTheme="majorHAnsi" w:hAnsiTheme="majorHAnsi" w:cs="Times New Roman"/>
              </w:rPr>
              <w:t>IMAGE14/1847</w:t>
            </w:r>
          </w:p>
        </w:tc>
        <w:tc>
          <w:tcPr>
            <w:tcW w:w="5490" w:type="dxa"/>
            <w:tcBorders>
              <w:top w:val="double" w:sz="4" w:space="0" w:color="auto"/>
              <w:bottom w:val="double" w:sz="4" w:space="0" w:color="auto"/>
            </w:tcBorders>
          </w:tcPr>
          <w:p w14:paraId="1E848493"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Grabhorn Site – Looking North – Potential Alternate Landfill Site</w:t>
            </w:r>
          </w:p>
        </w:tc>
        <w:tc>
          <w:tcPr>
            <w:tcW w:w="1530" w:type="dxa"/>
            <w:tcBorders>
              <w:top w:val="double" w:sz="4" w:space="0" w:color="auto"/>
              <w:bottom w:val="double" w:sz="4" w:space="0" w:color="auto"/>
            </w:tcBorders>
          </w:tcPr>
          <w:p w14:paraId="5CDECA9A"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01ABCAB1" w14:textId="77777777" w:rsidTr="00D30D36">
        <w:tc>
          <w:tcPr>
            <w:tcW w:w="2430" w:type="dxa"/>
            <w:tcBorders>
              <w:top w:val="double" w:sz="4" w:space="0" w:color="auto"/>
              <w:bottom w:val="double" w:sz="4" w:space="0" w:color="auto"/>
            </w:tcBorders>
          </w:tcPr>
          <w:p w14:paraId="686C0414"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IMAGE14/1848</w:t>
            </w:r>
          </w:p>
        </w:tc>
        <w:tc>
          <w:tcPr>
            <w:tcW w:w="5490" w:type="dxa"/>
            <w:tcBorders>
              <w:top w:val="double" w:sz="4" w:space="0" w:color="auto"/>
              <w:bottom w:val="double" w:sz="4" w:space="0" w:color="auto"/>
            </w:tcBorders>
          </w:tcPr>
          <w:p w14:paraId="12E55905"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Lakeside Reclamation – Area of Proposed Expansion – Potential Alternate Landfill Site</w:t>
            </w:r>
          </w:p>
        </w:tc>
        <w:tc>
          <w:tcPr>
            <w:tcW w:w="1530" w:type="dxa"/>
            <w:tcBorders>
              <w:top w:val="double" w:sz="4" w:space="0" w:color="auto"/>
              <w:bottom w:val="double" w:sz="4" w:space="0" w:color="auto"/>
            </w:tcBorders>
          </w:tcPr>
          <w:p w14:paraId="0394E1EC"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3/14/1977</w:t>
            </w:r>
          </w:p>
        </w:tc>
      </w:tr>
      <w:tr w:rsidR="003D6142" w:rsidRPr="002F1849" w14:paraId="5B3A50BD" w14:textId="77777777" w:rsidTr="00D30D36">
        <w:tc>
          <w:tcPr>
            <w:tcW w:w="2430" w:type="dxa"/>
            <w:tcBorders>
              <w:top w:val="double" w:sz="4" w:space="0" w:color="auto"/>
              <w:bottom w:val="double" w:sz="4" w:space="0" w:color="auto"/>
            </w:tcBorders>
          </w:tcPr>
          <w:p w14:paraId="368BA55E"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IMAGE14/1849</w:t>
            </w:r>
          </w:p>
        </w:tc>
        <w:tc>
          <w:tcPr>
            <w:tcW w:w="5490" w:type="dxa"/>
            <w:tcBorders>
              <w:top w:val="double" w:sz="4" w:space="0" w:color="auto"/>
              <w:bottom w:val="double" w:sz="4" w:space="0" w:color="auto"/>
            </w:tcBorders>
          </w:tcPr>
          <w:p w14:paraId="2653E26A"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Lakeside Reclamation – One of these areas to be filled during proposed expansion – Potential Alternate Landfill Site</w:t>
            </w:r>
          </w:p>
        </w:tc>
        <w:tc>
          <w:tcPr>
            <w:tcW w:w="1530" w:type="dxa"/>
            <w:tcBorders>
              <w:top w:val="double" w:sz="4" w:space="0" w:color="auto"/>
              <w:bottom w:val="double" w:sz="4" w:space="0" w:color="auto"/>
            </w:tcBorders>
          </w:tcPr>
          <w:p w14:paraId="7B21D020"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3/14/1977</w:t>
            </w:r>
          </w:p>
        </w:tc>
      </w:tr>
      <w:tr w:rsidR="003D6142" w:rsidRPr="002F1849" w14:paraId="08BB6072" w14:textId="77777777" w:rsidTr="00D30D36">
        <w:tc>
          <w:tcPr>
            <w:tcW w:w="2430" w:type="dxa"/>
            <w:tcBorders>
              <w:top w:val="double" w:sz="4" w:space="0" w:color="auto"/>
              <w:bottom w:val="double" w:sz="4" w:space="0" w:color="auto"/>
            </w:tcBorders>
          </w:tcPr>
          <w:p w14:paraId="673838E7"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IMAGE14/1850</w:t>
            </w:r>
          </w:p>
        </w:tc>
        <w:tc>
          <w:tcPr>
            <w:tcW w:w="5490" w:type="dxa"/>
            <w:tcBorders>
              <w:top w:val="double" w:sz="4" w:space="0" w:color="auto"/>
              <w:bottom w:val="double" w:sz="4" w:space="0" w:color="auto"/>
            </w:tcBorders>
          </w:tcPr>
          <w:p w14:paraId="72EBD260"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Lakeside Reclamation – View of area to be filled during proposed expansion – Potential Alternate Landfill Site</w:t>
            </w:r>
          </w:p>
        </w:tc>
        <w:tc>
          <w:tcPr>
            <w:tcW w:w="1530" w:type="dxa"/>
            <w:tcBorders>
              <w:top w:val="double" w:sz="4" w:space="0" w:color="auto"/>
              <w:bottom w:val="double" w:sz="4" w:space="0" w:color="auto"/>
            </w:tcBorders>
          </w:tcPr>
          <w:p w14:paraId="5BF2B29F"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3/14/1977</w:t>
            </w:r>
          </w:p>
        </w:tc>
      </w:tr>
      <w:tr w:rsidR="003D6142" w:rsidRPr="002F1849" w14:paraId="5FE90EF7" w14:textId="77777777" w:rsidTr="00D30D36">
        <w:tc>
          <w:tcPr>
            <w:tcW w:w="2430" w:type="dxa"/>
            <w:tcBorders>
              <w:top w:val="double" w:sz="4" w:space="0" w:color="auto"/>
              <w:bottom w:val="double" w:sz="4" w:space="0" w:color="auto"/>
            </w:tcBorders>
          </w:tcPr>
          <w:p w14:paraId="176FB15C"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IMAGE14/1851</w:t>
            </w:r>
          </w:p>
        </w:tc>
        <w:tc>
          <w:tcPr>
            <w:tcW w:w="5490" w:type="dxa"/>
            <w:tcBorders>
              <w:top w:val="double" w:sz="4" w:space="0" w:color="auto"/>
              <w:bottom w:val="double" w:sz="4" w:space="0" w:color="auto"/>
            </w:tcBorders>
          </w:tcPr>
          <w:p w14:paraId="32F3D5E3"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Lakeside Reclamation – View of Existing Operational Area – Potential Alternate Landfill Site</w:t>
            </w:r>
          </w:p>
        </w:tc>
        <w:tc>
          <w:tcPr>
            <w:tcW w:w="1530" w:type="dxa"/>
            <w:tcBorders>
              <w:top w:val="double" w:sz="4" w:space="0" w:color="auto"/>
              <w:bottom w:val="double" w:sz="4" w:space="0" w:color="auto"/>
            </w:tcBorders>
          </w:tcPr>
          <w:p w14:paraId="4F613989"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3/14/1977</w:t>
            </w:r>
          </w:p>
        </w:tc>
      </w:tr>
      <w:tr w:rsidR="003D6142" w:rsidRPr="002F1849" w14:paraId="5322B86B" w14:textId="77777777" w:rsidTr="00D30D36">
        <w:tc>
          <w:tcPr>
            <w:tcW w:w="2430" w:type="dxa"/>
            <w:tcBorders>
              <w:top w:val="double" w:sz="4" w:space="0" w:color="auto"/>
              <w:bottom w:val="double" w:sz="4" w:space="0" w:color="auto"/>
            </w:tcBorders>
          </w:tcPr>
          <w:p w14:paraId="0AEFFD8A"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IMAGE14/1852</w:t>
            </w:r>
          </w:p>
        </w:tc>
        <w:tc>
          <w:tcPr>
            <w:tcW w:w="5490" w:type="dxa"/>
            <w:tcBorders>
              <w:top w:val="double" w:sz="4" w:space="0" w:color="auto"/>
              <w:bottom w:val="double" w:sz="4" w:space="0" w:color="auto"/>
            </w:tcBorders>
          </w:tcPr>
          <w:p w14:paraId="33DE4883"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Lakeside Reclamation – View of Proposed Expansion Area – Potential Alternate Landfill Site</w:t>
            </w:r>
          </w:p>
        </w:tc>
        <w:tc>
          <w:tcPr>
            <w:tcW w:w="1530" w:type="dxa"/>
            <w:tcBorders>
              <w:top w:val="double" w:sz="4" w:space="0" w:color="auto"/>
              <w:bottom w:val="double" w:sz="4" w:space="0" w:color="auto"/>
            </w:tcBorders>
          </w:tcPr>
          <w:p w14:paraId="719097F6"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3/18/1977</w:t>
            </w:r>
          </w:p>
        </w:tc>
      </w:tr>
      <w:tr w:rsidR="003D6142" w:rsidRPr="002F1849" w14:paraId="793A5D6E" w14:textId="77777777" w:rsidTr="00D30D36">
        <w:tc>
          <w:tcPr>
            <w:tcW w:w="2430" w:type="dxa"/>
            <w:tcBorders>
              <w:top w:val="double" w:sz="4" w:space="0" w:color="auto"/>
              <w:bottom w:val="double" w:sz="4" w:space="0" w:color="auto"/>
            </w:tcBorders>
          </w:tcPr>
          <w:p w14:paraId="7609CB0B"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IMAGE14/1857</w:t>
            </w:r>
          </w:p>
        </w:tc>
        <w:tc>
          <w:tcPr>
            <w:tcW w:w="5490" w:type="dxa"/>
            <w:tcBorders>
              <w:top w:val="double" w:sz="4" w:space="0" w:color="auto"/>
              <w:bottom w:val="double" w:sz="4" w:space="0" w:color="auto"/>
            </w:tcBorders>
          </w:tcPr>
          <w:p w14:paraId="70BF4D98"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Nash Pit – Looking North – Potential Alternate Landfill Site</w:t>
            </w:r>
          </w:p>
        </w:tc>
        <w:tc>
          <w:tcPr>
            <w:tcW w:w="1530" w:type="dxa"/>
            <w:tcBorders>
              <w:top w:val="double" w:sz="4" w:space="0" w:color="auto"/>
              <w:bottom w:val="double" w:sz="4" w:space="0" w:color="auto"/>
            </w:tcBorders>
          </w:tcPr>
          <w:p w14:paraId="7610AFEF"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6DE77B2F" w14:textId="77777777" w:rsidTr="00D30D36">
        <w:tc>
          <w:tcPr>
            <w:tcW w:w="2430" w:type="dxa"/>
            <w:tcBorders>
              <w:top w:val="double" w:sz="4" w:space="0" w:color="auto"/>
              <w:bottom w:val="double" w:sz="4" w:space="0" w:color="auto"/>
            </w:tcBorders>
          </w:tcPr>
          <w:p w14:paraId="4F1F3DAB"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IMAGE14/1856</w:t>
            </w:r>
          </w:p>
        </w:tc>
        <w:tc>
          <w:tcPr>
            <w:tcW w:w="5490" w:type="dxa"/>
            <w:tcBorders>
              <w:top w:val="double" w:sz="4" w:space="0" w:color="auto"/>
              <w:bottom w:val="double" w:sz="4" w:space="0" w:color="auto"/>
            </w:tcBorders>
          </w:tcPr>
          <w:p w14:paraId="7C8DBAEF"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Nash Pit – Looking North – Potential Alternate Landfill Site</w:t>
            </w:r>
          </w:p>
        </w:tc>
        <w:tc>
          <w:tcPr>
            <w:tcW w:w="1530" w:type="dxa"/>
            <w:tcBorders>
              <w:top w:val="double" w:sz="4" w:space="0" w:color="auto"/>
              <w:bottom w:val="double" w:sz="4" w:space="0" w:color="auto"/>
            </w:tcBorders>
          </w:tcPr>
          <w:p w14:paraId="64495FA7"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5F9C8637" w14:textId="77777777" w:rsidTr="00D30D36">
        <w:tc>
          <w:tcPr>
            <w:tcW w:w="2430" w:type="dxa"/>
            <w:tcBorders>
              <w:top w:val="double" w:sz="4" w:space="0" w:color="auto"/>
              <w:bottom w:val="double" w:sz="4" w:space="0" w:color="auto"/>
            </w:tcBorders>
          </w:tcPr>
          <w:p w14:paraId="646D9B08"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IMAGE14/1859</w:t>
            </w:r>
          </w:p>
        </w:tc>
        <w:tc>
          <w:tcPr>
            <w:tcW w:w="5490" w:type="dxa"/>
            <w:tcBorders>
              <w:top w:val="double" w:sz="4" w:space="0" w:color="auto"/>
              <w:bottom w:val="double" w:sz="4" w:space="0" w:color="auto"/>
            </w:tcBorders>
          </w:tcPr>
          <w:p w14:paraId="5BE15D8B"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Nash Pit – Potential Alternate Landfill Site</w:t>
            </w:r>
          </w:p>
        </w:tc>
        <w:tc>
          <w:tcPr>
            <w:tcW w:w="1530" w:type="dxa"/>
            <w:tcBorders>
              <w:top w:val="double" w:sz="4" w:space="0" w:color="auto"/>
              <w:bottom w:val="double" w:sz="4" w:space="0" w:color="auto"/>
            </w:tcBorders>
          </w:tcPr>
          <w:p w14:paraId="6FCE7CF4"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12/1/1977</w:t>
            </w:r>
          </w:p>
        </w:tc>
      </w:tr>
      <w:tr w:rsidR="003D6142" w:rsidRPr="002F1849" w14:paraId="2AD981CF" w14:textId="77777777" w:rsidTr="00D30D36">
        <w:tc>
          <w:tcPr>
            <w:tcW w:w="2430" w:type="dxa"/>
            <w:tcBorders>
              <w:top w:val="double" w:sz="4" w:space="0" w:color="auto"/>
              <w:bottom w:val="double" w:sz="4" w:space="0" w:color="auto"/>
            </w:tcBorders>
          </w:tcPr>
          <w:p w14:paraId="12D5C346"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IMAGE14/1858</w:t>
            </w:r>
          </w:p>
        </w:tc>
        <w:tc>
          <w:tcPr>
            <w:tcW w:w="5490" w:type="dxa"/>
            <w:tcBorders>
              <w:top w:val="double" w:sz="4" w:space="0" w:color="auto"/>
              <w:bottom w:val="double" w:sz="4" w:space="0" w:color="auto"/>
            </w:tcBorders>
          </w:tcPr>
          <w:p w14:paraId="2DB11F5C"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Nash Pit – Potential Alternate Landfill Site</w:t>
            </w:r>
          </w:p>
        </w:tc>
        <w:tc>
          <w:tcPr>
            <w:tcW w:w="1530" w:type="dxa"/>
            <w:tcBorders>
              <w:top w:val="double" w:sz="4" w:space="0" w:color="auto"/>
              <w:bottom w:val="double" w:sz="4" w:space="0" w:color="auto"/>
            </w:tcBorders>
          </w:tcPr>
          <w:p w14:paraId="7F0CD878"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12/1/1977</w:t>
            </w:r>
          </w:p>
        </w:tc>
      </w:tr>
      <w:tr w:rsidR="004E5FE8" w:rsidRPr="002F1849" w14:paraId="770E9E77" w14:textId="77777777" w:rsidTr="00D30D36">
        <w:tc>
          <w:tcPr>
            <w:tcW w:w="2430" w:type="dxa"/>
            <w:tcBorders>
              <w:top w:val="double" w:sz="4" w:space="0" w:color="auto"/>
              <w:bottom w:val="double" w:sz="4" w:space="0" w:color="auto"/>
            </w:tcBorders>
          </w:tcPr>
          <w:p w14:paraId="7555B2BF"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IMAGE14/1863</w:t>
            </w:r>
          </w:p>
        </w:tc>
        <w:tc>
          <w:tcPr>
            <w:tcW w:w="5490" w:type="dxa"/>
            <w:tcBorders>
              <w:top w:val="double" w:sz="4" w:space="0" w:color="auto"/>
              <w:bottom w:val="double" w:sz="4" w:space="0" w:color="auto"/>
            </w:tcBorders>
          </w:tcPr>
          <w:p w14:paraId="73B72D57"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Newberg Landfill – Looking South High Water Willamette (little cover) – Potential Alternate Landfill Site</w:t>
            </w:r>
          </w:p>
        </w:tc>
        <w:tc>
          <w:tcPr>
            <w:tcW w:w="1530" w:type="dxa"/>
            <w:tcBorders>
              <w:top w:val="double" w:sz="4" w:space="0" w:color="auto"/>
              <w:bottom w:val="double" w:sz="4" w:space="0" w:color="auto"/>
            </w:tcBorders>
          </w:tcPr>
          <w:p w14:paraId="5553486F"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26621EBA" w14:textId="77777777" w:rsidTr="00D30D36">
        <w:tc>
          <w:tcPr>
            <w:tcW w:w="2430" w:type="dxa"/>
            <w:tcBorders>
              <w:top w:val="double" w:sz="4" w:space="0" w:color="auto"/>
              <w:bottom w:val="double" w:sz="4" w:space="0" w:color="auto"/>
            </w:tcBorders>
          </w:tcPr>
          <w:p w14:paraId="06E23AC3"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IMAGE14/1862</w:t>
            </w:r>
          </w:p>
        </w:tc>
        <w:tc>
          <w:tcPr>
            <w:tcW w:w="5490" w:type="dxa"/>
            <w:tcBorders>
              <w:top w:val="double" w:sz="4" w:space="0" w:color="auto"/>
              <w:bottom w:val="double" w:sz="4" w:space="0" w:color="auto"/>
            </w:tcBorders>
          </w:tcPr>
          <w:p w14:paraId="2FF50450"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Newberg Landfill – Looking South High Water Willamette (little cover) – Potential Alternate Landfill Site</w:t>
            </w:r>
          </w:p>
        </w:tc>
        <w:tc>
          <w:tcPr>
            <w:tcW w:w="1530" w:type="dxa"/>
            <w:tcBorders>
              <w:top w:val="double" w:sz="4" w:space="0" w:color="auto"/>
              <w:bottom w:val="double" w:sz="4" w:space="0" w:color="auto"/>
            </w:tcBorders>
          </w:tcPr>
          <w:p w14:paraId="65B330C0"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0BF2BAAA" w14:textId="77777777" w:rsidTr="00D30D36">
        <w:tc>
          <w:tcPr>
            <w:tcW w:w="2430" w:type="dxa"/>
            <w:tcBorders>
              <w:top w:val="double" w:sz="4" w:space="0" w:color="auto"/>
              <w:bottom w:val="double" w:sz="4" w:space="0" w:color="auto"/>
            </w:tcBorders>
          </w:tcPr>
          <w:p w14:paraId="1D418B68"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IMAGE14/1864</w:t>
            </w:r>
          </w:p>
        </w:tc>
        <w:tc>
          <w:tcPr>
            <w:tcW w:w="5490" w:type="dxa"/>
            <w:tcBorders>
              <w:top w:val="double" w:sz="4" w:space="0" w:color="auto"/>
              <w:bottom w:val="double" w:sz="4" w:space="0" w:color="auto"/>
            </w:tcBorders>
          </w:tcPr>
          <w:p w14:paraId="768DD358"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Old Pumpkin Site – Looking Northeast – Potential Alternate Landfill Site</w:t>
            </w:r>
          </w:p>
        </w:tc>
        <w:tc>
          <w:tcPr>
            <w:tcW w:w="1530" w:type="dxa"/>
            <w:tcBorders>
              <w:top w:val="double" w:sz="4" w:space="0" w:color="auto"/>
              <w:bottom w:val="double" w:sz="4" w:space="0" w:color="auto"/>
            </w:tcBorders>
          </w:tcPr>
          <w:p w14:paraId="39F1CA82"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49EEDC29" w14:textId="77777777" w:rsidTr="00D30D36">
        <w:tc>
          <w:tcPr>
            <w:tcW w:w="2430" w:type="dxa"/>
            <w:tcBorders>
              <w:top w:val="double" w:sz="4" w:space="0" w:color="auto"/>
              <w:bottom w:val="double" w:sz="4" w:space="0" w:color="auto"/>
            </w:tcBorders>
          </w:tcPr>
          <w:p w14:paraId="79EFD2A3"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IMAGE14/1865</w:t>
            </w:r>
          </w:p>
        </w:tc>
        <w:tc>
          <w:tcPr>
            <w:tcW w:w="5490" w:type="dxa"/>
            <w:tcBorders>
              <w:top w:val="double" w:sz="4" w:space="0" w:color="auto"/>
              <w:bottom w:val="double" w:sz="4" w:space="0" w:color="auto"/>
            </w:tcBorders>
          </w:tcPr>
          <w:p w14:paraId="0070B0FA"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Old Pumpkin Site – Looking Southwest from Sadybrook Road – Potential Alternate Landfill Site</w:t>
            </w:r>
          </w:p>
        </w:tc>
        <w:tc>
          <w:tcPr>
            <w:tcW w:w="1530" w:type="dxa"/>
            <w:tcBorders>
              <w:top w:val="double" w:sz="4" w:space="0" w:color="auto"/>
              <w:bottom w:val="double" w:sz="4" w:space="0" w:color="auto"/>
            </w:tcBorders>
          </w:tcPr>
          <w:p w14:paraId="7E4220BD"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45C8D68B" w14:textId="77777777" w:rsidTr="00D30D36">
        <w:tc>
          <w:tcPr>
            <w:tcW w:w="2430" w:type="dxa"/>
            <w:tcBorders>
              <w:top w:val="double" w:sz="4" w:space="0" w:color="auto"/>
              <w:bottom w:val="double" w:sz="4" w:space="0" w:color="auto"/>
            </w:tcBorders>
          </w:tcPr>
          <w:p w14:paraId="6B80ECAE"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IMAGE14/1866</w:t>
            </w:r>
          </w:p>
        </w:tc>
        <w:tc>
          <w:tcPr>
            <w:tcW w:w="5490" w:type="dxa"/>
            <w:tcBorders>
              <w:top w:val="double" w:sz="4" w:space="0" w:color="auto"/>
              <w:bottom w:val="double" w:sz="4" w:space="0" w:color="auto"/>
            </w:tcBorders>
          </w:tcPr>
          <w:p w14:paraId="4C04BC9B"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Old Pumpkin Site – Looking Southwest from Shadybrook Road – Potential Alternate Landfill Site</w:t>
            </w:r>
          </w:p>
        </w:tc>
        <w:tc>
          <w:tcPr>
            <w:tcW w:w="1530" w:type="dxa"/>
            <w:tcBorders>
              <w:top w:val="double" w:sz="4" w:space="0" w:color="auto"/>
              <w:bottom w:val="double" w:sz="4" w:space="0" w:color="auto"/>
            </w:tcBorders>
          </w:tcPr>
          <w:p w14:paraId="6CC467A3"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1423A33D" w14:textId="77777777" w:rsidTr="00D30D36">
        <w:tc>
          <w:tcPr>
            <w:tcW w:w="2430" w:type="dxa"/>
            <w:tcBorders>
              <w:top w:val="double" w:sz="4" w:space="0" w:color="auto"/>
              <w:bottom w:val="double" w:sz="4" w:space="0" w:color="auto"/>
            </w:tcBorders>
          </w:tcPr>
          <w:p w14:paraId="44DB75ED"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IMAGE14/1867</w:t>
            </w:r>
          </w:p>
        </w:tc>
        <w:tc>
          <w:tcPr>
            <w:tcW w:w="5490" w:type="dxa"/>
            <w:tcBorders>
              <w:top w:val="double" w:sz="4" w:space="0" w:color="auto"/>
              <w:bottom w:val="double" w:sz="4" w:space="0" w:color="auto"/>
            </w:tcBorders>
          </w:tcPr>
          <w:p w14:paraId="3247E05D"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Oregon Asphaltic &amp; Paving Pit – Entrance – Potential Alternate Landfill Site</w:t>
            </w:r>
          </w:p>
        </w:tc>
        <w:tc>
          <w:tcPr>
            <w:tcW w:w="1530" w:type="dxa"/>
            <w:tcBorders>
              <w:top w:val="double" w:sz="4" w:space="0" w:color="auto"/>
              <w:bottom w:val="double" w:sz="4" w:space="0" w:color="auto"/>
            </w:tcBorders>
          </w:tcPr>
          <w:p w14:paraId="0A770C68"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2F3510B2" w14:textId="77777777" w:rsidTr="00D30D36">
        <w:tc>
          <w:tcPr>
            <w:tcW w:w="2430" w:type="dxa"/>
            <w:tcBorders>
              <w:top w:val="double" w:sz="4" w:space="0" w:color="auto"/>
              <w:bottom w:val="double" w:sz="4" w:space="0" w:color="auto"/>
            </w:tcBorders>
          </w:tcPr>
          <w:p w14:paraId="363A0A24"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IMAGE14/1868</w:t>
            </w:r>
          </w:p>
        </w:tc>
        <w:tc>
          <w:tcPr>
            <w:tcW w:w="5490" w:type="dxa"/>
            <w:tcBorders>
              <w:top w:val="double" w:sz="4" w:space="0" w:color="auto"/>
              <w:bottom w:val="double" w:sz="4" w:space="0" w:color="auto"/>
            </w:tcBorders>
          </w:tcPr>
          <w:p w14:paraId="6BA3DCA5"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Oregon Asphaltic &amp; Paving Pit – Looking East – Potential Alternate Landfill Site</w:t>
            </w:r>
          </w:p>
        </w:tc>
        <w:tc>
          <w:tcPr>
            <w:tcW w:w="1530" w:type="dxa"/>
            <w:tcBorders>
              <w:top w:val="double" w:sz="4" w:space="0" w:color="auto"/>
              <w:bottom w:val="double" w:sz="4" w:space="0" w:color="auto"/>
            </w:tcBorders>
          </w:tcPr>
          <w:p w14:paraId="0854906B"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12ABFDEA" w14:textId="77777777" w:rsidTr="00D30D36">
        <w:tc>
          <w:tcPr>
            <w:tcW w:w="2430" w:type="dxa"/>
            <w:tcBorders>
              <w:top w:val="double" w:sz="4" w:space="0" w:color="auto"/>
              <w:bottom w:val="double" w:sz="4" w:space="0" w:color="auto"/>
            </w:tcBorders>
          </w:tcPr>
          <w:p w14:paraId="21CE3C81"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IMAGE14/1869</w:t>
            </w:r>
          </w:p>
        </w:tc>
        <w:tc>
          <w:tcPr>
            <w:tcW w:w="5490" w:type="dxa"/>
            <w:tcBorders>
              <w:top w:val="double" w:sz="4" w:space="0" w:color="auto"/>
              <w:bottom w:val="double" w:sz="4" w:space="0" w:color="auto"/>
            </w:tcBorders>
          </w:tcPr>
          <w:p w14:paraId="7FF3F168"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Oregon Asphaltic &amp; Paving Pit – Looking North – Potential Alternate Landfill Site</w:t>
            </w:r>
          </w:p>
        </w:tc>
        <w:tc>
          <w:tcPr>
            <w:tcW w:w="1530" w:type="dxa"/>
            <w:tcBorders>
              <w:top w:val="double" w:sz="4" w:space="0" w:color="auto"/>
              <w:bottom w:val="double" w:sz="4" w:space="0" w:color="auto"/>
            </w:tcBorders>
          </w:tcPr>
          <w:p w14:paraId="4C812D19"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05143F5C" w14:textId="77777777" w:rsidTr="00D30D36">
        <w:tc>
          <w:tcPr>
            <w:tcW w:w="2430" w:type="dxa"/>
            <w:tcBorders>
              <w:top w:val="double" w:sz="4" w:space="0" w:color="auto"/>
              <w:bottom w:val="double" w:sz="4" w:space="0" w:color="auto"/>
            </w:tcBorders>
          </w:tcPr>
          <w:p w14:paraId="6B38A7B6"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IMAGE14/1870</w:t>
            </w:r>
          </w:p>
        </w:tc>
        <w:tc>
          <w:tcPr>
            <w:tcW w:w="5490" w:type="dxa"/>
            <w:tcBorders>
              <w:top w:val="double" w:sz="4" w:space="0" w:color="auto"/>
              <w:bottom w:val="double" w:sz="4" w:space="0" w:color="auto"/>
            </w:tcBorders>
          </w:tcPr>
          <w:p w14:paraId="7786E9AC"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Oregon Asphaltic &amp; Paving Pit – Looking Northwest – Potential Alternate Landfill Site</w:t>
            </w:r>
          </w:p>
        </w:tc>
        <w:tc>
          <w:tcPr>
            <w:tcW w:w="1530" w:type="dxa"/>
            <w:tcBorders>
              <w:top w:val="double" w:sz="4" w:space="0" w:color="auto"/>
              <w:bottom w:val="double" w:sz="4" w:space="0" w:color="auto"/>
            </w:tcBorders>
          </w:tcPr>
          <w:p w14:paraId="0DBF75BB"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7872A3A4" w14:textId="77777777" w:rsidTr="00D30D36">
        <w:tc>
          <w:tcPr>
            <w:tcW w:w="2430" w:type="dxa"/>
            <w:tcBorders>
              <w:top w:val="double" w:sz="4" w:space="0" w:color="auto"/>
              <w:bottom w:val="double" w:sz="4" w:space="0" w:color="auto"/>
            </w:tcBorders>
          </w:tcPr>
          <w:p w14:paraId="74CF5747"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IMAGE14/1871</w:t>
            </w:r>
          </w:p>
        </w:tc>
        <w:tc>
          <w:tcPr>
            <w:tcW w:w="5490" w:type="dxa"/>
            <w:tcBorders>
              <w:top w:val="double" w:sz="4" w:space="0" w:color="auto"/>
              <w:bottom w:val="double" w:sz="4" w:space="0" w:color="auto"/>
            </w:tcBorders>
          </w:tcPr>
          <w:p w14:paraId="51543B19"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Oregon Asphaltic &amp; Paving Pit – Looking West – Potential Alternate Landfill Site</w:t>
            </w:r>
          </w:p>
        </w:tc>
        <w:tc>
          <w:tcPr>
            <w:tcW w:w="1530" w:type="dxa"/>
            <w:tcBorders>
              <w:top w:val="double" w:sz="4" w:space="0" w:color="auto"/>
              <w:bottom w:val="double" w:sz="4" w:space="0" w:color="auto"/>
            </w:tcBorders>
          </w:tcPr>
          <w:p w14:paraId="276C151C"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352D03EA" w14:textId="77777777" w:rsidTr="00D30D36">
        <w:tc>
          <w:tcPr>
            <w:tcW w:w="2430" w:type="dxa"/>
            <w:tcBorders>
              <w:top w:val="double" w:sz="4" w:space="0" w:color="auto"/>
              <w:bottom w:val="double" w:sz="4" w:space="0" w:color="auto"/>
            </w:tcBorders>
          </w:tcPr>
          <w:p w14:paraId="60FCCDED"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IMAGE14/1872</w:t>
            </w:r>
          </w:p>
        </w:tc>
        <w:tc>
          <w:tcPr>
            <w:tcW w:w="5490" w:type="dxa"/>
            <w:tcBorders>
              <w:top w:val="double" w:sz="4" w:space="0" w:color="auto"/>
              <w:bottom w:val="double" w:sz="4" w:space="0" w:color="auto"/>
            </w:tcBorders>
          </w:tcPr>
          <w:p w14:paraId="5D74E6F8"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Oregon Asphaltic &amp; Paving Pit – Park, South – Potential Alternate Landfill Site</w:t>
            </w:r>
          </w:p>
        </w:tc>
        <w:tc>
          <w:tcPr>
            <w:tcW w:w="1530" w:type="dxa"/>
            <w:tcBorders>
              <w:top w:val="double" w:sz="4" w:space="0" w:color="auto"/>
              <w:bottom w:val="double" w:sz="4" w:space="0" w:color="auto"/>
            </w:tcBorders>
          </w:tcPr>
          <w:p w14:paraId="68CDAB2E"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08E7A6BE" w14:textId="77777777" w:rsidTr="00D30D36">
        <w:tc>
          <w:tcPr>
            <w:tcW w:w="2430" w:type="dxa"/>
            <w:tcBorders>
              <w:top w:val="double" w:sz="4" w:space="0" w:color="auto"/>
              <w:bottom w:val="double" w:sz="4" w:space="0" w:color="auto"/>
            </w:tcBorders>
          </w:tcPr>
          <w:p w14:paraId="1AFBF9AF"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IMAGE14/1873</w:t>
            </w:r>
          </w:p>
        </w:tc>
        <w:tc>
          <w:tcPr>
            <w:tcW w:w="5490" w:type="dxa"/>
            <w:tcBorders>
              <w:top w:val="double" w:sz="4" w:space="0" w:color="auto"/>
              <w:bottom w:val="double" w:sz="4" w:space="0" w:color="auto"/>
            </w:tcBorders>
          </w:tcPr>
          <w:p w14:paraId="4FA6619A"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Oregon Asphaltic &amp; Paving Pit – Residences Looking East – Potential Alternate Landfill Site</w:t>
            </w:r>
          </w:p>
        </w:tc>
        <w:tc>
          <w:tcPr>
            <w:tcW w:w="1530" w:type="dxa"/>
            <w:tcBorders>
              <w:top w:val="double" w:sz="4" w:space="0" w:color="auto"/>
              <w:bottom w:val="double" w:sz="4" w:space="0" w:color="auto"/>
            </w:tcBorders>
          </w:tcPr>
          <w:p w14:paraId="3CFB1F2C"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0D01AA97" w14:textId="77777777" w:rsidTr="00D30D36">
        <w:tc>
          <w:tcPr>
            <w:tcW w:w="2430" w:type="dxa"/>
            <w:tcBorders>
              <w:top w:val="double" w:sz="4" w:space="0" w:color="auto"/>
              <w:bottom w:val="double" w:sz="4" w:space="0" w:color="auto"/>
            </w:tcBorders>
          </w:tcPr>
          <w:p w14:paraId="39F46CA3"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IMAGE14/1874</w:t>
            </w:r>
          </w:p>
        </w:tc>
        <w:tc>
          <w:tcPr>
            <w:tcW w:w="5490" w:type="dxa"/>
            <w:tcBorders>
              <w:top w:val="double" w:sz="4" w:space="0" w:color="auto"/>
              <w:bottom w:val="double" w:sz="4" w:space="0" w:color="auto"/>
            </w:tcBorders>
          </w:tcPr>
          <w:p w14:paraId="70F88A18"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Oregon Asphaltic &amp; Paving Pit – Residences Looking West – Potential Alternate Landfill Site</w:t>
            </w:r>
          </w:p>
        </w:tc>
        <w:tc>
          <w:tcPr>
            <w:tcW w:w="1530" w:type="dxa"/>
            <w:tcBorders>
              <w:top w:val="double" w:sz="4" w:space="0" w:color="auto"/>
              <w:bottom w:val="double" w:sz="4" w:space="0" w:color="auto"/>
            </w:tcBorders>
          </w:tcPr>
          <w:p w14:paraId="09D6B59B"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0E77C323" w14:textId="77777777" w:rsidTr="00D30D36">
        <w:tc>
          <w:tcPr>
            <w:tcW w:w="2430" w:type="dxa"/>
            <w:tcBorders>
              <w:top w:val="double" w:sz="4" w:space="0" w:color="auto"/>
              <w:bottom w:val="double" w:sz="4" w:space="0" w:color="auto"/>
            </w:tcBorders>
          </w:tcPr>
          <w:p w14:paraId="13FA2DF0"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IMAGE14/1875</w:t>
            </w:r>
          </w:p>
        </w:tc>
        <w:tc>
          <w:tcPr>
            <w:tcW w:w="5490" w:type="dxa"/>
            <w:tcBorders>
              <w:top w:val="double" w:sz="4" w:space="0" w:color="auto"/>
              <w:bottom w:val="double" w:sz="4" w:space="0" w:color="auto"/>
            </w:tcBorders>
          </w:tcPr>
          <w:p w14:paraId="7FC103CF"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Oregon Asphaltic &amp; Paving Pit – School, East – Potential Alternate Landfill Site</w:t>
            </w:r>
          </w:p>
        </w:tc>
        <w:tc>
          <w:tcPr>
            <w:tcW w:w="1530" w:type="dxa"/>
            <w:tcBorders>
              <w:top w:val="double" w:sz="4" w:space="0" w:color="auto"/>
              <w:bottom w:val="double" w:sz="4" w:space="0" w:color="auto"/>
            </w:tcBorders>
          </w:tcPr>
          <w:p w14:paraId="2ABC222C"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4E220428" w14:textId="77777777" w:rsidTr="00D30D36">
        <w:tc>
          <w:tcPr>
            <w:tcW w:w="2430" w:type="dxa"/>
            <w:tcBorders>
              <w:top w:val="double" w:sz="4" w:space="0" w:color="auto"/>
              <w:bottom w:val="double" w:sz="4" w:space="0" w:color="auto"/>
            </w:tcBorders>
          </w:tcPr>
          <w:p w14:paraId="2385BE54"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IMAGE14/1876</w:t>
            </w:r>
          </w:p>
        </w:tc>
        <w:tc>
          <w:tcPr>
            <w:tcW w:w="5490" w:type="dxa"/>
            <w:tcBorders>
              <w:top w:val="double" w:sz="4" w:space="0" w:color="auto"/>
              <w:bottom w:val="double" w:sz="4" w:space="0" w:color="auto"/>
            </w:tcBorders>
          </w:tcPr>
          <w:p w14:paraId="5CE36139"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Oregon Asphaltic &amp; Paving Pit – SW Corner Looking East Entrance – Potential Alternate Landfill Site</w:t>
            </w:r>
          </w:p>
        </w:tc>
        <w:tc>
          <w:tcPr>
            <w:tcW w:w="1530" w:type="dxa"/>
            <w:tcBorders>
              <w:top w:val="double" w:sz="4" w:space="0" w:color="auto"/>
              <w:bottom w:val="double" w:sz="4" w:space="0" w:color="auto"/>
            </w:tcBorders>
          </w:tcPr>
          <w:p w14:paraId="1A15B734"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7A9EDB92" w14:textId="77777777" w:rsidTr="00D30D36">
        <w:tc>
          <w:tcPr>
            <w:tcW w:w="2430" w:type="dxa"/>
            <w:tcBorders>
              <w:top w:val="double" w:sz="4" w:space="0" w:color="auto"/>
              <w:bottom w:val="double" w:sz="4" w:space="0" w:color="auto"/>
            </w:tcBorders>
          </w:tcPr>
          <w:p w14:paraId="0A064A33"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IMAGE14/1877</w:t>
            </w:r>
          </w:p>
        </w:tc>
        <w:tc>
          <w:tcPr>
            <w:tcW w:w="5490" w:type="dxa"/>
            <w:tcBorders>
              <w:top w:val="double" w:sz="4" w:space="0" w:color="auto"/>
              <w:bottom w:val="double" w:sz="4" w:space="0" w:color="auto"/>
            </w:tcBorders>
          </w:tcPr>
          <w:p w14:paraId="2E594DEF"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Portland Sand and Gravel Pit – Access Road – Potential Alternate Landfill Site</w:t>
            </w:r>
          </w:p>
        </w:tc>
        <w:tc>
          <w:tcPr>
            <w:tcW w:w="1530" w:type="dxa"/>
            <w:tcBorders>
              <w:top w:val="double" w:sz="4" w:space="0" w:color="auto"/>
              <w:bottom w:val="double" w:sz="4" w:space="0" w:color="auto"/>
            </w:tcBorders>
          </w:tcPr>
          <w:p w14:paraId="330FA7A3"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12/2/1977</w:t>
            </w:r>
          </w:p>
        </w:tc>
      </w:tr>
      <w:tr w:rsidR="003D6142" w:rsidRPr="002F1849" w14:paraId="604BFF35" w14:textId="77777777" w:rsidTr="00D30D36">
        <w:tc>
          <w:tcPr>
            <w:tcW w:w="2430" w:type="dxa"/>
            <w:tcBorders>
              <w:top w:val="double" w:sz="4" w:space="0" w:color="auto"/>
              <w:bottom w:val="double" w:sz="4" w:space="0" w:color="auto"/>
            </w:tcBorders>
          </w:tcPr>
          <w:p w14:paraId="3B5A7B8E"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IMAGE14/1881</w:t>
            </w:r>
          </w:p>
        </w:tc>
        <w:tc>
          <w:tcPr>
            <w:tcW w:w="5490" w:type="dxa"/>
            <w:tcBorders>
              <w:top w:val="double" w:sz="4" w:space="0" w:color="auto"/>
              <w:bottom w:val="double" w:sz="4" w:space="0" w:color="auto"/>
            </w:tcBorders>
          </w:tcPr>
          <w:p w14:paraId="1942D8D2"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Portland Sand and Gravel Pit – Access Road Parallel to Division – Potential Alternate Landfill Site</w:t>
            </w:r>
          </w:p>
        </w:tc>
        <w:tc>
          <w:tcPr>
            <w:tcW w:w="1530" w:type="dxa"/>
            <w:tcBorders>
              <w:top w:val="double" w:sz="4" w:space="0" w:color="auto"/>
              <w:bottom w:val="double" w:sz="4" w:space="0" w:color="auto"/>
            </w:tcBorders>
          </w:tcPr>
          <w:p w14:paraId="3484A8C9"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6A670430" w14:textId="77777777" w:rsidTr="00D30D36">
        <w:tc>
          <w:tcPr>
            <w:tcW w:w="2430" w:type="dxa"/>
            <w:tcBorders>
              <w:top w:val="double" w:sz="4" w:space="0" w:color="auto"/>
              <w:bottom w:val="double" w:sz="4" w:space="0" w:color="auto"/>
            </w:tcBorders>
          </w:tcPr>
          <w:p w14:paraId="5E8A8C70"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IMAGE14/1882</w:t>
            </w:r>
          </w:p>
        </w:tc>
        <w:tc>
          <w:tcPr>
            <w:tcW w:w="5490" w:type="dxa"/>
            <w:tcBorders>
              <w:top w:val="double" w:sz="4" w:space="0" w:color="auto"/>
              <w:bottom w:val="double" w:sz="4" w:space="0" w:color="auto"/>
            </w:tcBorders>
          </w:tcPr>
          <w:p w14:paraId="043A8C05"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Portland Sand and Gravel Pit – Looking Down South Side to North – Potential Alternate Landfill Site</w:t>
            </w:r>
          </w:p>
        </w:tc>
        <w:tc>
          <w:tcPr>
            <w:tcW w:w="1530" w:type="dxa"/>
            <w:tcBorders>
              <w:top w:val="double" w:sz="4" w:space="0" w:color="auto"/>
              <w:bottom w:val="double" w:sz="4" w:space="0" w:color="auto"/>
            </w:tcBorders>
          </w:tcPr>
          <w:p w14:paraId="551A3B6F"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77112F3B" w14:textId="77777777" w:rsidTr="00D30D36">
        <w:tc>
          <w:tcPr>
            <w:tcW w:w="2430" w:type="dxa"/>
            <w:tcBorders>
              <w:top w:val="double" w:sz="4" w:space="0" w:color="auto"/>
              <w:bottom w:val="double" w:sz="4" w:space="0" w:color="auto"/>
            </w:tcBorders>
          </w:tcPr>
          <w:p w14:paraId="0D1890BD"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IMAGE14/1878</w:t>
            </w:r>
          </w:p>
        </w:tc>
        <w:tc>
          <w:tcPr>
            <w:tcW w:w="5490" w:type="dxa"/>
            <w:tcBorders>
              <w:top w:val="double" w:sz="4" w:space="0" w:color="auto"/>
              <w:bottom w:val="double" w:sz="4" w:space="0" w:color="auto"/>
            </w:tcBorders>
          </w:tcPr>
          <w:p w14:paraId="02755A56"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Portland Sand and Gravel Pit – Looking Down Southeast – Potential Alternate Landfill Site</w:t>
            </w:r>
          </w:p>
        </w:tc>
        <w:tc>
          <w:tcPr>
            <w:tcW w:w="1530" w:type="dxa"/>
            <w:tcBorders>
              <w:top w:val="double" w:sz="4" w:space="0" w:color="auto"/>
              <w:bottom w:val="double" w:sz="4" w:space="0" w:color="auto"/>
            </w:tcBorders>
          </w:tcPr>
          <w:p w14:paraId="6B174724"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12/2/1977</w:t>
            </w:r>
          </w:p>
        </w:tc>
      </w:tr>
      <w:tr w:rsidR="003D6142" w:rsidRPr="002F1849" w14:paraId="32C8829B" w14:textId="77777777" w:rsidTr="00D30D36">
        <w:tc>
          <w:tcPr>
            <w:tcW w:w="2430" w:type="dxa"/>
            <w:tcBorders>
              <w:top w:val="double" w:sz="4" w:space="0" w:color="auto"/>
              <w:bottom w:val="double" w:sz="4" w:space="0" w:color="auto"/>
            </w:tcBorders>
          </w:tcPr>
          <w:p w14:paraId="694DE4A4"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IMAGE14/1879</w:t>
            </w:r>
          </w:p>
        </w:tc>
        <w:tc>
          <w:tcPr>
            <w:tcW w:w="5490" w:type="dxa"/>
            <w:tcBorders>
              <w:top w:val="double" w:sz="4" w:space="0" w:color="auto"/>
              <w:bottom w:val="double" w:sz="4" w:space="0" w:color="auto"/>
            </w:tcBorders>
          </w:tcPr>
          <w:p w14:paraId="6C494B4E"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Portland Sand and Gravel Pit – Looking Up South – Potential Alternate Landfill Site</w:t>
            </w:r>
          </w:p>
        </w:tc>
        <w:tc>
          <w:tcPr>
            <w:tcW w:w="1530" w:type="dxa"/>
            <w:tcBorders>
              <w:top w:val="double" w:sz="4" w:space="0" w:color="auto"/>
              <w:bottom w:val="double" w:sz="4" w:space="0" w:color="auto"/>
            </w:tcBorders>
          </w:tcPr>
          <w:p w14:paraId="52DAE679"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12/2/1977</w:t>
            </w:r>
          </w:p>
        </w:tc>
      </w:tr>
      <w:tr w:rsidR="003D6142" w:rsidRPr="002F1849" w14:paraId="08AD1ED3" w14:textId="77777777" w:rsidTr="00D30D36">
        <w:tc>
          <w:tcPr>
            <w:tcW w:w="2430" w:type="dxa"/>
            <w:tcBorders>
              <w:top w:val="double" w:sz="4" w:space="0" w:color="auto"/>
              <w:bottom w:val="double" w:sz="4" w:space="0" w:color="auto"/>
            </w:tcBorders>
          </w:tcPr>
          <w:p w14:paraId="51473532"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IMAGE14/1880</w:t>
            </w:r>
          </w:p>
        </w:tc>
        <w:tc>
          <w:tcPr>
            <w:tcW w:w="5490" w:type="dxa"/>
            <w:tcBorders>
              <w:top w:val="double" w:sz="4" w:space="0" w:color="auto"/>
              <w:bottom w:val="double" w:sz="4" w:space="0" w:color="auto"/>
            </w:tcBorders>
          </w:tcPr>
          <w:p w14:paraId="33D0A48B"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Portland Sand and Gravel Pit – North Property Line – Potential Alternate Landfill Site</w:t>
            </w:r>
          </w:p>
        </w:tc>
        <w:tc>
          <w:tcPr>
            <w:tcW w:w="1530" w:type="dxa"/>
            <w:tcBorders>
              <w:top w:val="double" w:sz="4" w:space="0" w:color="auto"/>
              <w:bottom w:val="double" w:sz="4" w:space="0" w:color="auto"/>
            </w:tcBorders>
          </w:tcPr>
          <w:p w14:paraId="6645391E"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12/2/1977</w:t>
            </w:r>
          </w:p>
        </w:tc>
      </w:tr>
      <w:tr w:rsidR="003D6142" w:rsidRPr="002F1849" w14:paraId="0B864101" w14:textId="77777777" w:rsidTr="00D30D36">
        <w:tc>
          <w:tcPr>
            <w:tcW w:w="2430" w:type="dxa"/>
            <w:tcBorders>
              <w:top w:val="double" w:sz="4" w:space="0" w:color="auto"/>
              <w:bottom w:val="double" w:sz="4" w:space="0" w:color="auto"/>
            </w:tcBorders>
          </w:tcPr>
          <w:p w14:paraId="74843FD8"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IMAGE14/1886</w:t>
            </w:r>
          </w:p>
        </w:tc>
        <w:tc>
          <w:tcPr>
            <w:tcW w:w="5490" w:type="dxa"/>
            <w:tcBorders>
              <w:top w:val="double" w:sz="4" w:space="0" w:color="auto"/>
              <w:bottom w:val="double" w:sz="4" w:space="0" w:color="auto"/>
            </w:tcBorders>
          </w:tcPr>
          <w:p w14:paraId="10922E58"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Portland Sand and Gravel Pit – Potential Alternate Landfill Site</w:t>
            </w:r>
          </w:p>
        </w:tc>
        <w:tc>
          <w:tcPr>
            <w:tcW w:w="1530" w:type="dxa"/>
            <w:tcBorders>
              <w:top w:val="double" w:sz="4" w:space="0" w:color="auto"/>
              <w:bottom w:val="double" w:sz="4" w:space="0" w:color="auto"/>
            </w:tcBorders>
          </w:tcPr>
          <w:p w14:paraId="53089699"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12/1/1977</w:t>
            </w:r>
          </w:p>
        </w:tc>
      </w:tr>
      <w:tr w:rsidR="003D6142" w:rsidRPr="002F1849" w14:paraId="0B4FCD1B" w14:textId="77777777" w:rsidTr="00D30D36">
        <w:tc>
          <w:tcPr>
            <w:tcW w:w="2430" w:type="dxa"/>
            <w:tcBorders>
              <w:top w:val="double" w:sz="4" w:space="0" w:color="auto"/>
              <w:bottom w:val="double" w:sz="4" w:space="0" w:color="auto"/>
            </w:tcBorders>
          </w:tcPr>
          <w:p w14:paraId="3878798A"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IMAGE14/1885</w:t>
            </w:r>
          </w:p>
        </w:tc>
        <w:tc>
          <w:tcPr>
            <w:tcW w:w="5490" w:type="dxa"/>
            <w:tcBorders>
              <w:top w:val="double" w:sz="4" w:space="0" w:color="auto"/>
              <w:bottom w:val="double" w:sz="4" w:space="0" w:color="auto"/>
            </w:tcBorders>
          </w:tcPr>
          <w:p w14:paraId="00DB6320"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Portland Sand and Gravel Pit – Potential Alternate Landfill Site</w:t>
            </w:r>
          </w:p>
        </w:tc>
        <w:tc>
          <w:tcPr>
            <w:tcW w:w="1530" w:type="dxa"/>
            <w:tcBorders>
              <w:top w:val="double" w:sz="4" w:space="0" w:color="auto"/>
              <w:bottom w:val="double" w:sz="4" w:space="0" w:color="auto"/>
            </w:tcBorders>
          </w:tcPr>
          <w:p w14:paraId="7B767ABE"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12/1/1977</w:t>
            </w:r>
          </w:p>
        </w:tc>
      </w:tr>
      <w:tr w:rsidR="003D6142" w:rsidRPr="002F1849" w14:paraId="0D1AD681" w14:textId="77777777" w:rsidTr="00D30D36">
        <w:tc>
          <w:tcPr>
            <w:tcW w:w="2430" w:type="dxa"/>
            <w:tcBorders>
              <w:top w:val="double" w:sz="4" w:space="0" w:color="auto"/>
              <w:bottom w:val="double" w:sz="4" w:space="0" w:color="auto"/>
            </w:tcBorders>
          </w:tcPr>
          <w:p w14:paraId="0F7C2A0D"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IMAGE14/1884</w:t>
            </w:r>
          </w:p>
        </w:tc>
        <w:tc>
          <w:tcPr>
            <w:tcW w:w="5490" w:type="dxa"/>
            <w:tcBorders>
              <w:top w:val="double" w:sz="4" w:space="0" w:color="auto"/>
              <w:bottom w:val="double" w:sz="4" w:space="0" w:color="auto"/>
            </w:tcBorders>
          </w:tcPr>
          <w:p w14:paraId="2965F2C4"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Portland Sand and Gravel Pit – Potential Alternate Landfill Site</w:t>
            </w:r>
          </w:p>
        </w:tc>
        <w:tc>
          <w:tcPr>
            <w:tcW w:w="1530" w:type="dxa"/>
            <w:tcBorders>
              <w:top w:val="double" w:sz="4" w:space="0" w:color="auto"/>
              <w:bottom w:val="double" w:sz="4" w:space="0" w:color="auto"/>
            </w:tcBorders>
          </w:tcPr>
          <w:p w14:paraId="471F0BF7"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12/1/1977</w:t>
            </w:r>
          </w:p>
        </w:tc>
      </w:tr>
      <w:tr w:rsidR="003D6142" w:rsidRPr="002F1849" w14:paraId="145CFB15" w14:textId="77777777" w:rsidTr="00D30D36">
        <w:tc>
          <w:tcPr>
            <w:tcW w:w="2430" w:type="dxa"/>
            <w:tcBorders>
              <w:top w:val="double" w:sz="4" w:space="0" w:color="auto"/>
              <w:bottom w:val="double" w:sz="4" w:space="0" w:color="auto"/>
            </w:tcBorders>
          </w:tcPr>
          <w:p w14:paraId="59A3C92F"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IMAGE14/1883</w:t>
            </w:r>
          </w:p>
        </w:tc>
        <w:tc>
          <w:tcPr>
            <w:tcW w:w="5490" w:type="dxa"/>
            <w:tcBorders>
              <w:top w:val="double" w:sz="4" w:space="0" w:color="auto"/>
              <w:bottom w:val="double" w:sz="4" w:space="0" w:color="auto"/>
            </w:tcBorders>
          </w:tcPr>
          <w:p w14:paraId="7B6A045C"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Portland Sand and Gravel Pit – Potential Alternate Landfill Site</w:t>
            </w:r>
          </w:p>
        </w:tc>
        <w:tc>
          <w:tcPr>
            <w:tcW w:w="1530" w:type="dxa"/>
            <w:tcBorders>
              <w:top w:val="double" w:sz="4" w:space="0" w:color="auto"/>
              <w:bottom w:val="double" w:sz="4" w:space="0" w:color="auto"/>
            </w:tcBorders>
          </w:tcPr>
          <w:p w14:paraId="2D363A07"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12/1/1977</w:t>
            </w:r>
          </w:p>
        </w:tc>
      </w:tr>
      <w:tr w:rsidR="003D6142" w:rsidRPr="002F1849" w14:paraId="0408CDFE" w14:textId="77777777" w:rsidTr="00D30D36">
        <w:tc>
          <w:tcPr>
            <w:tcW w:w="2430" w:type="dxa"/>
            <w:tcBorders>
              <w:top w:val="double" w:sz="4" w:space="0" w:color="auto"/>
              <w:bottom w:val="double" w:sz="4" w:space="0" w:color="auto"/>
            </w:tcBorders>
          </w:tcPr>
          <w:p w14:paraId="4E19149E"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IMAGE14/1898</w:t>
            </w:r>
          </w:p>
        </w:tc>
        <w:tc>
          <w:tcPr>
            <w:tcW w:w="5490" w:type="dxa"/>
            <w:tcBorders>
              <w:top w:val="double" w:sz="4" w:space="0" w:color="auto"/>
              <w:bottom w:val="double" w:sz="4" w:space="0" w:color="auto"/>
            </w:tcBorders>
          </w:tcPr>
          <w:p w14:paraId="3338CFE2"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Rivergate Industrial District – Portland Landfill Development Plan Concept 1932</w:t>
            </w:r>
          </w:p>
        </w:tc>
        <w:tc>
          <w:tcPr>
            <w:tcW w:w="1530" w:type="dxa"/>
            <w:tcBorders>
              <w:top w:val="double" w:sz="4" w:space="0" w:color="auto"/>
              <w:bottom w:val="double" w:sz="4" w:space="0" w:color="auto"/>
            </w:tcBorders>
          </w:tcPr>
          <w:p w14:paraId="258BECD1"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5/1/1977</w:t>
            </w:r>
          </w:p>
        </w:tc>
      </w:tr>
      <w:tr w:rsidR="003D6142" w:rsidRPr="002F1849" w14:paraId="5337FAC7" w14:textId="77777777" w:rsidTr="00D30D36">
        <w:tc>
          <w:tcPr>
            <w:tcW w:w="2430" w:type="dxa"/>
            <w:tcBorders>
              <w:top w:val="double" w:sz="4" w:space="0" w:color="auto"/>
              <w:bottom w:val="double" w:sz="4" w:space="0" w:color="auto"/>
            </w:tcBorders>
          </w:tcPr>
          <w:p w14:paraId="60D3485D"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IMAGE14/1900</w:t>
            </w:r>
          </w:p>
        </w:tc>
        <w:tc>
          <w:tcPr>
            <w:tcW w:w="5490" w:type="dxa"/>
            <w:tcBorders>
              <w:top w:val="double" w:sz="4" w:space="0" w:color="auto"/>
              <w:bottom w:val="double" w:sz="4" w:space="0" w:color="auto"/>
            </w:tcBorders>
          </w:tcPr>
          <w:p w14:paraId="248BEF61"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Rock Creek Pit – Looking East – Potential Alternate Landfill Site</w:t>
            </w:r>
          </w:p>
        </w:tc>
        <w:tc>
          <w:tcPr>
            <w:tcW w:w="1530" w:type="dxa"/>
            <w:tcBorders>
              <w:top w:val="double" w:sz="4" w:space="0" w:color="auto"/>
              <w:bottom w:val="double" w:sz="4" w:space="0" w:color="auto"/>
            </w:tcBorders>
          </w:tcPr>
          <w:p w14:paraId="276B1CAE"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0D811C3E" w14:textId="77777777" w:rsidTr="00D30D36">
        <w:tc>
          <w:tcPr>
            <w:tcW w:w="2430" w:type="dxa"/>
            <w:tcBorders>
              <w:top w:val="double" w:sz="4" w:space="0" w:color="auto"/>
              <w:bottom w:val="double" w:sz="4" w:space="0" w:color="auto"/>
            </w:tcBorders>
          </w:tcPr>
          <w:p w14:paraId="259C8DA5"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IMAGE14/1901</w:t>
            </w:r>
          </w:p>
        </w:tc>
        <w:tc>
          <w:tcPr>
            <w:tcW w:w="5490" w:type="dxa"/>
            <w:tcBorders>
              <w:top w:val="double" w:sz="4" w:space="0" w:color="auto"/>
              <w:bottom w:val="double" w:sz="4" w:space="0" w:color="auto"/>
            </w:tcBorders>
          </w:tcPr>
          <w:p w14:paraId="01F2B542"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Rock Creek Pit – Looking South – Potential Alternate Landfill Site</w:t>
            </w:r>
          </w:p>
        </w:tc>
        <w:tc>
          <w:tcPr>
            <w:tcW w:w="1530" w:type="dxa"/>
            <w:tcBorders>
              <w:top w:val="double" w:sz="4" w:space="0" w:color="auto"/>
              <w:bottom w:val="double" w:sz="4" w:space="0" w:color="auto"/>
            </w:tcBorders>
          </w:tcPr>
          <w:p w14:paraId="57204EEF"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63E40586" w14:textId="77777777" w:rsidTr="00D30D36">
        <w:tc>
          <w:tcPr>
            <w:tcW w:w="2430" w:type="dxa"/>
            <w:tcBorders>
              <w:top w:val="double" w:sz="4" w:space="0" w:color="auto"/>
              <w:bottom w:val="double" w:sz="4" w:space="0" w:color="auto"/>
            </w:tcBorders>
          </w:tcPr>
          <w:p w14:paraId="2D2532D8"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IMAGE14/1902</w:t>
            </w:r>
          </w:p>
        </w:tc>
        <w:tc>
          <w:tcPr>
            <w:tcW w:w="5490" w:type="dxa"/>
            <w:tcBorders>
              <w:top w:val="double" w:sz="4" w:space="0" w:color="auto"/>
              <w:bottom w:val="double" w:sz="4" w:space="0" w:color="auto"/>
            </w:tcBorders>
          </w:tcPr>
          <w:p w14:paraId="071C446A"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Rock Creek Pit – Looking West – Potential Alternate Landfill Site</w:t>
            </w:r>
          </w:p>
        </w:tc>
        <w:tc>
          <w:tcPr>
            <w:tcW w:w="1530" w:type="dxa"/>
            <w:tcBorders>
              <w:top w:val="double" w:sz="4" w:space="0" w:color="auto"/>
              <w:bottom w:val="double" w:sz="4" w:space="0" w:color="auto"/>
            </w:tcBorders>
          </w:tcPr>
          <w:p w14:paraId="627955F8"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4E5FE8" w:rsidRPr="002F1849" w14:paraId="1F2C5456" w14:textId="77777777" w:rsidTr="00D30D36">
        <w:tc>
          <w:tcPr>
            <w:tcW w:w="2430" w:type="dxa"/>
            <w:tcBorders>
              <w:top w:val="double" w:sz="4" w:space="0" w:color="auto"/>
              <w:bottom w:val="double" w:sz="4" w:space="0" w:color="auto"/>
            </w:tcBorders>
          </w:tcPr>
          <w:p w14:paraId="3DB4DE3D"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IMAGE14/1904</w:t>
            </w:r>
          </w:p>
        </w:tc>
        <w:tc>
          <w:tcPr>
            <w:tcW w:w="5490" w:type="dxa"/>
            <w:tcBorders>
              <w:top w:val="double" w:sz="4" w:space="0" w:color="auto"/>
              <w:bottom w:val="double" w:sz="4" w:space="0" w:color="auto"/>
            </w:tcBorders>
          </w:tcPr>
          <w:p w14:paraId="5EBEADF7"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Santosh Site – Access Road – Potential Alternate Landfill Site</w:t>
            </w:r>
          </w:p>
        </w:tc>
        <w:tc>
          <w:tcPr>
            <w:tcW w:w="1530" w:type="dxa"/>
            <w:tcBorders>
              <w:top w:val="double" w:sz="4" w:space="0" w:color="auto"/>
              <w:bottom w:val="double" w:sz="4" w:space="0" w:color="auto"/>
            </w:tcBorders>
          </w:tcPr>
          <w:p w14:paraId="5424B478"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7778F7CA" w14:textId="77777777" w:rsidTr="00D30D36">
        <w:tc>
          <w:tcPr>
            <w:tcW w:w="2430" w:type="dxa"/>
            <w:tcBorders>
              <w:top w:val="double" w:sz="4" w:space="0" w:color="auto"/>
              <w:bottom w:val="double" w:sz="4" w:space="0" w:color="auto"/>
            </w:tcBorders>
          </w:tcPr>
          <w:p w14:paraId="02AC1A92"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IMAGE14/1905</w:t>
            </w:r>
          </w:p>
        </w:tc>
        <w:tc>
          <w:tcPr>
            <w:tcW w:w="5490" w:type="dxa"/>
            <w:tcBorders>
              <w:top w:val="double" w:sz="4" w:space="0" w:color="auto"/>
              <w:bottom w:val="double" w:sz="4" w:space="0" w:color="auto"/>
            </w:tcBorders>
          </w:tcPr>
          <w:p w14:paraId="1F8416C7"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Santosh Site – Birds – Potential Alternate Landfill Site</w:t>
            </w:r>
          </w:p>
        </w:tc>
        <w:tc>
          <w:tcPr>
            <w:tcW w:w="1530" w:type="dxa"/>
            <w:tcBorders>
              <w:top w:val="double" w:sz="4" w:space="0" w:color="auto"/>
              <w:bottom w:val="double" w:sz="4" w:space="0" w:color="auto"/>
            </w:tcBorders>
          </w:tcPr>
          <w:p w14:paraId="296A8B91"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5F12F2CE" w14:textId="77777777" w:rsidTr="00D30D36">
        <w:tc>
          <w:tcPr>
            <w:tcW w:w="2430" w:type="dxa"/>
            <w:tcBorders>
              <w:top w:val="double" w:sz="4" w:space="0" w:color="auto"/>
              <w:bottom w:val="double" w:sz="4" w:space="0" w:color="auto"/>
            </w:tcBorders>
          </w:tcPr>
          <w:p w14:paraId="76C6F079"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IMAGE14/1915</w:t>
            </w:r>
          </w:p>
        </w:tc>
        <w:tc>
          <w:tcPr>
            <w:tcW w:w="5490" w:type="dxa"/>
            <w:tcBorders>
              <w:top w:val="double" w:sz="4" w:space="0" w:color="auto"/>
              <w:bottom w:val="double" w:sz="4" w:space="0" w:color="auto"/>
            </w:tcBorders>
          </w:tcPr>
          <w:p w14:paraId="490447F8"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Santosh Site – Looking Northwest – Potential Alternate Landfill Site</w:t>
            </w:r>
          </w:p>
        </w:tc>
        <w:tc>
          <w:tcPr>
            <w:tcW w:w="1530" w:type="dxa"/>
            <w:tcBorders>
              <w:top w:val="double" w:sz="4" w:space="0" w:color="auto"/>
              <w:bottom w:val="double" w:sz="4" w:space="0" w:color="auto"/>
            </w:tcBorders>
          </w:tcPr>
          <w:p w14:paraId="4449D23B"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10AD8C27" w14:textId="77777777" w:rsidTr="00D30D36">
        <w:tc>
          <w:tcPr>
            <w:tcW w:w="2430" w:type="dxa"/>
            <w:tcBorders>
              <w:top w:val="double" w:sz="4" w:space="0" w:color="auto"/>
              <w:bottom w:val="double" w:sz="4" w:space="0" w:color="auto"/>
            </w:tcBorders>
          </w:tcPr>
          <w:p w14:paraId="74F9ACB6"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IMAGE14/1914</w:t>
            </w:r>
          </w:p>
        </w:tc>
        <w:tc>
          <w:tcPr>
            <w:tcW w:w="5490" w:type="dxa"/>
            <w:tcBorders>
              <w:top w:val="double" w:sz="4" w:space="0" w:color="auto"/>
              <w:bottom w:val="double" w:sz="4" w:space="0" w:color="auto"/>
            </w:tcBorders>
          </w:tcPr>
          <w:p w14:paraId="2963C731"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Santosh Site – Looking Northwest – Potential Alternate Landfill Site</w:t>
            </w:r>
          </w:p>
        </w:tc>
        <w:tc>
          <w:tcPr>
            <w:tcW w:w="1530" w:type="dxa"/>
            <w:tcBorders>
              <w:top w:val="double" w:sz="4" w:space="0" w:color="auto"/>
              <w:bottom w:val="double" w:sz="4" w:space="0" w:color="auto"/>
            </w:tcBorders>
          </w:tcPr>
          <w:p w14:paraId="73DD6D0D"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57F0CC70" w14:textId="77777777" w:rsidTr="00D30D36">
        <w:tc>
          <w:tcPr>
            <w:tcW w:w="2430" w:type="dxa"/>
            <w:tcBorders>
              <w:top w:val="double" w:sz="4" w:space="0" w:color="auto"/>
              <w:bottom w:val="double" w:sz="4" w:space="0" w:color="auto"/>
            </w:tcBorders>
          </w:tcPr>
          <w:p w14:paraId="6CE67487"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IMAGE14/1913</w:t>
            </w:r>
          </w:p>
        </w:tc>
        <w:tc>
          <w:tcPr>
            <w:tcW w:w="5490" w:type="dxa"/>
            <w:tcBorders>
              <w:top w:val="double" w:sz="4" w:space="0" w:color="auto"/>
              <w:bottom w:val="double" w:sz="4" w:space="0" w:color="auto"/>
            </w:tcBorders>
          </w:tcPr>
          <w:p w14:paraId="6011605E"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Santosh Site – Looking Northwest – Potential Alternate Landfill Site</w:t>
            </w:r>
          </w:p>
        </w:tc>
        <w:tc>
          <w:tcPr>
            <w:tcW w:w="1530" w:type="dxa"/>
            <w:tcBorders>
              <w:top w:val="double" w:sz="4" w:space="0" w:color="auto"/>
              <w:bottom w:val="double" w:sz="4" w:space="0" w:color="auto"/>
            </w:tcBorders>
          </w:tcPr>
          <w:p w14:paraId="15AAE3C5"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21A74D88" w14:textId="77777777" w:rsidTr="00D30D36">
        <w:tc>
          <w:tcPr>
            <w:tcW w:w="2430" w:type="dxa"/>
            <w:tcBorders>
              <w:top w:val="double" w:sz="4" w:space="0" w:color="auto"/>
              <w:bottom w:val="double" w:sz="4" w:space="0" w:color="auto"/>
            </w:tcBorders>
          </w:tcPr>
          <w:p w14:paraId="4BDFD6A7"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IMAGE14/1912</w:t>
            </w:r>
          </w:p>
        </w:tc>
        <w:tc>
          <w:tcPr>
            <w:tcW w:w="5490" w:type="dxa"/>
            <w:tcBorders>
              <w:top w:val="double" w:sz="4" w:space="0" w:color="auto"/>
              <w:bottom w:val="double" w:sz="4" w:space="0" w:color="auto"/>
            </w:tcBorders>
          </w:tcPr>
          <w:p w14:paraId="653AA912"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Santosh Site – Looking Northwest – Potential Alternate Landfill Site</w:t>
            </w:r>
          </w:p>
        </w:tc>
        <w:tc>
          <w:tcPr>
            <w:tcW w:w="1530" w:type="dxa"/>
            <w:tcBorders>
              <w:top w:val="double" w:sz="4" w:space="0" w:color="auto"/>
              <w:bottom w:val="double" w:sz="4" w:space="0" w:color="auto"/>
            </w:tcBorders>
          </w:tcPr>
          <w:p w14:paraId="167500AB"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6B4DF8B8" w14:textId="77777777" w:rsidTr="00D30D36">
        <w:tc>
          <w:tcPr>
            <w:tcW w:w="2430" w:type="dxa"/>
            <w:tcBorders>
              <w:top w:val="double" w:sz="4" w:space="0" w:color="auto"/>
              <w:bottom w:val="double" w:sz="4" w:space="0" w:color="auto"/>
            </w:tcBorders>
          </w:tcPr>
          <w:p w14:paraId="2A5610BB"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IMAGE14/1911</w:t>
            </w:r>
          </w:p>
        </w:tc>
        <w:tc>
          <w:tcPr>
            <w:tcW w:w="5490" w:type="dxa"/>
            <w:tcBorders>
              <w:top w:val="double" w:sz="4" w:space="0" w:color="auto"/>
              <w:bottom w:val="double" w:sz="4" w:space="0" w:color="auto"/>
            </w:tcBorders>
          </w:tcPr>
          <w:p w14:paraId="42CCA3DC"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Santosh Site – Looking Northwest – Potential Alternate Landfill Site</w:t>
            </w:r>
          </w:p>
        </w:tc>
        <w:tc>
          <w:tcPr>
            <w:tcW w:w="1530" w:type="dxa"/>
            <w:tcBorders>
              <w:top w:val="double" w:sz="4" w:space="0" w:color="auto"/>
              <w:bottom w:val="double" w:sz="4" w:space="0" w:color="auto"/>
            </w:tcBorders>
          </w:tcPr>
          <w:p w14:paraId="3FB7052A"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16E223EB" w14:textId="77777777" w:rsidTr="00D30D36">
        <w:tc>
          <w:tcPr>
            <w:tcW w:w="2430" w:type="dxa"/>
            <w:tcBorders>
              <w:top w:val="double" w:sz="4" w:space="0" w:color="auto"/>
              <w:bottom w:val="double" w:sz="4" w:space="0" w:color="auto"/>
            </w:tcBorders>
          </w:tcPr>
          <w:p w14:paraId="294B8A3B"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IMAGE14/1910</w:t>
            </w:r>
          </w:p>
        </w:tc>
        <w:tc>
          <w:tcPr>
            <w:tcW w:w="5490" w:type="dxa"/>
            <w:tcBorders>
              <w:top w:val="double" w:sz="4" w:space="0" w:color="auto"/>
              <w:bottom w:val="double" w:sz="4" w:space="0" w:color="auto"/>
            </w:tcBorders>
          </w:tcPr>
          <w:p w14:paraId="5202B5C0"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Santosh Site – Looking Northwest – Potential Alternate Landfill Site</w:t>
            </w:r>
          </w:p>
        </w:tc>
        <w:tc>
          <w:tcPr>
            <w:tcW w:w="1530" w:type="dxa"/>
            <w:tcBorders>
              <w:top w:val="double" w:sz="4" w:space="0" w:color="auto"/>
              <w:bottom w:val="double" w:sz="4" w:space="0" w:color="auto"/>
            </w:tcBorders>
          </w:tcPr>
          <w:p w14:paraId="4D03690E"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1733AD19" w14:textId="77777777" w:rsidTr="00D30D36">
        <w:tc>
          <w:tcPr>
            <w:tcW w:w="2430" w:type="dxa"/>
            <w:tcBorders>
              <w:top w:val="double" w:sz="4" w:space="0" w:color="auto"/>
              <w:bottom w:val="double" w:sz="4" w:space="0" w:color="auto"/>
            </w:tcBorders>
          </w:tcPr>
          <w:p w14:paraId="7C889C13"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IMAGE14/1909</w:t>
            </w:r>
          </w:p>
        </w:tc>
        <w:tc>
          <w:tcPr>
            <w:tcW w:w="5490" w:type="dxa"/>
            <w:tcBorders>
              <w:top w:val="double" w:sz="4" w:space="0" w:color="auto"/>
              <w:bottom w:val="double" w:sz="4" w:space="0" w:color="auto"/>
            </w:tcBorders>
          </w:tcPr>
          <w:p w14:paraId="1FD87D77"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Santosh Site – Looking Northwest – Potential Alternate Landfill Site</w:t>
            </w:r>
          </w:p>
        </w:tc>
        <w:tc>
          <w:tcPr>
            <w:tcW w:w="1530" w:type="dxa"/>
            <w:tcBorders>
              <w:top w:val="double" w:sz="4" w:space="0" w:color="auto"/>
              <w:bottom w:val="double" w:sz="4" w:space="0" w:color="auto"/>
            </w:tcBorders>
          </w:tcPr>
          <w:p w14:paraId="4F51FBBF"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1D46AB09" w14:textId="77777777" w:rsidTr="00D30D36">
        <w:tc>
          <w:tcPr>
            <w:tcW w:w="2430" w:type="dxa"/>
            <w:tcBorders>
              <w:top w:val="double" w:sz="4" w:space="0" w:color="auto"/>
              <w:bottom w:val="double" w:sz="4" w:space="0" w:color="auto"/>
            </w:tcBorders>
          </w:tcPr>
          <w:p w14:paraId="34846256"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IMAGE14/1908</w:t>
            </w:r>
          </w:p>
        </w:tc>
        <w:tc>
          <w:tcPr>
            <w:tcW w:w="5490" w:type="dxa"/>
            <w:tcBorders>
              <w:top w:val="double" w:sz="4" w:space="0" w:color="auto"/>
              <w:bottom w:val="double" w:sz="4" w:space="0" w:color="auto"/>
            </w:tcBorders>
          </w:tcPr>
          <w:p w14:paraId="55BD574E"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Santosh Site – Looking Northwest – Potential Alternate Landfill Site</w:t>
            </w:r>
          </w:p>
        </w:tc>
        <w:tc>
          <w:tcPr>
            <w:tcW w:w="1530" w:type="dxa"/>
            <w:tcBorders>
              <w:top w:val="double" w:sz="4" w:space="0" w:color="auto"/>
              <w:bottom w:val="double" w:sz="4" w:space="0" w:color="auto"/>
            </w:tcBorders>
          </w:tcPr>
          <w:p w14:paraId="5BCB31E9"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4D38D9C2" w14:textId="77777777" w:rsidTr="00D30D36">
        <w:tc>
          <w:tcPr>
            <w:tcW w:w="2430" w:type="dxa"/>
            <w:tcBorders>
              <w:top w:val="double" w:sz="4" w:space="0" w:color="auto"/>
              <w:bottom w:val="double" w:sz="4" w:space="0" w:color="auto"/>
            </w:tcBorders>
          </w:tcPr>
          <w:p w14:paraId="3B1C479F"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IMAGE14/1907</w:t>
            </w:r>
          </w:p>
        </w:tc>
        <w:tc>
          <w:tcPr>
            <w:tcW w:w="5490" w:type="dxa"/>
            <w:tcBorders>
              <w:top w:val="double" w:sz="4" w:space="0" w:color="auto"/>
              <w:bottom w:val="double" w:sz="4" w:space="0" w:color="auto"/>
            </w:tcBorders>
          </w:tcPr>
          <w:p w14:paraId="46F45FF3"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Santosh Site – Looking Northwest – Potential Alternate Landfill Site</w:t>
            </w:r>
          </w:p>
        </w:tc>
        <w:tc>
          <w:tcPr>
            <w:tcW w:w="1530" w:type="dxa"/>
            <w:tcBorders>
              <w:top w:val="double" w:sz="4" w:space="0" w:color="auto"/>
              <w:bottom w:val="double" w:sz="4" w:space="0" w:color="auto"/>
            </w:tcBorders>
          </w:tcPr>
          <w:p w14:paraId="2811C82B"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E5FE8" w:rsidRPr="002F1849" w14:paraId="6E06FC77" w14:textId="77777777" w:rsidTr="00D30D36">
        <w:tc>
          <w:tcPr>
            <w:tcW w:w="2430" w:type="dxa"/>
            <w:tcBorders>
              <w:top w:val="double" w:sz="4" w:space="0" w:color="auto"/>
              <w:bottom w:val="double" w:sz="4" w:space="0" w:color="auto"/>
            </w:tcBorders>
          </w:tcPr>
          <w:p w14:paraId="1906D3E7" w14:textId="77777777" w:rsidR="004E5FE8" w:rsidRPr="002F1849" w:rsidRDefault="004E5FE8" w:rsidP="004E5FE8">
            <w:pPr>
              <w:rPr>
                <w:rFonts w:asciiTheme="majorHAnsi" w:hAnsiTheme="majorHAnsi" w:cs="Times New Roman"/>
              </w:rPr>
            </w:pPr>
            <w:r w:rsidRPr="002F1849">
              <w:rPr>
                <w:rFonts w:asciiTheme="majorHAnsi" w:hAnsiTheme="majorHAnsi" w:cs="Times New Roman"/>
              </w:rPr>
              <w:t>IMAGE14/1906</w:t>
            </w:r>
          </w:p>
        </w:tc>
        <w:tc>
          <w:tcPr>
            <w:tcW w:w="5490" w:type="dxa"/>
            <w:tcBorders>
              <w:top w:val="double" w:sz="4" w:space="0" w:color="auto"/>
              <w:bottom w:val="double" w:sz="4" w:space="0" w:color="auto"/>
            </w:tcBorders>
          </w:tcPr>
          <w:p w14:paraId="35FBF207"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Santosh Site – Looking Northwest – Potential Alternate Landfill Site</w:t>
            </w:r>
          </w:p>
        </w:tc>
        <w:tc>
          <w:tcPr>
            <w:tcW w:w="1530" w:type="dxa"/>
            <w:tcBorders>
              <w:top w:val="double" w:sz="4" w:space="0" w:color="auto"/>
              <w:bottom w:val="double" w:sz="4" w:space="0" w:color="auto"/>
            </w:tcBorders>
          </w:tcPr>
          <w:p w14:paraId="1D80B75C" w14:textId="77777777" w:rsidR="004E5FE8" w:rsidRPr="002F1849" w:rsidRDefault="004E5FE8" w:rsidP="004E5FE8">
            <w:pPr>
              <w:pStyle w:val="NoSpacing"/>
              <w:rPr>
                <w:rFonts w:asciiTheme="majorHAnsi" w:hAnsiTheme="majorHAnsi" w:cs="Times New Roman"/>
              </w:rPr>
            </w:pPr>
            <w:r w:rsidRPr="002F1849">
              <w:rPr>
                <w:rFonts w:asciiTheme="majorHAnsi" w:hAnsiTheme="majorHAnsi" w:cs="Times New Roman"/>
              </w:rPr>
              <w:t>12/15/1977</w:t>
            </w:r>
          </w:p>
        </w:tc>
      </w:tr>
      <w:tr w:rsidR="004C5DD2" w:rsidRPr="002F1849" w14:paraId="441BF6DF" w14:textId="77777777" w:rsidTr="00D30D36">
        <w:tc>
          <w:tcPr>
            <w:tcW w:w="2430" w:type="dxa"/>
            <w:tcBorders>
              <w:top w:val="double" w:sz="4" w:space="0" w:color="auto"/>
              <w:bottom w:val="double" w:sz="4" w:space="0" w:color="auto"/>
            </w:tcBorders>
          </w:tcPr>
          <w:p w14:paraId="1D105C57"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IMAGE14/1917</w:t>
            </w:r>
          </w:p>
        </w:tc>
        <w:tc>
          <w:tcPr>
            <w:tcW w:w="5490" w:type="dxa"/>
            <w:tcBorders>
              <w:top w:val="double" w:sz="4" w:space="0" w:color="auto"/>
              <w:bottom w:val="double" w:sz="4" w:space="0" w:color="auto"/>
            </w:tcBorders>
          </w:tcPr>
          <w:p w14:paraId="17B339DE"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Sexton Mountain Pit – Looking North, South Area – Potential Alternate Landfill Site</w:t>
            </w:r>
          </w:p>
        </w:tc>
        <w:tc>
          <w:tcPr>
            <w:tcW w:w="1530" w:type="dxa"/>
            <w:tcBorders>
              <w:top w:val="double" w:sz="4" w:space="0" w:color="auto"/>
              <w:bottom w:val="double" w:sz="4" w:space="0" w:color="auto"/>
            </w:tcBorders>
          </w:tcPr>
          <w:p w14:paraId="51BFBF55"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12/15/1977</w:t>
            </w:r>
          </w:p>
        </w:tc>
      </w:tr>
      <w:tr w:rsidR="004C5DD2" w:rsidRPr="002F1849" w14:paraId="53C71DC4" w14:textId="77777777" w:rsidTr="00D30D36">
        <w:tc>
          <w:tcPr>
            <w:tcW w:w="2430" w:type="dxa"/>
            <w:tcBorders>
              <w:top w:val="double" w:sz="4" w:space="0" w:color="auto"/>
              <w:bottom w:val="double" w:sz="4" w:space="0" w:color="auto"/>
            </w:tcBorders>
          </w:tcPr>
          <w:p w14:paraId="7FDA9E6D"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IMAGE14/1918</w:t>
            </w:r>
          </w:p>
        </w:tc>
        <w:tc>
          <w:tcPr>
            <w:tcW w:w="5490" w:type="dxa"/>
            <w:tcBorders>
              <w:top w:val="double" w:sz="4" w:space="0" w:color="auto"/>
              <w:bottom w:val="double" w:sz="4" w:space="0" w:color="auto"/>
            </w:tcBorders>
          </w:tcPr>
          <w:p w14:paraId="00FCBE80"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Sexton Mountain Pit – Looking South – Potential Alternate Landfill Site</w:t>
            </w:r>
          </w:p>
        </w:tc>
        <w:tc>
          <w:tcPr>
            <w:tcW w:w="1530" w:type="dxa"/>
            <w:tcBorders>
              <w:top w:val="double" w:sz="4" w:space="0" w:color="auto"/>
              <w:bottom w:val="double" w:sz="4" w:space="0" w:color="auto"/>
            </w:tcBorders>
          </w:tcPr>
          <w:p w14:paraId="7B24F48F"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12/15/1977</w:t>
            </w:r>
          </w:p>
        </w:tc>
      </w:tr>
      <w:tr w:rsidR="004C5DD2" w:rsidRPr="002F1849" w14:paraId="1DD276F6" w14:textId="77777777" w:rsidTr="00D30D36">
        <w:tc>
          <w:tcPr>
            <w:tcW w:w="2430" w:type="dxa"/>
            <w:tcBorders>
              <w:top w:val="double" w:sz="4" w:space="0" w:color="auto"/>
              <w:bottom w:val="double" w:sz="4" w:space="0" w:color="auto"/>
            </w:tcBorders>
          </w:tcPr>
          <w:p w14:paraId="18CDCB56"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IMAGE14/1919</w:t>
            </w:r>
          </w:p>
        </w:tc>
        <w:tc>
          <w:tcPr>
            <w:tcW w:w="5490" w:type="dxa"/>
            <w:tcBorders>
              <w:top w:val="double" w:sz="4" w:space="0" w:color="auto"/>
              <w:bottom w:val="double" w:sz="4" w:space="0" w:color="auto"/>
            </w:tcBorders>
          </w:tcPr>
          <w:p w14:paraId="29FE61A2"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Sexton Mountain Pit – Looking West, South Area – Potential Alternate Landfill Site</w:t>
            </w:r>
          </w:p>
        </w:tc>
        <w:tc>
          <w:tcPr>
            <w:tcW w:w="1530" w:type="dxa"/>
            <w:tcBorders>
              <w:top w:val="double" w:sz="4" w:space="0" w:color="auto"/>
              <w:bottom w:val="double" w:sz="4" w:space="0" w:color="auto"/>
            </w:tcBorders>
          </w:tcPr>
          <w:p w14:paraId="1EF450F5"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12/15/1977</w:t>
            </w:r>
          </w:p>
        </w:tc>
      </w:tr>
      <w:tr w:rsidR="003D6142" w:rsidRPr="002F1849" w14:paraId="05CA3FC7" w14:textId="77777777" w:rsidTr="00D30D36">
        <w:tc>
          <w:tcPr>
            <w:tcW w:w="2430" w:type="dxa"/>
            <w:tcBorders>
              <w:top w:val="double" w:sz="4" w:space="0" w:color="auto"/>
              <w:bottom w:val="double" w:sz="4" w:space="0" w:color="auto"/>
            </w:tcBorders>
          </w:tcPr>
          <w:p w14:paraId="2E2A786F"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IMAGE14/1922</w:t>
            </w:r>
          </w:p>
        </w:tc>
        <w:tc>
          <w:tcPr>
            <w:tcW w:w="5490" w:type="dxa"/>
            <w:tcBorders>
              <w:top w:val="double" w:sz="4" w:space="0" w:color="auto"/>
              <w:bottom w:val="double" w:sz="4" w:space="0" w:color="auto"/>
            </w:tcBorders>
          </w:tcPr>
          <w:p w14:paraId="2E5B1597"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Waybo Pit – Looking Down from North Side – Potential Alternate Landfill Site</w:t>
            </w:r>
          </w:p>
        </w:tc>
        <w:tc>
          <w:tcPr>
            <w:tcW w:w="1530" w:type="dxa"/>
            <w:tcBorders>
              <w:top w:val="double" w:sz="4" w:space="0" w:color="auto"/>
              <w:bottom w:val="double" w:sz="4" w:space="0" w:color="auto"/>
            </w:tcBorders>
          </w:tcPr>
          <w:p w14:paraId="7757FE78"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47766348" w14:textId="77777777" w:rsidTr="00D30D36">
        <w:tc>
          <w:tcPr>
            <w:tcW w:w="2430" w:type="dxa"/>
            <w:tcBorders>
              <w:top w:val="double" w:sz="4" w:space="0" w:color="auto"/>
              <w:bottom w:val="double" w:sz="4" w:space="0" w:color="auto"/>
            </w:tcBorders>
          </w:tcPr>
          <w:p w14:paraId="3AFD6446"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IMAGE14/1924</w:t>
            </w:r>
          </w:p>
        </w:tc>
        <w:tc>
          <w:tcPr>
            <w:tcW w:w="5490" w:type="dxa"/>
            <w:tcBorders>
              <w:top w:val="double" w:sz="4" w:space="0" w:color="auto"/>
              <w:bottom w:val="double" w:sz="4" w:space="0" w:color="auto"/>
            </w:tcBorders>
          </w:tcPr>
          <w:p w14:paraId="25FCA700"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Waybo Pit – Looking North – Potential Alternate Landfill Site</w:t>
            </w:r>
          </w:p>
        </w:tc>
        <w:tc>
          <w:tcPr>
            <w:tcW w:w="1530" w:type="dxa"/>
            <w:tcBorders>
              <w:top w:val="double" w:sz="4" w:space="0" w:color="auto"/>
              <w:bottom w:val="double" w:sz="4" w:space="0" w:color="auto"/>
            </w:tcBorders>
          </w:tcPr>
          <w:p w14:paraId="689F6F1C"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3BE2092E" w14:textId="77777777" w:rsidTr="00D30D36">
        <w:tc>
          <w:tcPr>
            <w:tcW w:w="2430" w:type="dxa"/>
            <w:tcBorders>
              <w:top w:val="double" w:sz="4" w:space="0" w:color="auto"/>
              <w:bottom w:val="double" w:sz="4" w:space="0" w:color="auto"/>
            </w:tcBorders>
          </w:tcPr>
          <w:p w14:paraId="23CBA064"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IMAGE14/1923</w:t>
            </w:r>
          </w:p>
        </w:tc>
        <w:tc>
          <w:tcPr>
            <w:tcW w:w="5490" w:type="dxa"/>
            <w:tcBorders>
              <w:top w:val="double" w:sz="4" w:space="0" w:color="auto"/>
              <w:bottom w:val="double" w:sz="4" w:space="0" w:color="auto"/>
            </w:tcBorders>
          </w:tcPr>
          <w:p w14:paraId="55D4F0FF"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Waybo Pit – Looking North – Potential Alternate Landfill Site</w:t>
            </w:r>
          </w:p>
        </w:tc>
        <w:tc>
          <w:tcPr>
            <w:tcW w:w="1530" w:type="dxa"/>
            <w:tcBorders>
              <w:top w:val="double" w:sz="4" w:space="0" w:color="auto"/>
              <w:bottom w:val="double" w:sz="4" w:space="0" w:color="auto"/>
            </w:tcBorders>
          </w:tcPr>
          <w:p w14:paraId="652E4A37"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116137DE" w14:textId="77777777" w:rsidTr="00D30D36">
        <w:tc>
          <w:tcPr>
            <w:tcW w:w="2430" w:type="dxa"/>
            <w:tcBorders>
              <w:top w:val="double" w:sz="4" w:space="0" w:color="auto"/>
              <w:bottom w:val="double" w:sz="4" w:space="0" w:color="auto"/>
            </w:tcBorders>
          </w:tcPr>
          <w:p w14:paraId="69870472"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IMAGE14/1925</w:t>
            </w:r>
          </w:p>
        </w:tc>
        <w:tc>
          <w:tcPr>
            <w:tcW w:w="5490" w:type="dxa"/>
            <w:tcBorders>
              <w:top w:val="double" w:sz="4" w:space="0" w:color="auto"/>
              <w:bottom w:val="double" w:sz="4" w:space="0" w:color="auto"/>
            </w:tcBorders>
          </w:tcPr>
          <w:p w14:paraId="7BC28857"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Waybo Pit – Looking Southeast Killingsworth Entrance – Potential Alternate Landfill Site</w:t>
            </w:r>
          </w:p>
        </w:tc>
        <w:tc>
          <w:tcPr>
            <w:tcW w:w="1530" w:type="dxa"/>
            <w:tcBorders>
              <w:top w:val="double" w:sz="4" w:space="0" w:color="auto"/>
              <w:bottom w:val="double" w:sz="4" w:space="0" w:color="auto"/>
            </w:tcBorders>
          </w:tcPr>
          <w:p w14:paraId="70F56644"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16453DA0" w14:textId="77777777" w:rsidTr="00D30D36">
        <w:tc>
          <w:tcPr>
            <w:tcW w:w="2430" w:type="dxa"/>
            <w:tcBorders>
              <w:top w:val="double" w:sz="4" w:space="0" w:color="auto"/>
              <w:bottom w:val="double" w:sz="4" w:space="0" w:color="auto"/>
            </w:tcBorders>
          </w:tcPr>
          <w:p w14:paraId="59A8E82F"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IMAGE14/1926</w:t>
            </w:r>
          </w:p>
        </w:tc>
        <w:tc>
          <w:tcPr>
            <w:tcW w:w="5490" w:type="dxa"/>
            <w:tcBorders>
              <w:top w:val="double" w:sz="4" w:space="0" w:color="auto"/>
              <w:bottom w:val="double" w:sz="4" w:space="0" w:color="auto"/>
            </w:tcBorders>
          </w:tcPr>
          <w:p w14:paraId="3FE0372E"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Waybo Pit – Northwest Corner Access Road (Roselawn &amp; Waybo) – Potential Alternate Landfill Site</w:t>
            </w:r>
          </w:p>
        </w:tc>
        <w:tc>
          <w:tcPr>
            <w:tcW w:w="1530" w:type="dxa"/>
            <w:tcBorders>
              <w:top w:val="double" w:sz="4" w:space="0" w:color="auto"/>
              <w:bottom w:val="double" w:sz="4" w:space="0" w:color="auto"/>
            </w:tcBorders>
          </w:tcPr>
          <w:p w14:paraId="17B1ACF7"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38E26042" w14:textId="77777777" w:rsidTr="00D30D36">
        <w:tc>
          <w:tcPr>
            <w:tcW w:w="2430" w:type="dxa"/>
            <w:tcBorders>
              <w:top w:val="double" w:sz="4" w:space="0" w:color="auto"/>
              <w:bottom w:val="double" w:sz="4" w:space="0" w:color="auto"/>
            </w:tcBorders>
          </w:tcPr>
          <w:p w14:paraId="7959D7F2"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IMAGE14/1927</w:t>
            </w:r>
          </w:p>
        </w:tc>
        <w:tc>
          <w:tcPr>
            <w:tcW w:w="5490" w:type="dxa"/>
            <w:tcBorders>
              <w:top w:val="double" w:sz="4" w:space="0" w:color="auto"/>
              <w:bottom w:val="double" w:sz="4" w:space="0" w:color="auto"/>
            </w:tcBorders>
          </w:tcPr>
          <w:p w14:paraId="06BE614B"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Waybo Pit – Northwest Corner Entrance &amp; Access Road to Entrance – Potential Alternate Landfill Site</w:t>
            </w:r>
          </w:p>
        </w:tc>
        <w:tc>
          <w:tcPr>
            <w:tcW w:w="1530" w:type="dxa"/>
            <w:tcBorders>
              <w:top w:val="double" w:sz="4" w:space="0" w:color="auto"/>
              <w:bottom w:val="double" w:sz="4" w:space="0" w:color="auto"/>
            </w:tcBorders>
          </w:tcPr>
          <w:p w14:paraId="50A72FD2"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45A276A8" w14:textId="77777777" w:rsidTr="00D30D36">
        <w:tc>
          <w:tcPr>
            <w:tcW w:w="2430" w:type="dxa"/>
            <w:tcBorders>
              <w:top w:val="double" w:sz="4" w:space="0" w:color="auto"/>
              <w:bottom w:val="double" w:sz="4" w:space="0" w:color="auto"/>
            </w:tcBorders>
          </w:tcPr>
          <w:p w14:paraId="5F939D11" w14:textId="77777777" w:rsidR="003D6142" w:rsidRPr="002F1849" w:rsidRDefault="003D6142" w:rsidP="003D6142">
            <w:pPr>
              <w:rPr>
                <w:rFonts w:asciiTheme="majorHAnsi" w:hAnsiTheme="majorHAnsi" w:cs="Times New Roman"/>
              </w:rPr>
            </w:pPr>
            <w:r w:rsidRPr="002F1849">
              <w:rPr>
                <w:rFonts w:asciiTheme="majorHAnsi" w:hAnsiTheme="majorHAnsi" w:cs="Times New Roman"/>
              </w:rPr>
              <w:t>IMAGE14/1928</w:t>
            </w:r>
          </w:p>
        </w:tc>
        <w:tc>
          <w:tcPr>
            <w:tcW w:w="5490" w:type="dxa"/>
            <w:tcBorders>
              <w:top w:val="double" w:sz="4" w:space="0" w:color="auto"/>
              <w:bottom w:val="double" w:sz="4" w:space="0" w:color="auto"/>
            </w:tcBorders>
          </w:tcPr>
          <w:p w14:paraId="3CFD6DE4"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Waybo Pit – Northwest Corner Gate – Potential Alternate Landfill Site</w:t>
            </w:r>
          </w:p>
        </w:tc>
        <w:tc>
          <w:tcPr>
            <w:tcW w:w="1530" w:type="dxa"/>
            <w:tcBorders>
              <w:top w:val="double" w:sz="4" w:space="0" w:color="auto"/>
              <w:bottom w:val="double" w:sz="4" w:space="0" w:color="auto"/>
            </w:tcBorders>
          </w:tcPr>
          <w:p w14:paraId="616DA010"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12/3/1977</w:t>
            </w:r>
          </w:p>
        </w:tc>
      </w:tr>
      <w:tr w:rsidR="003D6142" w:rsidRPr="002F1849" w14:paraId="31A2DD52" w14:textId="77777777" w:rsidTr="00D30D36">
        <w:tc>
          <w:tcPr>
            <w:tcW w:w="2430" w:type="dxa"/>
            <w:tcBorders>
              <w:top w:val="double" w:sz="4" w:space="0" w:color="auto"/>
              <w:bottom w:val="double" w:sz="4" w:space="0" w:color="auto"/>
            </w:tcBorders>
          </w:tcPr>
          <w:p w14:paraId="04AED3A4"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IMAGE14/1929</w:t>
            </w:r>
          </w:p>
        </w:tc>
        <w:tc>
          <w:tcPr>
            <w:tcW w:w="5490" w:type="dxa"/>
            <w:tcBorders>
              <w:top w:val="double" w:sz="4" w:space="0" w:color="auto"/>
              <w:bottom w:val="double" w:sz="4" w:space="0" w:color="auto"/>
            </w:tcBorders>
          </w:tcPr>
          <w:p w14:paraId="41F9EE6E"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Waybo Pit – Potential Alternate Landfill Site</w:t>
            </w:r>
          </w:p>
        </w:tc>
        <w:tc>
          <w:tcPr>
            <w:tcW w:w="1530" w:type="dxa"/>
            <w:tcBorders>
              <w:top w:val="double" w:sz="4" w:space="0" w:color="auto"/>
              <w:bottom w:val="double" w:sz="4" w:space="0" w:color="auto"/>
            </w:tcBorders>
          </w:tcPr>
          <w:p w14:paraId="2C3CC01D" w14:textId="77777777" w:rsidR="003D6142" w:rsidRPr="002F1849" w:rsidRDefault="003D6142" w:rsidP="003D6142">
            <w:pPr>
              <w:pStyle w:val="NoSpacing"/>
              <w:rPr>
                <w:rFonts w:asciiTheme="majorHAnsi" w:hAnsiTheme="majorHAnsi" w:cs="Times New Roman"/>
              </w:rPr>
            </w:pPr>
            <w:r w:rsidRPr="002F1849">
              <w:rPr>
                <w:rFonts w:asciiTheme="majorHAnsi" w:hAnsiTheme="majorHAnsi" w:cs="Times New Roman"/>
              </w:rPr>
              <w:t>12/1/1977</w:t>
            </w:r>
          </w:p>
        </w:tc>
      </w:tr>
    </w:tbl>
    <w:p w14:paraId="501162E3" w14:textId="77777777" w:rsidR="000F0819" w:rsidRPr="002F1849" w:rsidRDefault="000F0819" w:rsidP="000F0819">
      <w:pPr>
        <w:pStyle w:val="NoSpacing"/>
        <w:rPr>
          <w:rFonts w:asciiTheme="majorHAnsi" w:hAnsiTheme="majorHAnsi" w:cs="Times New Roman"/>
          <w:szCs w:val="24"/>
        </w:rPr>
      </w:pPr>
    </w:p>
    <w:p w14:paraId="460B7EF9" w14:textId="77777777" w:rsidR="004C5DD2" w:rsidRPr="002F1849" w:rsidRDefault="004C5DD2" w:rsidP="004C5DD2">
      <w:pPr>
        <w:pStyle w:val="NoSpacing"/>
        <w:rPr>
          <w:rFonts w:asciiTheme="majorHAnsi" w:hAnsiTheme="majorHAnsi" w:cs="Times New Roman"/>
          <w:b/>
          <w:sz w:val="24"/>
          <w:szCs w:val="24"/>
        </w:rPr>
      </w:pPr>
      <w:r w:rsidRPr="002F1849">
        <w:rPr>
          <w:rFonts w:asciiTheme="majorHAnsi" w:hAnsiTheme="majorHAnsi" w:cs="Times New Roman"/>
          <w:b/>
          <w:sz w:val="24"/>
          <w:szCs w:val="24"/>
        </w:rPr>
        <w:t>1978</w:t>
      </w:r>
    </w:p>
    <w:p w14:paraId="4212EE7F" w14:textId="77777777" w:rsidR="004C5DD2" w:rsidRPr="002F1849" w:rsidRDefault="004C5DD2" w:rsidP="004C5DD2">
      <w:pPr>
        <w:pStyle w:val="NoSpacing"/>
        <w:rPr>
          <w:rFonts w:asciiTheme="majorHAnsi" w:hAnsiTheme="majorHAnsi" w:cs="Times New Roman"/>
          <w:b/>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490"/>
        <w:gridCol w:w="1530"/>
      </w:tblGrid>
      <w:tr w:rsidR="004C5DD2" w:rsidRPr="002F1849" w14:paraId="60E7BFC2" w14:textId="77777777" w:rsidTr="003E4106">
        <w:tc>
          <w:tcPr>
            <w:tcW w:w="2430" w:type="dxa"/>
            <w:tcBorders>
              <w:bottom w:val="double" w:sz="4" w:space="0" w:color="auto"/>
            </w:tcBorders>
          </w:tcPr>
          <w:p w14:paraId="6B546862" w14:textId="77777777" w:rsidR="004C5DD2" w:rsidRPr="002F1849" w:rsidRDefault="004C5DD2" w:rsidP="003E4106">
            <w:pPr>
              <w:pStyle w:val="NoSpacing"/>
              <w:rPr>
                <w:rFonts w:asciiTheme="majorHAnsi" w:hAnsiTheme="majorHAnsi" w:cs="Times New Roman"/>
                <w:i/>
              </w:rPr>
            </w:pPr>
            <w:r w:rsidRPr="002F1849">
              <w:rPr>
                <w:rFonts w:asciiTheme="majorHAnsi" w:hAnsiTheme="majorHAnsi" w:cs="Times New Roman"/>
                <w:i/>
              </w:rPr>
              <w:t>Record Number</w:t>
            </w:r>
          </w:p>
        </w:tc>
        <w:tc>
          <w:tcPr>
            <w:tcW w:w="5490" w:type="dxa"/>
            <w:tcBorders>
              <w:bottom w:val="double" w:sz="4" w:space="0" w:color="auto"/>
            </w:tcBorders>
          </w:tcPr>
          <w:p w14:paraId="2035672C" w14:textId="77777777" w:rsidR="004C5DD2" w:rsidRPr="002F1849" w:rsidRDefault="004C5DD2" w:rsidP="003E4106">
            <w:pPr>
              <w:pStyle w:val="NoSpacing"/>
              <w:rPr>
                <w:rFonts w:asciiTheme="majorHAnsi" w:hAnsiTheme="majorHAnsi" w:cs="Times New Roman"/>
                <w:i/>
              </w:rPr>
            </w:pPr>
            <w:r w:rsidRPr="002F1849">
              <w:rPr>
                <w:rFonts w:asciiTheme="majorHAnsi" w:hAnsiTheme="majorHAnsi" w:cs="Times New Roman"/>
                <w:i/>
              </w:rPr>
              <w:t>Image Description</w:t>
            </w:r>
          </w:p>
        </w:tc>
        <w:tc>
          <w:tcPr>
            <w:tcW w:w="1530" w:type="dxa"/>
            <w:tcBorders>
              <w:bottom w:val="double" w:sz="4" w:space="0" w:color="auto"/>
            </w:tcBorders>
          </w:tcPr>
          <w:p w14:paraId="3BC3C84B" w14:textId="77777777" w:rsidR="004C5DD2" w:rsidRPr="002F1849" w:rsidRDefault="004C5DD2" w:rsidP="003E4106">
            <w:pPr>
              <w:pStyle w:val="NoSpacing"/>
              <w:rPr>
                <w:rFonts w:asciiTheme="majorHAnsi" w:hAnsiTheme="majorHAnsi" w:cs="Times New Roman"/>
                <w:i/>
              </w:rPr>
            </w:pPr>
            <w:r w:rsidRPr="002F1849">
              <w:rPr>
                <w:rFonts w:asciiTheme="majorHAnsi" w:hAnsiTheme="majorHAnsi" w:cs="Times New Roman"/>
                <w:i/>
              </w:rPr>
              <w:t xml:space="preserve">Date </w:t>
            </w:r>
          </w:p>
        </w:tc>
      </w:tr>
      <w:tr w:rsidR="004C5DD2" w:rsidRPr="002F1849" w14:paraId="34D0BBFB" w14:textId="77777777" w:rsidTr="003E4106">
        <w:tc>
          <w:tcPr>
            <w:tcW w:w="2430" w:type="dxa"/>
            <w:tcBorders>
              <w:top w:val="double" w:sz="4" w:space="0" w:color="auto"/>
              <w:bottom w:val="double" w:sz="4" w:space="0" w:color="auto"/>
            </w:tcBorders>
          </w:tcPr>
          <w:p w14:paraId="35B45F80"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IMAGE14/1943</w:t>
            </w:r>
          </w:p>
        </w:tc>
        <w:tc>
          <w:tcPr>
            <w:tcW w:w="5490" w:type="dxa"/>
            <w:tcBorders>
              <w:top w:val="double" w:sz="4" w:space="0" w:color="auto"/>
              <w:bottom w:val="double" w:sz="4" w:space="0" w:color="auto"/>
            </w:tcBorders>
          </w:tcPr>
          <w:p w14:paraId="63C08C29"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LaVelle Landfill on 82</w:t>
            </w:r>
            <w:r w:rsidRPr="002F1849">
              <w:rPr>
                <w:rFonts w:asciiTheme="majorHAnsi" w:hAnsiTheme="majorHAnsi" w:cs="Times New Roman"/>
                <w:vertAlign w:val="superscript"/>
              </w:rPr>
              <w:t>nd</w:t>
            </w:r>
            <w:r w:rsidRPr="002F1849">
              <w:rPr>
                <w:rFonts w:asciiTheme="majorHAnsi" w:hAnsiTheme="majorHAnsi" w:cs="Times New Roman"/>
              </w:rPr>
              <w:t xml:space="preserve"> – Demolition Landfill</w:t>
            </w:r>
          </w:p>
        </w:tc>
        <w:tc>
          <w:tcPr>
            <w:tcW w:w="1530" w:type="dxa"/>
            <w:tcBorders>
              <w:top w:val="double" w:sz="4" w:space="0" w:color="auto"/>
              <w:bottom w:val="double" w:sz="4" w:space="0" w:color="auto"/>
            </w:tcBorders>
          </w:tcPr>
          <w:p w14:paraId="6CCDF8DA"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4/1/1978</w:t>
            </w:r>
          </w:p>
        </w:tc>
      </w:tr>
      <w:tr w:rsidR="004C5DD2" w:rsidRPr="002F1849" w14:paraId="5CEE9570" w14:textId="77777777" w:rsidTr="003E4106">
        <w:tc>
          <w:tcPr>
            <w:tcW w:w="2430" w:type="dxa"/>
            <w:tcBorders>
              <w:top w:val="double" w:sz="4" w:space="0" w:color="auto"/>
              <w:bottom w:val="double" w:sz="4" w:space="0" w:color="auto"/>
            </w:tcBorders>
          </w:tcPr>
          <w:p w14:paraId="46C85E88"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IMAGE14/1944</w:t>
            </w:r>
          </w:p>
        </w:tc>
        <w:tc>
          <w:tcPr>
            <w:tcW w:w="5490" w:type="dxa"/>
            <w:tcBorders>
              <w:top w:val="double" w:sz="4" w:space="0" w:color="auto"/>
              <w:bottom w:val="double" w:sz="4" w:space="0" w:color="auto"/>
            </w:tcBorders>
          </w:tcPr>
          <w:p w14:paraId="0FDF52CA"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LaVelle Landfill on 82</w:t>
            </w:r>
            <w:r w:rsidRPr="002F1849">
              <w:rPr>
                <w:rFonts w:asciiTheme="majorHAnsi" w:hAnsiTheme="majorHAnsi" w:cs="Times New Roman"/>
                <w:vertAlign w:val="superscript"/>
              </w:rPr>
              <w:t>nd</w:t>
            </w:r>
            <w:r w:rsidRPr="002F1849">
              <w:rPr>
                <w:rFonts w:asciiTheme="majorHAnsi" w:hAnsiTheme="majorHAnsi" w:cs="Times New Roman"/>
              </w:rPr>
              <w:t xml:space="preserve"> – Gas Vents – Demolition Landfill</w:t>
            </w:r>
          </w:p>
        </w:tc>
        <w:tc>
          <w:tcPr>
            <w:tcW w:w="1530" w:type="dxa"/>
            <w:tcBorders>
              <w:top w:val="double" w:sz="4" w:space="0" w:color="auto"/>
              <w:bottom w:val="double" w:sz="4" w:space="0" w:color="auto"/>
            </w:tcBorders>
          </w:tcPr>
          <w:p w14:paraId="0577B886"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4/1/1978</w:t>
            </w:r>
          </w:p>
        </w:tc>
      </w:tr>
      <w:tr w:rsidR="004C5DD2" w:rsidRPr="002F1849" w14:paraId="26BCD997" w14:textId="77777777" w:rsidTr="003E4106">
        <w:tc>
          <w:tcPr>
            <w:tcW w:w="2430" w:type="dxa"/>
            <w:tcBorders>
              <w:top w:val="double" w:sz="4" w:space="0" w:color="auto"/>
              <w:bottom w:val="double" w:sz="4" w:space="0" w:color="auto"/>
            </w:tcBorders>
          </w:tcPr>
          <w:p w14:paraId="47E7E2B2"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IMAGE14/1942</w:t>
            </w:r>
          </w:p>
        </w:tc>
        <w:tc>
          <w:tcPr>
            <w:tcW w:w="5490" w:type="dxa"/>
            <w:tcBorders>
              <w:top w:val="double" w:sz="4" w:space="0" w:color="auto"/>
              <w:bottom w:val="double" w:sz="4" w:space="0" w:color="auto"/>
            </w:tcBorders>
          </w:tcPr>
          <w:p w14:paraId="25F0ADEB"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LaVelle Landfill on 82</w:t>
            </w:r>
            <w:r w:rsidRPr="002F1849">
              <w:rPr>
                <w:rFonts w:asciiTheme="majorHAnsi" w:hAnsiTheme="majorHAnsi" w:cs="Times New Roman"/>
                <w:vertAlign w:val="superscript"/>
              </w:rPr>
              <w:t>nd</w:t>
            </w:r>
            <w:r w:rsidRPr="002F1849">
              <w:rPr>
                <w:rFonts w:asciiTheme="majorHAnsi" w:hAnsiTheme="majorHAnsi" w:cs="Times New Roman"/>
              </w:rPr>
              <w:t xml:space="preserve"> – Gas Vents – Demolition Landfill</w:t>
            </w:r>
          </w:p>
        </w:tc>
        <w:tc>
          <w:tcPr>
            <w:tcW w:w="1530" w:type="dxa"/>
            <w:tcBorders>
              <w:top w:val="double" w:sz="4" w:space="0" w:color="auto"/>
              <w:bottom w:val="double" w:sz="4" w:space="0" w:color="auto"/>
            </w:tcBorders>
          </w:tcPr>
          <w:p w14:paraId="1D4CCF63"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4/1/1978</w:t>
            </w:r>
          </w:p>
        </w:tc>
      </w:tr>
      <w:tr w:rsidR="004C5DD2" w:rsidRPr="002F1849" w14:paraId="2142E091" w14:textId="77777777" w:rsidTr="003E4106">
        <w:tc>
          <w:tcPr>
            <w:tcW w:w="2430" w:type="dxa"/>
            <w:tcBorders>
              <w:top w:val="double" w:sz="4" w:space="0" w:color="auto"/>
              <w:bottom w:val="double" w:sz="4" w:space="0" w:color="auto"/>
            </w:tcBorders>
          </w:tcPr>
          <w:p w14:paraId="35F43A6A"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IMAGE14/1941</w:t>
            </w:r>
          </w:p>
        </w:tc>
        <w:tc>
          <w:tcPr>
            <w:tcW w:w="5490" w:type="dxa"/>
            <w:tcBorders>
              <w:top w:val="double" w:sz="4" w:space="0" w:color="auto"/>
              <w:bottom w:val="double" w:sz="4" w:space="0" w:color="auto"/>
            </w:tcBorders>
          </w:tcPr>
          <w:p w14:paraId="7571D610"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LaVelle Landfill on 82</w:t>
            </w:r>
            <w:r w:rsidRPr="002F1849">
              <w:rPr>
                <w:rFonts w:asciiTheme="majorHAnsi" w:hAnsiTheme="majorHAnsi" w:cs="Times New Roman"/>
                <w:vertAlign w:val="superscript"/>
              </w:rPr>
              <w:t>nd</w:t>
            </w:r>
            <w:r w:rsidRPr="002F1849">
              <w:rPr>
                <w:rFonts w:asciiTheme="majorHAnsi" w:hAnsiTheme="majorHAnsi" w:cs="Times New Roman"/>
              </w:rPr>
              <w:t xml:space="preserve"> – Gas Vents – Demolition Landfill</w:t>
            </w:r>
          </w:p>
        </w:tc>
        <w:tc>
          <w:tcPr>
            <w:tcW w:w="1530" w:type="dxa"/>
            <w:tcBorders>
              <w:top w:val="double" w:sz="4" w:space="0" w:color="auto"/>
              <w:bottom w:val="double" w:sz="4" w:space="0" w:color="auto"/>
            </w:tcBorders>
          </w:tcPr>
          <w:p w14:paraId="2B2E10AF"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4/1/1978</w:t>
            </w:r>
          </w:p>
        </w:tc>
      </w:tr>
      <w:tr w:rsidR="004C5DD2" w:rsidRPr="002F1849" w14:paraId="47CFA637" w14:textId="77777777" w:rsidTr="003E4106">
        <w:tc>
          <w:tcPr>
            <w:tcW w:w="2430" w:type="dxa"/>
            <w:tcBorders>
              <w:top w:val="double" w:sz="4" w:space="0" w:color="auto"/>
              <w:bottom w:val="double" w:sz="4" w:space="0" w:color="auto"/>
            </w:tcBorders>
          </w:tcPr>
          <w:p w14:paraId="1DADF019"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IMAGE14/1940</w:t>
            </w:r>
          </w:p>
        </w:tc>
        <w:tc>
          <w:tcPr>
            <w:tcW w:w="5490" w:type="dxa"/>
            <w:tcBorders>
              <w:top w:val="double" w:sz="4" w:space="0" w:color="auto"/>
              <w:bottom w:val="double" w:sz="4" w:space="0" w:color="auto"/>
            </w:tcBorders>
          </w:tcPr>
          <w:p w14:paraId="34E0A542"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LaVelle Landfill on 82</w:t>
            </w:r>
            <w:r w:rsidRPr="002F1849">
              <w:rPr>
                <w:rFonts w:asciiTheme="majorHAnsi" w:hAnsiTheme="majorHAnsi" w:cs="Times New Roman"/>
                <w:vertAlign w:val="superscript"/>
              </w:rPr>
              <w:t>nd</w:t>
            </w:r>
            <w:r w:rsidRPr="002F1849">
              <w:rPr>
                <w:rFonts w:asciiTheme="majorHAnsi" w:hAnsiTheme="majorHAnsi" w:cs="Times New Roman"/>
              </w:rPr>
              <w:t xml:space="preserve"> – Gas Vents – Demolition Landfill</w:t>
            </w:r>
          </w:p>
        </w:tc>
        <w:tc>
          <w:tcPr>
            <w:tcW w:w="1530" w:type="dxa"/>
            <w:tcBorders>
              <w:top w:val="double" w:sz="4" w:space="0" w:color="auto"/>
              <w:bottom w:val="double" w:sz="4" w:space="0" w:color="auto"/>
            </w:tcBorders>
          </w:tcPr>
          <w:p w14:paraId="293094F8"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4/1/1978</w:t>
            </w:r>
          </w:p>
        </w:tc>
      </w:tr>
      <w:tr w:rsidR="004C5DD2" w:rsidRPr="002F1849" w14:paraId="110D1DC6" w14:textId="77777777" w:rsidTr="003E4106">
        <w:tc>
          <w:tcPr>
            <w:tcW w:w="2430" w:type="dxa"/>
            <w:tcBorders>
              <w:top w:val="double" w:sz="4" w:space="0" w:color="auto"/>
              <w:bottom w:val="double" w:sz="4" w:space="0" w:color="auto"/>
            </w:tcBorders>
          </w:tcPr>
          <w:p w14:paraId="042867B2"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IMAGE14/1939</w:t>
            </w:r>
          </w:p>
        </w:tc>
        <w:tc>
          <w:tcPr>
            <w:tcW w:w="5490" w:type="dxa"/>
            <w:tcBorders>
              <w:top w:val="double" w:sz="4" w:space="0" w:color="auto"/>
              <w:bottom w:val="double" w:sz="4" w:space="0" w:color="auto"/>
            </w:tcBorders>
          </w:tcPr>
          <w:p w14:paraId="1D1ED7BB"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LaVelle Landfill on 82</w:t>
            </w:r>
            <w:r w:rsidRPr="002F1849">
              <w:rPr>
                <w:rFonts w:asciiTheme="majorHAnsi" w:hAnsiTheme="majorHAnsi" w:cs="Times New Roman"/>
                <w:vertAlign w:val="superscript"/>
              </w:rPr>
              <w:t>nd</w:t>
            </w:r>
            <w:r w:rsidRPr="002F1849">
              <w:rPr>
                <w:rFonts w:asciiTheme="majorHAnsi" w:hAnsiTheme="majorHAnsi" w:cs="Times New Roman"/>
              </w:rPr>
              <w:t xml:space="preserve"> – Gas Vents – Demolition Landfill</w:t>
            </w:r>
          </w:p>
        </w:tc>
        <w:tc>
          <w:tcPr>
            <w:tcW w:w="1530" w:type="dxa"/>
            <w:tcBorders>
              <w:top w:val="double" w:sz="4" w:space="0" w:color="auto"/>
              <w:bottom w:val="double" w:sz="4" w:space="0" w:color="auto"/>
            </w:tcBorders>
          </w:tcPr>
          <w:p w14:paraId="4346E006"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4/1/1978</w:t>
            </w:r>
          </w:p>
        </w:tc>
      </w:tr>
      <w:tr w:rsidR="004C5DD2" w:rsidRPr="002F1849" w14:paraId="083438DD" w14:textId="77777777" w:rsidTr="003E4106">
        <w:tc>
          <w:tcPr>
            <w:tcW w:w="2430" w:type="dxa"/>
            <w:tcBorders>
              <w:top w:val="double" w:sz="4" w:space="0" w:color="auto"/>
              <w:bottom w:val="double" w:sz="4" w:space="0" w:color="auto"/>
            </w:tcBorders>
          </w:tcPr>
          <w:p w14:paraId="3F3BF55E"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IMAGE14/1994</w:t>
            </w:r>
          </w:p>
        </w:tc>
        <w:tc>
          <w:tcPr>
            <w:tcW w:w="5490" w:type="dxa"/>
            <w:tcBorders>
              <w:top w:val="double" w:sz="4" w:space="0" w:color="auto"/>
              <w:bottom w:val="double" w:sz="4" w:space="0" w:color="auto"/>
            </w:tcBorders>
          </w:tcPr>
          <w:p w14:paraId="7A40F914"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Rossman – Landfill</w:t>
            </w:r>
          </w:p>
        </w:tc>
        <w:tc>
          <w:tcPr>
            <w:tcW w:w="1530" w:type="dxa"/>
            <w:tcBorders>
              <w:top w:val="double" w:sz="4" w:space="0" w:color="auto"/>
              <w:bottom w:val="double" w:sz="4" w:space="0" w:color="auto"/>
            </w:tcBorders>
          </w:tcPr>
          <w:p w14:paraId="29A05D9E"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6/26/1978</w:t>
            </w:r>
          </w:p>
        </w:tc>
      </w:tr>
    </w:tbl>
    <w:p w14:paraId="56762E2E" w14:textId="77777777" w:rsidR="004C5DD2" w:rsidRPr="002F1849" w:rsidRDefault="004C5DD2" w:rsidP="00CC5CB2">
      <w:pPr>
        <w:pStyle w:val="NoSpacing"/>
        <w:rPr>
          <w:rFonts w:asciiTheme="majorHAnsi" w:hAnsiTheme="majorHAnsi" w:cs="Times New Roman"/>
          <w:b/>
          <w:sz w:val="24"/>
          <w:szCs w:val="24"/>
        </w:rPr>
      </w:pPr>
    </w:p>
    <w:p w14:paraId="0ED687E3" w14:textId="77777777" w:rsidR="00CC5CB2" w:rsidRPr="002F1849" w:rsidRDefault="00CC5CB2" w:rsidP="00CC5CB2">
      <w:pPr>
        <w:pStyle w:val="NoSpacing"/>
        <w:rPr>
          <w:rFonts w:asciiTheme="majorHAnsi" w:hAnsiTheme="majorHAnsi" w:cs="Times New Roman"/>
          <w:b/>
          <w:sz w:val="24"/>
          <w:szCs w:val="24"/>
        </w:rPr>
      </w:pPr>
      <w:r w:rsidRPr="002F1849">
        <w:rPr>
          <w:rFonts w:asciiTheme="majorHAnsi" w:hAnsiTheme="majorHAnsi" w:cs="Times New Roman"/>
          <w:b/>
          <w:sz w:val="24"/>
          <w:szCs w:val="24"/>
        </w:rPr>
        <w:t>197</w:t>
      </w:r>
      <w:r w:rsidR="004C5DD2" w:rsidRPr="002F1849">
        <w:rPr>
          <w:rFonts w:asciiTheme="majorHAnsi" w:hAnsiTheme="majorHAnsi" w:cs="Times New Roman"/>
          <w:b/>
          <w:sz w:val="24"/>
          <w:szCs w:val="24"/>
        </w:rPr>
        <w:t>9</w:t>
      </w:r>
    </w:p>
    <w:p w14:paraId="5727B587" w14:textId="77777777" w:rsidR="00CC5CB2" w:rsidRPr="002F1849" w:rsidRDefault="00CC5CB2" w:rsidP="00CC5CB2">
      <w:pPr>
        <w:pStyle w:val="NoSpacing"/>
        <w:rPr>
          <w:rFonts w:asciiTheme="majorHAnsi" w:hAnsiTheme="majorHAnsi" w:cs="Times New Roman"/>
          <w:b/>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490"/>
        <w:gridCol w:w="1530"/>
      </w:tblGrid>
      <w:tr w:rsidR="00D30D36" w:rsidRPr="002F1849" w14:paraId="1362D568" w14:textId="77777777" w:rsidTr="00D30D36">
        <w:tc>
          <w:tcPr>
            <w:tcW w:w="2430" w:type="dxa"/>
            <w:tcBorders>
              <w:bottom w:val="double" w:sz="4" w:space="0" w:color="auto"/>
            </w:tcBorders>
          </w:tcPr>
          <w:p w14:paraId="296BE060" w14:textId="77777777" w:rsidR="00D30D36" w:rsidRPr="002F1849" w:rsidRDefault="00D30D36" w:rsidP="00BD433B">
            <w:pPr>
              <w:pStyle w:val="NoSpacing"/>
              <w:rPr>
                <w:rFonts w:asciiTheme="majorHAnsi" w:hAnsiTheme="majorHAnsi" w:cs="Times New Roman"/>
                <w:i/>
              </w:rPr>
            </w:pPr>
            <w:r w:rsidRPr="002F1849">
              <w:rPr>
                <w:rFonts w:asciiTheme="majorHAnsi" w:hAnsiTheme="majorHAnsi" w:cs="Times New Roman"/>
                <w:i/>
              </w:rPr>
              <w:t>Record Number</w:t>
            </w:r>
          </w:p>
        </w:tc>
        <w:tc>
          <w:tcPr>
            <w:tcW w:w="5490" w:type="dxa"/>
            <w:tcBorders>
              <w:bottom w:val="double" w:sz="4" w:space="0" w:color="auto"/>
            </w:tcBorders>
          </w:tcPr>
          <w:p w14:paraId="2A8B7EAB" w14:textId="77777777" w:rsidR="00D30D36" w:rsidRPr="002F1849" w:rsidRDefault="00D30D36" w:rsidP="00BD433B">
            <w:pPr>
              <w:pStyle w:val="NoSpacing"/>
              <w:rPr>
                <w:rFonts w:asciiTheme="majorHAnsi" w:hAnsiTheme="majorHAnsi" w:cs="Times New Roman"/>
                <w:i/>
              </w:rPr>
            </w:pPr>
            <w:r w:rsidRPr="002F1849">
              <w:rPr>
                <w:rFonts w:asciiTheme="majorHAnsi" w:hAnsiTheme="majorHAnsi" w:cs="Times New Roman"/>
                <w:i/>
              </w:rPr>
              <w:t>Image Description</w:t>
            </w:r>
          </w:p>
        </w:tc>
        <w:tc>
          <w:tcPr>
            <w:tcW w:w="1530" w:type="dxa"/>
            <w:tcBorders>
              <w:bottom w:val="double" w:sz="4" w:space="0" w:color="auto"/>
            </w:tcBorders>
          </w:tcPr>
          <w:p w14:paraId="44873E03" w14:textId="77777777" w:rsidR="00D30D36" w:rsidRPr="002F1849" w:rsidRDefault="00D30D36" w:rsidP="00BD433B">
            <w:pPr>
              <w:pStyle w:val="NoSpacing"/>
              <w:rPr>
                <w:rFonts w:asciiTheme="majorHAnsi" w:hAnsiTheme="majorHAnsi" w:cs="Times New Roman"/>
                <w:i/>
              </w:rPr>
            </w:pPr>
            <w:r w:rsidRPr="002F1849">
              <w:rPr>
                <w:rFonts w:asciiTheme="majorHAnsi" w:hAnsiTheme="majorHAnsi" w:cs="Times New Roman"/>
                <w:i/>
              </w:rPr>
              <w:t xml:space="preserve">Date </w:t>
            </w:r>
          </w:p>
        </w:tc>
      </w:tr>
      <w:tr w:rsidR="004C5DD2" w:rsidRPr="002F1849" w14:paraId="365C082E" w14:textId="77777777" w:rsidTr="00D30D36">
        <w:tc>
          <w:tcPr>
            <w:tcW w:w="2430" w:type="dxa"/>
            <w:tcBorders>
              <w:top w:val="double" w:sz="4" w:space="0" w:color="auto"/>
              <w:bottom w:val="double" w:sz="4" w:space="0" w:color="auto"/>
            </w:tcBorders>
          </w:tcPr>
          <w:p w14:paraId="51A1A1DD"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IMAGE14/1846</w:t>
            </w:r>
          </w:p>
        </w:tc>
        <w:tc>
          <w:tcPr>
            <w:tcW w:w="5490" w:type="dxa"/>
            <w:tcBorders>
              <w:top w:val="double" w:sz="4" w:space="0" w:color="auto"/>
              <w:bottom w:val="double" w:sz="4" w:space="0" w:color="auto"/>
            </w:tcBorders>
          </w:tcPr>
          <w:p w14:paraId="40CB8622"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Durham Pits – Potential Alternate Landfill Site</w:t>
            </w:r>
          </w:p>
        </w:tc>
        <w:tc>
          <w:tcPr>
            <w:tcW w:w="1530" w:type="dxa"/>
            <w:tcBorders>
              <w:top w:val="double" w:sz="4" w:space="0" w:color="auto"/>
              <w:bottom w:val="double" w:sz="4" w:space="0" w:color="auto"/>
            </w:tcBorders>
          </w:tcPr>
          <w:p w14:paraId="5AE5A0F0"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5/24/1979</w:t>
            </w:r>
          </w:p>
        </w:tc>
      </w:tr>
      <w:tr w:rsidR="004C5DD2" w:rsidRPr="002F1849" w14:paraId="4BE1DB82" w14:textId="77777777" w:rsidTr="00D30D36">
        <w:tc>
          <w:tcPr>
            <w:tcW w:w="2430" w:type="dxa"/>
            <w:tcBorders>
              <w:top w:val="double" w:sz="4" w:space="0" w:color="auto"/>
              <w:bottom w:val="double" w:sz="4" w:space="0" w:color="auto"/>
            </w:tcBorders>
          </w:tcPr>
          <w:p w14:paraId="03B2A342"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IMAGE14/1845</w:t>
            </w:r>
          </w:p>
        </w:tc>
        <w:tc>
          <w:tcPr>
            <w:tcW w:w="5490" w:type="dxa"/>
            <w:tcBorders>
              <w:top w:val="double" w:sz="4" w:space="0" w:color="auto"/>
              <w:bottom w:val="double" w:sz="4" w:space="0" w:color="auto"/>
            </w:tcBorders>
          </w:tcPr>
          <w:p w14:paraId="772DC695"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Durham Pits – Potential Alternate Landfill Site</w:t>
            </w:r>
          </w:p>
        </w:tc>
        <w:tc>
          <w:tcPr>
            <w:tcW w:w="1530" w:type="dxa"/>
            <w:tcBorders>
              <w:top w:val="double" w:sz="4" w:space="0" w:color="auto"/>
              <w:bottom w:val="double" w:sz="4" w:space="0" w:color="auto"/>
            </w:tcBorders>
          </w:tcPr>
          <w:p w14:paraId="32283765"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5/24/1979</w:t>
            </w:r>
          </w:p>
        </w:tc>
      </w:tr>
      <w:tr w:rsidR="004C5DD2" w:rsidRPr="002F1849" w14:paraId="446C78E0" w14:textId="77777777" w:rsidTr="00D30D36">
        <w:tc>
          <w:tcPr>
            <w:tcW w:w="2430" w:type="dxa"/>
            <w:tcBorders>
              <w:top w:val="double" w:sz="4" w:space="0" w:color="auto"/>
              <w:bottom w:val="double" w:sz="4" w:space="0" w:color="auto"/>
            </w:tcBorders>
          </w:tcPr>
          <w:p w14:paraId="32AEDE72"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IMAGE14/1844</w:t>
            </w:r>
          </w:p>
        </w:tc>
        <w:tc>
          <w:tcPr>
            <w:tcW w:w="5490" w:type="dxa"/>
            <w:tcBorders>
              <w:top w:val="double" w:sz="4" w:space="0" w:color="auto"/>
              <w:bottom w:val="double" w:sz="4" w:space="0" w:color="auto"/>
            </w:tcBorders>
          </w:tcPr>
          <w:p w14:paraId="79989B8B"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Durham Pits – Potential Alternate Landfill Site</w:t>
            </w:r>
          </w:p>
        </w:tc>
        <w:tc>
          <w:tcPr>
            <w:tcW w:w="1530" w:type="dxa"/>
            <w:tcBorders>
              <w:top w:val="double" w:sz="4" w:space="0" w:color="auto"/>
              <w:bottom w:val="double" w:sz="4" w:space="0" w:color="auto"/>
            </w:tcBorders>
          </w:tcPr>
          <w:p w14:paraId="6E94256B"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5/24/1979</w:t>
            </w:r>
          </w:p>
        </w:tc>
      </w:tr>
      <w:tr w:rsidR="004C5DD2" w:rsidRPr="002F1849" w14:paraId="4F207782" w14:textId="77777777" w:rsidTr="00D30D36">
        <w:tc>
          <w:tcPr>
            <w:tcW w:w="2430" w:type="dxa"/>
            <w:tcBorders>
              <w:top w:val="double" w:sz="4" w:space="0" w:color="auto"/>
              <w:bottom w:val="single" w:sz="4" w:space="0" w:color="auto"/>
            </w:tcBorders>
          </w:tcPr>
          <w:p w14:paraId="1065FEB9"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IMAGE14/1843</w:t>
            </w:r>
          </w:p>
        </w:tc>
        <w:tc>
          <w:tcPr>
            <w:tcW w:w="5490" w:type="dxa"/>
            <w:tcBorders>
              <w:top w:val="double" w:sz="4" w:space="0" w:color="auto"/>
              <w:bottom w:val="single" w:sz="4" w:space="0" w:color="auto"/>
            </w:tcBorders>
          </w:tcPr>
          <w:p w14:paraId="33E9AE6A"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Durham Pits – Potential Alternate Landfill Site</w:t>
            </w:r>
          </w:p>
        </w:tc>
        <w:tc>
          <w:tcPr>
            <w:tcW w:w="1530" w:type="dxa"/>
            <w:tcBorders>
              <w:top w:val="double" w:sz="4" w:space="0" w:color="auto"/>
              <w:bottom w:val="single" w:sz="4" w:space="0" w:color="auto"/>
            </w:tcBorders>
          </w:tcPr>
          <w:p w14:paraId="26D4DC9F"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5/24/1979</w:t>
            </w:r>
          </w:p>
        </w:tc>
      </w:tr>
      <w:tr w:rsidR="004C5DD2" w:rsidRPr="002F1849" w14:paraId="001FE289" w14:textId="77777777" w:rsidTr="00D30D36">
        <w:tc>
          <w:tcPr>
            <w:tcW w:w="2430" w:type="dxa"/>
            <w:tcBorders>
              <w:top w:val="double" w:sz="4" w:space="0" w:color="auto"/>
              <w:bottom w:val="double" w:sz="4" w:space="0" w:color="auto"/>
            </w:tcBorders>
          </w:tcPr>
          <w:p w14:paraId="2B959576"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IMAGE14/1855</w:t>
            </w:r>
          </w:p>
        </w:tc>
        <w:tc>
          <w:tcPr>
            <w:tcW w:w="5490" w:type="dxa"/>
            <w:tcBorders>
              <w:top w:val="double" w:sz="4" w:space="0" w:color="auto"/>
              <w:bottom w:val="double" w:sz="4" w:space="0" w:color="auto"/>
            </w:tcBorders>
          </w:tcPr>
          <w:p w14:paraId="2493A48A"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Mira Monte  - Potential Alternate Landfill Site</w:t>
            </w:r>
          </w:p>
        </w:tc>
        <w:tc>
          <w:tcPr>
            <w:tcW w:w="1530" w:type="dxa"/>
            <w:tcBorders>
              <w:top w:val="double" w:sz="4" w:space="0" w:color="auto"/>
              <w:bottom w:val="double" w:sz="4" w:space="0" w:color="auto"/>
            </w:tcBorders>
          </w:tcPr>
          <w:p w14:paraId="4F1BFF59"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5/24/1979</w:t>
            </w:r>
          </w:p>
        </w:tc>
      </w:tr>
      <w:tr w:rsidR="004C5DD2" w:rsidRPr="002F1849" w14:paraId="74BAC76E" w14:textId="77777777" w:rsidTr="00D30D36">
        <w:tc>
          <w:tcPr>
            <w:tcW w:w="2430" w:type="dxa"/>
            <w:tcBorders>
              <w:top w:val="double" w:sz="4" w:space="0" w:color="auto"/>
              <w:bottom w:val="double" w:sz="4" w:space="0" w:color="auto"/>
            </w:tcBorders>
          </w:tcPr>
          <w:p w14:paraId="62425625"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IMAGE14/1854</w:t>
            </w:r>
          </w:p>
        </w:tc>
        <w:tc>
          <w:tcPr>
            <w:tcW w:w="5490" w:type="dxa"/>
            <w:tcBorders>
              <w:top w:val="double" w:sz="4" w:space="0" w:color="auto"/>
              <w:bottom w:val="double" w:sz="4" w:space="0" w:color="auto"/>
            </w:tcBorders>
          </w:tcPr>
          <w:p w14:paraId="25EFA203"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Mira Monte – Potential Alternate Landfill Site</w:t>
            </w:r>
          </w:p>
        </w:tc>
        <w:tc>
          <w:tcPr>
            <w:tcW w:w="1530" w:type="dxa"/>
            <w:tcBorders>
              <w:top w:val="double" w:sz="4" w:space="0" w:color="auto"/>
              <w:bottom w:val="double" w:sz="4" w:space="0" w:color="auto"/>
            </w:tcBorders>
          </w:tcPr>
          <w:p w14:paraId="75270369"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5/24/1979</w:t>
            </w:r>
          </w:p>
        </w:tc>
      </w:tr>
      <w:tr w:rsidR="004C5DD2" w:rsidRPr="002F1849" w14:paraId="57E44F94" w14:textId="77777777" w:rsidTr="00D30D36">
        <w:tc>
          <w:tcPr>
            <w:tcW w:w="2430" w:type="dxa"/>
            <w:tcBorders>
              <w:top w:val="double" w:sz="4" w:space="0" w:color="auto"/>
              <w:bottom w:val="double" w:sz="4" w:space="0" w:color="auto"/>
            </w:tcBorders>
          </w:tcPr>
          <w:p w14:paraId="3C81C391"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IMAGE14/1853</w:t>
            </w:r>
          </w:p>
        </w:tc>
        <w:tc>
          <w:tcPr>
            <w:tcW w:w="5490" w:type="dxa"/>
            <w:tcBorders>
              <w:top w:val="double" w:sz="4" w:space="0" w:color="auto"/>
              <w:bottom w:val="double" w:sz="4" w:space="0" w:color="auto"/>
            </w:tcBorders>
          </w:tcPr>
          <w:p w14:paraId="59386E36"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Mira Monte – Potential Alternate Landfill Site</w:t>
            </w:r>
          </w:p>
        </w:tc>
        <w:tc>
          <w:tcPr>
            <w:tcW w:w="1530" w:type="dxa"/>
            <w:tcBorders>
              <w:top w:val="double" w:sz="4" w:space="0" w:color="auto"/>
              <w:bottom w:val="double" w:sz="4" w:space="0" w:color="auto"/>
            </w:tcBorders>
          </w:tcPr>
          <w:p w14:paraId="64E8F3F8"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5/24/1979</w:t>
            </w:r>
          </w:p>
        </w:tc>
      </w:tr>
      <w:tr w:rsidR="004C5DD2" w:rsidRPr="002F1849" w14:paraId="1432AD92" w14:textId="77777777" w:rsidTr="00D30D36">
        <w:tc>
          <w:tcPr>
            <w:tcW w:w="2430" w:type="dxa"/>
            <w:tcBorders>
              <w:top w:val="double" w:sz="4" w:space="0" w:color="auto"/>
              <w:bottom w:val="double" w:sz="4" w:space="0" w:color="auto"/>
            </w:tcBorders>
          </w:tcPr>
          <w:p w14:paraId="6CCDBC7A"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IMAGE14/1861</w:t>
            </w:r>
          </w:p>
        </w:tc>
        <w:tc>
          <w:tcPr>
            <w:tcW w:w="5490" w:type="dxa"/>
            <w:tcBorders>
              <w:top w:val="double" w:sz="4" w:space="0" w:color="auto"/>
              <w:bottom w:val="double" w:sz="4" w:space="0" w:color="auto"/>
            </w:tcBorders>
          </w:tcPr>
          <w:p w14:paraId="2BC47AC0"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Nash Pit – Potential Alternate Landfill Site</w:t>
            </w:r>
          </w:p>
        </w:tc>
        <w:tc>
          <w:tcPr>
            <w:tcW w:w="1530" w:type="dxa"/>
            <w:tcBorders>
              <w:top w:val="double" w:sz="4" w:space="0" w:color="auto"/>
              <w:bottom w:val="double" w:sz="4" w:space="0" w:color="auto"/>
            </w:tcBorders>
          </w:tcPr>
          <w:p w14:paraId="2BA5D6EB"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5/24/1979</w:t>
            </w:r>
          </w:p>
        </w:tc>
      </w:tr>
      <w:tr w:rsidR="004C5DD2" w:rsidRPr="002F1849" w14:paraId="00D4772F" w14:textId="77777777" w:rsidTr="00D30D36">
        <w:tc>
          <w:tcPr>
            <w:tcW w:w="2430" w:type="dxa"/>
            <w:tcBorders>
              <w:top w:val="double" w:sz="4" w:space="0" w:color="auto"/>
              <w:bottom w:val="double" w:sz="4" w:space="0" w:color="auto"/>
            </w:tcBorders>
          </w:tcPr>
          <w:p w14:paraId="7739765A" w14:textId="77777777" w:rsidR="004C5DD2" w:rsidRPr="002F1849" w:rsidRDefault="004C5DD2" w:rsidP="004C5DD2">
            <w:pPr>
              <w:rPr>
                <w:rFonts w:asciiTheme="majorHAnsi" w:hAnsiTheme="majorHAnsi" w:cs="Times New Roman"/>
              </w:rPr>
            </w:pPr>
            <w:r w:rsidRPr="002F1849">
              <w:rPr>
                <w:rFonts w:asciiTheme="majorHAnsi" w:hAnsiTheme="majorHAnsi" w:cs="Times New Roman"/>
              </w:rPr>
              <w:t>IMAGE14/1860</w:t>
            </w:r>
          </w:p>
        </w:tc>
        <w:tc>
          <w:tcPr>
            <w:tcW w:w="5490" w:type="dxa"/>
            <w:tcBorders>
              <w:top w:val="double" w:sz="4" w:space="0" w:color="auto"/>
              <w:bottom w:val="double" w:sz="4" w:space="0" w:color="auto"/>
            </w:tcBorders>
          </w:tcPr>
          <w:p w14:paraId="727E635D"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Nash Pit – Potential Alternate Landfill Site</w:t>
            </w:r>
          </w:p>
        </w:tc>
        <w:tc>
          <w:tcPr>
            <w:tcW w:w="1530" w:type="dxa"/>
            <w:tcBorders>
              <w:top w:val="double" w:sz="4" w:space="0" w:color="auto"/>
              <w:bottom w:val="double" w:sz="4" w:space="0" w:color="auto"/>
            </w:tcBorders>
          </w:tcPr>
          <w:p w14:paraId="75B6CC9C" w14:textId="77777777" w:rsidR="004C5DD2" w:rsidRPr="002F1849" w:rsidRDefault="004C5DD2" w:rsidP="004C5DD2">
            <w:pPr>
              <w:pStyle w:val="NoSpacing"/>
              <w:rPr>
                <w:rFonts w:asciiTheme="majorHAnsi" w:hAnsiTheme="majorHAnsi" w:cs="Times New Roman"/>
              </w:rPr>
            </w:pPr>
            <w:r w:rsidRPr="002F1849">
              <w:rPr>
                <w:rFonts w:asciiTheme="majorHAnsi" w:hAnsiTheme="majorHAnsi" w:cs="Times New Roman"/>
              </w:rPr>
              <w:t>5/24/1979</w:t>
            </w:r>
          </w:p>
        </w:tc>
      </w:tr>
    </w:tbl>
    <w:p w14:paraId="71ECF8F3" w14:textId="77777777" w:rsidR="00BF3EFE" w:rsidRPr="002F1849" w:rsidRDefault="00BF3EFE" w:rsidP="00BF3EFE">
      <w:pPr>
        <w:pStyle w:val="NoSpacing"/>
        <w:rPr>
          <w:rFonts w:asciiTheme="majorHAnsi" w:hAnsiTheme="majorHAnsi" w:cs="Times New Roman"/>
          <w:b/>
          <w:sz w:val="24"/>
          <w:szCs w:val="24"/>
        </w:rPr>
      </w:pPr>
    </w:p>
    <w:p w14:paraId="2B1768EF" w14:textId="77777777" w:rsidR="00BF3EFE" w:rsidRPr="002F1849" w:rsidRDefault="00BF3EFE" w:rsidP="00BF3EFE">
      <w:pPr>
        <w:pStyle w:val="NoSpacing"/>
        <w:rPr>
          <w:rFonts w:asciiTheme="majorHAnsi" w:hAnsiTheme="majorHAnsi" w:cs="Times New Roman"/>
          <w:b/>
          <w:sz w:val="24"/>
          <w:szCs w:val="24"/>
        </w:rPr>
      </w:pPr>
      <w:r w:rsidRPr="002F1849">
        <w:rPr>
          <w:rFonts w:asciiTheme="majorHAnsi" w:hAnsiTheme="majorHAnsi" w:cs="Times New Roman"/>
          <w:b/>
          <w:sz w:val="24"/>
          <w:szCs w:val="24"/>
        </w:rPr>
        <w:t>1980s</w:t>
      </w:r>
    </w:p>
    <w:p w14:paraId="3C2151FF" w14:textId="77777777" w:rsidR="00BF3EFE" w:rsidRPr="002F1849" w:rsidRDefault="00BF3EFE" w:rsidP="00BF3EFE">
      <w:pPr>
        <w:pStyle w:val="NoSpacing"/>
        <w:rPr>
          <w:rFonts w:asciiTheme="majorHAnsi" w:hAnsiTheme="majorHAnsi" w:cs="Times New Roman"/>
          <w:b/>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490"/>
        <w:gridCol w:w="1530"/>
      </w:tblGrid>
      <w:tr w:rsidR="00BF3EFE" w:rsidRPr="002F1849" w14:paraId="7D16849A" w14:textId="77777777" w:rsidTr="005A575F">
        <w:tc>
          <w:tcPr>
            <w:tcW w:w="2430" w:type="dxa"/>
            <w:tcBorders>
              <w:bottom w:val="double" w:sz="4" w:space="0" w:color="auto"/>
            </w:tcBorders>
          </w:tcPr>
          <w:p w14:paraId="65536DD0" w14:textId="77777777" w:rsidR="00BF3EFE" w:rsidRPr="002F1849" w:rsidRDefault="00BF3EFE" w:rsidP="005A575F">
            <w:pPr>
              <w:pStyle w:val="NoSpacing"/>
              <w:rPr>
                <w:rFonts w:asciiTheme="majorHAnsi" w:hAnsiTheme="majorHAnsi" w:cs="Times New Roman"/>
                <w:i/>
              </w:rPr>
            </w:pPr>
            <w:r w:rsidRPr="002F1849">
              <w:rPr>
                <w:rFonts w:asciiTheme="majorHAnsi" w:hAnsiTheme="majorHAnsi" w:cs="Times New Roman"/>
                <w:i/>
              </w:rPr>
              <w:t>Record Number</w:t>
            </w:r>
          </w:p>
        </w:tc>
        <w:tc>
          <w:tcPr>
            <w:tcW w:w="5490" w:type="dxa"/>
            <w:tcBorders>
              <w:bottom w:val="double" w:sz="4" w:space="0" w:color="auto"/>
            </w:tcBorders>
          </w:tcPr>
          <w:p w14:paraId="4CA8BE05" w14:textId="77777777" w:rsidR="00BF3EFE" w:rsidRPr="002F1849" w:rsidRDefault="00BF3EFE" w:rsidP="005A575F">
            <w:pPr>
              <w:pStyle w:val="NoSpacing"/>
              <w:rPr>
                <w:rFonts w:asciiTheme="majorHAnsi" w:hAnsiTheme="majorHAnsi" w:cs="Times New Roman"/>
                <w:i/>
              </w:rPr>
            </w:pPr>
            <w:r w:rsidRPr="002F1849">
              <w:rPr>
                <w:rFonts w:asciiTheme="majorHAnsi" w:hAnsiTheme="majorHAnsi" w:cs="Times New Roman"/>
                <w:i/>
              </w:rPr>
              <w:t>Image Description</w:t>
            </w:r>
          </w:p>
        </w:tc>
        <w:tc>
          <w:tcPr>
            <w:tcW w:w="1530" w:type="dxa"/>
            <w:tcBorders>
              <w:bottom w:val="double" w:sz="4" w:space="0" w:color="auto"/>
            </w:tcBorders>
          </w:tcPr>
          <w:p w14:paraId="008EB085" w14:textId="77777777" w:rsidR="00BF3EFE" w:rsidRPr="002F1849" w:rsidRDefault="00BF3EFE" w:rsidP="005A575F">
            <w:pPr>
              <w:pStyle w:val="NoSpacing"/>
              <w:rPr>
                <w:rFonts w:asciiTheme="majorHAnsi" w:hAnsiTheme="majorHAnsi" w:cs="Times New Roman"/>
                <w:i/>
              </w:rPr>
            </w:pPr>
            <w:r w:rsidRPr="002F1849">
              <w:rPr>
                <w:rFonts w:asciiTheme="majorHAnsi" w:hAnsiTheme="majorHAnsi" w:cs="Times New Roman"/>
                <w:i/>
              </w:rPr>
              <w:t xml:space="preserve">Date </w:t>
            </w:r>
          </w:p>
        </w:tc>
      </w:tr>
      <w:tr w:rsidR="00BF3EFE" w:rsidRPr="002F1849" w14:paraId="4311A4A6" w14:textId="77777777" w:rsidTr="005A575F">
        <w:tc>
          <w:tcPr>
            <w:tcW w:w="2430" w:type="dxa"/>
            <w:tcBorders>
              <w:top w:val="double" w:sz="4" w:space="0" w:color="auto"/>
              <w:bottom w:val="double" w:sz="4" w:space="0" w:color="auto"/>
            </w:tcBorders>
          </w:tcPr>
          <w:p w14:paraId="63EA012E" w14:textId="77777777" w:rsidR="00BF3EFE" w:rsidRPr="002F1849" w:rsidRDefault="00962E20" w:rsidP="005A575F">
            <w:pPr>
              <w:pStyle w:val="NoSpacing"/>
              <w:rPr>
                <w:rFonts w:asciiTheme="majorHAnsi" w:hAnsiTheme="majorHAnsi" w:cs="Times New Roman"/>
              </w:rPr>
            </w:pPr>
            <w:r w:rsidRPr="002F1849">
              <w:rPr>
                <w:rFonts w:asciiTheme="majorHAnsi" w:hAnsiTheme="majorHAnsi" w:cs="Times New Roman"/>
              </w:rPr>
              <w:t>IMAGE15/2777</w:t>
            </w:r>
          </w:p>
        </w:tc>
        <w:tc>
          <w:tcPr>
            <w:tcW w:w="5490" w:type="dxa"/>
            <w:tcBorders>
              <w:top w:val="double" w:sz="4" w:space="0" w:color="auto"/>
              <w:bottom w:val="double" w:sz="4" w:space="0" w:color="auto"/>
            </w:tcBorders>
          </w:tcPr>
          <w:p w14:paraId="233C230B" w14:textId="77777777" w:rsidR="00BF3EFE" w:rsidRPr="002F1849" w:rsidRDefault="00BF3EFE" w:rsidP="005A575F">
            <w:pPr>
              <w:pStyle w:val="NoSpacing"/>
              <w:rPr>
                <w:rFonts w:asciiTheme="majorHAnsi" w:hAnsiTheme="majorHAnsi" w:cs="Times New Roman"/>
              </w:rPr>
            </w:pPr>
            <w:r w:rsidRPr="002F1849">
              <w:rPr>
                <w:rFonts w:asciiTheme="majorHAnsi" w:hAnsiTheme="majorHAnsi" w:cs="Times New Roman"/>
              </w:rPr>
              <w:t>Waybo Pit Landfill Aerial Photographs</w:t>
            </w:r>
          </w:p>
        </w:tc>
        <w:tc>
          <w:tcPr>
            <w:tcW w:w="1530" w:type="dxa"/>
            <w:tcBorders>
              <w:top w:val="double" w:sz="4" w:space="0" w:color="auto"/>
              <w:bottom w:val="double" w:sz="4" w:space="0" w:color="auto"/>
            </w:tcBorders>
          </w:tcPr>
          <w:p w14:paraId="551934F6" w14:textId="77777777" w:rsidR="00BF3EFE" w:rsidRPr="002F1849" w:rsidRDefault="00BF3EFE" w:rsidP="005A575F">
            <w:pPr>
              <w:pStyle w:val="NoSpacing"/>
              <w:rPr>
                <w:rFonts w:asciiTheme="majorHAnsi" w:hAnsiTheme="majorHAnsi" w:cs="Times New Roman"/>
              </w:rPr>
            </w:pPr>
            <w:r w:rsidRPr="002F1849">
              <w:rPr>
                <w:rFonts w:asciiTheme="majorHAnsi" w:hAnsiTheme="majorHAnsi" w:cs="Times New Roman"/>
              </w:rPr>
              <w:t>1982-1983</w:t>
            </w:r>
          </w:p>
        </w:tc>
      </w:tr>
      <w:tr w:rsidR="00BF3EFE" w:rsidRPr="002F1849" w14:paraId="33705876" w14:textId="77777777" w:rsidTr="005A575F">
        <w:tc>
          <w:tcPr>
            <w:tcW w:w="2430" w:type="dxa"/>
            <w:tcBorders>
              <w:top w:val="double" w:sz="4" w:space="0" w:color="auto"/>
              <w:bottom w:val="double" w:sz="4" w:space="0" w:color="auto"/>
            </w:tcBorders>
          </w:tcPr>
          <w:p w14:paraId="16E641A2" w14:textId="77777777" w:rsidR="00BF3EFE" w:rsidRPr="002F1849" w:rsidRDefault="00A67B0E" w:rsidP="005A575F">
            <w:pPr>
              <w:pStyle w:val="NoSpacing"/>
              <w:rPr>
                <w:rFonts w:asciiTheme="majorHAnsi" w:hAnsiTheme="majorHAnsi" w:cs="Times New Roman"/>
              </w:rPr>
            </w:pPr>
            <w:r w:rsidRPr="002F1849">
              <w:rPr>
                <w:rFonts w:asciiTheme="majorHAnsi" w:hAnsiTheme="majorHAnsi" w:cs="Times New Roman"/>
              </w:rPr>
              <w:t>IMAGE15/2776</w:t>
            </w:r>
          </w:p>
        </w:tc>
        <w:tc>
          <w:tcPr>
            <w:tcW w:w="5490" w:type="dxa"/>
            <w:tcBorders>
              <w:top w:val="double" w:sz="4" w:space="0" w:color="auto"/>
              <w:bottom w:val="double" w:sz="4" w:space="0" w:color="auto"/>
            </w:tcBorders>
          </w:tcPr>
          <w:p w14:paraId="1A70A8B7" w14:textId="77777777" w:rsidR="00BF3EFE" w:rsidRPr="002F1849" w:rsidRDefault="00BF3EFE" w:rsidP="005A575F">
            <w:pPr>
              <w:pStyle w:val="NoSpacing"/>
              <w:rPr>
                <w:rFonts w:asciiTheme="majorHAnsi" w:hAnsiTheme="majorHAnsi" w:cs="Times New Roman"/>
              </w:rPr>
            </w:pPr>
            <w:r w:rsidRPr="002F1849">
              <w:rPr>
                <w:rFonts w:asciiTheme="majorHAnsi" w:hAnsiTheme="majorHAnsi" w:cs="Times New Roman"/>
              </w:rPr>
              <w:t>Hillsboro Landfill Aerial Photos</w:t>
            </w:r>
          </w:p>
        </w:tc>
        <w:tc>
          <w:tcPr>
            <w:tcW w:w="1530" w:type="dxa"/>
            <w:tcBorders>
              <w:top w:val="double" w:sz="4" w:space="0" w:color="auto"/>
              <w:bottom w:val="double" w:sz="4" w:space="0" w:color="auto"/>
            </w:tcBorders>
          </w:tcPr>
          <w:p w14:paraId="6F05252E" w14:textId="77777777" w:rsidR="00BF3EFE" w:rsidRPr="002F1849" w:rsidRDefault="00BF3EFE" w:rsidP="005A575F">
            <w:pPr>
              <w:pStyle w:val="NoSpacing"/>
              <w:rPr>
                <w:rFonts w:asciiTheme="majorHAnsi" w:hAnsiTheme="majorHAnsi" w:cs="Times New Roman"/>
              </w:rPr>
            </w:pPr>
            <w:r w:rsidRPr="002F1849">
              <w:rPr>
                <w:rFonts w:asciiTheme="majorHAnsi" w:hAnsiTheme="majorHAnsi" w:cs="Times New Roman"/>
              </w:rPr>
              <w:t>1983-1986</w:t>
            </w:r>
          </w:p>
        </w:tc>
      </w:tr>
    </w:tbl>
    <w:p w14:paraId="77FE7F5B" w14:textId="77777777" w:rsidR="00CC5CB2" w:rsidRPr="002F1849" w:rsidRDefault="00CC5CB2" w:rsidP="00CC5CB2">
      <w:pPr>
        <w:pStyle w:val="NoSpacing"/>
        <w:rPr>
          <w:rFonts w:asciiTheme="majorHAnsi" w:hAnsiTheme="majorHAnsi" w:cs="Times New Roman"/>
          <w:sz w:val="24"/>
          <w:szCs w:val="24"/>
        </w:rPr>
      </w:pPr>
    </w:p>
    <w:p w14:paraId="7968B3C0" w14:textId="77777777" w:rsidR="00BF3EFE" w:rsidRPr="002F1849" w:rsidRDefault="00BF3EFE" w:rsidP="00CC5CB2">
      <w:pPr>
        <w:pStyle w:val="NoSpacing"/>
        <w:rPr>
          <w:rFonts w:asciiTheme="majorHAnsi" w:hAnsiTheme="majorHAnsi" w:cs="Times New Roman"/>
          <w:sz w:val="24"/>
          <w:szCs w:val="24"/>
        </w:rPr>
      </w:pPr>
    </w:p>
    <w:p w14:paraId="40C4C9F5" w14:textId="77777777" w:rsidR="00D30D36" w:rsidRPr="002F1849" w:rsidRDefault="00D614BB" w:rsidP="00D30D36">
      <w:pPr>
        <w:pStyle w:val="NoSpacing"/>
        <w:pBdr>
          <w:bottom w:val="single" w:sz="12" w:space="1" w:color="auto"/>
        </w:pBdr>
        <w:jc w:val="center"/>
        <w:outlineLvl w:val="0"/>
        <w:rPr>
          <w:rFonts w:asciiTheme="majorHAnsi" w:hAnsiTheme="majorHAnsi" w:cs="Times New Roman"/>
          <w:b/>
          <w:sz w:val="24"/>
          <w:szCs w:val="24"/>
        </w:rPr>
      </w:pPr>
      <w:r w:rsidRPr="002F1849">
        <w:rPr>
          <w:rFonts w:asciiTheme="majorHAnsi" w:hAnsiTheme="majorHAnsi" w:cs="Times New Roman"/>
          <w:sz w:val="24"/>
          <w:szCs w:val="24"/>
        </w:rPr>
        <w:br w:type="page"/>
      </w:r>
    </w:p>
    <w:p w14:paraId="5884838F" w14:textId="77777777" w:rsidR="00D30D36" w:rsidRPr="002F1849" w:rsidRDefault="00D30D36" w:rsidP="00D30D36">
      <w:pPr>
        <w:spacing w:after="0" w:line="240" w:lineRule="auto"/>
        <w:jc w:val="center"/>
        <w:rPr>
          <w:rFonts w:asciiTheme="majorHAnsi" w:hAnsiTheme="majorHAnsi" w:cs="Times New Roman"/>
          <w:b/>
          <w:sz w:val="24"/>
          <w:szCs w:val="24"/>
        </w:rPr>
      </w:pPr>
    </w:p>
    <w:p w14:paraId="6EB7F0B2" w14:textId="77777777" w:rsidR="00D30D36" w:rsidRPr="00FF7184" w:rsidRDefault="00D30D36" w:rsidP="00FF7184">
      <w:pPr>
        <w:spacing w:after="0" w:line="240" w:lineRule="auto"/>
        <w:outlineLvl w:val="0"/>
        <w:rPr>
          <w:rFonts w:asciiTheme="majorHAnsi" w:eastAsia="Calibri" w:hAnsiTheme="majorHAnsi" w:cs="Times New Roman"/>
          <w:b/>
          <w:sz w:val="24"/>
          <w:szCs w:val="24"/>
        </w:rPr>
      </w:pPr>
      <w:bookmarkStart w:id="8" w:name="_Toc428359295"/>
      <w:r w:rsidRPr="00FF7184">
        <w:rPr>
          <w:rFonts w:asciiTheme="majorHAnsi" w:eastAsia="Calibri" w:hAnsiTheme="majorHAnsi" w:cs="Times New Roman"/>
          <w:b/>
          <w:sz w:val="24"/>
          <w:szCs w:val="24"/>
        </w:rPr>
        <w:t xml:space="preserve">Collection Division </w:t>
      </w:r>
      <w:r w:rsidR="00741347" w:rsidRPr="00FF7184">
        <w:rPr>
          <w:rFonts w:asciiTheme="majorHAnsi" w:eastAsia="Calibri" w:hAnsiTheme="majorHAnsi" w:cs="Times New Roman"/>
          <w:b/>
          <w:sz w:val="24"/>
          <w:szCs w:val="24"/>
        </w:rPr>
        <w:t>2</w:t>
      </w:r>
      <w:r w:rsidRPr="00FF7184">
        <w:rPr>
          <w:rFonts w:asciiTheme="majorHAnsi" w:eastAsia="Calibri" w:hAnsiTheme="majorHAnsi" w:cs="Times New Roman"/>
          <w:b/>
          <w:sz w:val="24"/>
          <w:szCs w:val="24"/>
        </w:rPr>
        <w:t xml:space="preserve">: </w:t>
      </w:r>
      <w:r w:rsidR="00741347" w:rsidRPr="00FF7184">
        <w:rPr>
          <w:rFonts w:asciiTheme="majorHAnsi" w:eastAsia="Calibri" w:hAnsiTheme="majorHAnsi" w:cs="Times New Roman"/>
          <w:b/>
          <w:sz w:val="24"/>
          <w:szCs w:val="24"/>
        </w:rPr>
        <w:t>Solid Waste Reports</w:t>
      </w:r>
      <w:bookmarkEnd w:id="8"/>
    </w:p>
    <w:p w14:paraId="2199BE26" w14:textId="77777777" w:rsidR="00FF7184" w:rsidRPr="00FF7184" w:rsidRDefault="00FF7184" w:rsidP="00FF7184">
      <w:pPr>
        <w:spacing w:after="0"/>
        <w:rPr>
          <w:rFonts w:asciiTheme="majorHAnsi" w:hAnsiTheme="majorHAnsi"/>
          <w:sz w:val="20"/>
        </w:rPr>
      </w:pPr>
    </w:p>
    <w:p w14:paraId="2220776C" w14:textId="77777777" w:rsidR="00D30D36" w:rsidRPr="002F1849" w:rsidRDefault="00D30D36" w:rsidP="00D30D36">
      <w:pPr>
        <w:rPr>
          <w:rFonts w:asciiTheme="majorHAnsi" w:hAnsiTheme="majorHAnsi" w:cs="Times New Roman"/>
          <w:b/>
          <w:sz w:val="24"/>
          <w:szCs w:val="24"/>
        </w:rPr>
      </w:pPr>
      <w:r w:rsidRPr="002F1849">
        <w:rPr>
          <w:rFonts w:asciiTheme="majorHAnsi" w:hAnsiTheme="majorHAnsi"/>
        </w:rPr>
        <w:t>This</w:t>
      </w:r>
      <w:r w:rsidR="00741347" w:rsidRPr="002F1849">
        <w:rPr>
          <w:rFonts w:asciiTheme="majorHAnsi" w:hAnsiTheme="majorHAnsi"/>
        </w:rPr>
        <w:t xml:space="preserve"> collection division consists of reports </w:t>
      </w:r>
      <w:r w:rsidR="00FF7184">
        <w:rPr>
          <w:rFonts w:asciiTheme="majorHAnsi" w:hAnsiTheme="majorHAnsi"/>
        </w:rPr>
        <w:t>relating to</w:t>
      </w:r>
      <w:r w:rsidR="00741347" w:rsidRPr="002F1849">
        <w:rPr>
          <w:rFonts w:asciiTheme="majorHAnsi" w:hAnsiTheme="majorHAnsi"/>
        </w:rPr>
        <w:t xml:space="preserve"> existing and potential landfill sites during the 1970s and 1980s.</w:t>
      </w:r>
    </w:p>
    <w:p w14:paraId="529225E0" w14:textId="77777777" w:rsidR="00D30D36" w:rsidRPr="002F1849" w:rsidRDefault="00D30D36" w:rsidP="00D30D36">
      <w:pPr>
        <w:pStyle w:val="NoSpacing"/>
        <w:rPr>
          <w:rFonts w:asciiTheme="majorHAnsi" w:hAnsiTheme="majorHAnsi" w:cs="Times New Roman"/>
          <w:b/>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490"/>
        <w:gridCol w:w="1530"/>
      </w:tblGrid>
      <w:tr w:rsidR="005A575F" w:rsidRPr="002F1849" w14:paraId="47CE7D81" w14:textId="77777777" w:rsidTr="00741347">
        <w:tc>
          <w:tcPr>
            <w:tcW w:w="2430" w:type="dxa"/>
            <w:tcBorders>
              <w:bottom w:val="double" w:sz="4" w:space="0" w:color="auto"/>
            </w:tcBorders>
          </w:tcPr>
          <w:p w14:paraId="4BC3F2B1" w14:textId="77777777" w:rsidR="005A575F" w:rsidRPr="002F1849" w:rsidRDefault="005A575F" w:rsidP="00741347">
            <w:pPr>
              <w:pStyle w:val="NoSpacing"/>
              <w:rPr>
                <w:rFonts w:asciiTheme="majorHAnsi" w:hAnsiTheme="majorHAnsi" w:cs="Times New Roman"/>
                <w:i/>
              </w:rPr>
            </w:pPr>
            <w:r w:rsidRPr="002F1849">
              <w:rPr>
                <w:rFonts w:asciiTheme="majorHAnsi" w:hAnsiTheme="majorHAnsi" w:cs="Times New Roman"/>
                <w:i/>
              </w:rPr>
              <w:t>Record Number</w:t>
            </w:r>
          </w:p>
        </w:tc>
        <w:tc>
          <w:tcPr>
            <w:tcW w:w="5490" w:type="dxa"/>
            <w:tcBorders>
              <w:bottom w:val="double" w:sz="4" w:space="0" w:color="auto"/>
            </w:tcBorders>
          </w:tcPr>
          <w:p w14:paraId="374254DB" w14:textId="77777777" w:rsidR="005A575F" w:rsidRPr="002F1849" w:rsidRDefault="005A575F" w:rsidP="00741347">
            <w:pPr>
              <w:pStyle w:val="NoSpacing"/>
              <w:rPr>
                <w:rFonts w:asciiTheme="majorHAnsi" w:hAnsiTheme="majorHAnsi" w:cs="Times New Roman"/>
                <w:i/>
              </w:rPr>
            </w:pPr>
            <w:r w:rsidRPr="002F1849">
              <w:rPr>
                <w:rFonts w:asciiTheme="majorHAnsi" w:hAnsiTheme="majorHAnsi" w:cs="Times New Roman"/>
                <w:i/>
              </w:rPr>
              <w:t>Document Description</w:t>
            </w:r>
          </w:p>
        </w:tc>
        <w:tc>
          <w:tcPr>
            <w:tcW w:w="1530" w:type="dxa"/>
            <w:tcBorders>
              <w:bottom w:val="double" w:sz="4" w:space="0" w:color="auto"/>
            </w:tcBorders>
          </w:tcPr>
          <w:p w14:paraId="06BE2643" w14:textId="77777777" w:rsidR="005A575F" w:rsidRPr="002F1849" w:rsidRDefault="005A575F" w:rsidP="00741347">
            <w:pPr>
              <w:pStyle w:val="NoSpacing"/>
              <w:rPr>
                <w:rFonts w:asciiTheme="majorHAnsi" w:hAnsiTheme="majorHAnsi" w:cs="Times New Roman"/>
                <w:i/>
              </w:rPr>
            </w:pPr>
            <w:r w:rsidRPr="002F1849">
              <w:rPr>
                <w:rFonts w:asciiTheme="majorHAnsi" w:hAnsiTheme="majorHAnsi" w:cs="Times New Roman"/>
                <w:i/>
              </w:rPr>
              <w:t xml:space="preserve">Date </w:t>
            </w:r>
          </w:p>
        </w:tc>
      </w:tr>
      <w:tr w:rsidR="005A575F" w:rsidRPr="002F1849" w14:paraId="62D4DBD9" w14:textId="77777777" w:rsidTr="00741347">
        <w:tc>
          <w:tcPr>
            <w:tcW w:w="2430" w:type="dxa"/>
            <w:tcBorders>
              <w:top w:val="double" w:sz="4" w:space="0" w:color="auto"/>
              <w:bottom w:val="single" w:sz="4" w:space="0" w:color="auto"/>
            </w:tcBorders>
          </w:tcPr>
          <w:p w14:paraId="57B19B4C" w14:textId="77777777" w:rsidR="005A575F" w:rsidRPr="002F1849" w:rsidRDefault="00A348F1" w:rsidP="00741347">
            <w:pPr>
              <w:pStyle w:val="NoSpacing"/>
              <w:rPr>
                <w:rFonts w:asciiTheme="majorHAnsi" w:hAnsiTheme="majorHAnsi" w:cs="Times New Roman"/>
              </w:rPr>
            </w:pPr>
            <w:r w:rsidRPr="002F1849">
              <w:rPr>
                <w:rFonts w:asciiTheme="majorHAnsi" w:hAnsiTheme="majorHAnsi" w:cs="Times New Roman"/>
              </w:rPr>
              <w:t>DOC15/566</w:t>
            </w:r>
          </w:p>
        </w:tc>
        <w:tc>
          <w:tcPr>
            <w:tcW w:w="5490" w:type="dxa"/>
            <w:tcBorders>
              <w:top w:val="double" w:sz="4" w:space="0" w:color="auto"/>
              <w:bottom w:val="single" w:sz="4" w:space="0" w:color="auto"/>
            </w:tcBorders>
          </w:tcPr>
          <w:p w14:paraId="539F9FDB"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Disposal Site Descriptions</w:t>
            </w:r>
          </w:p>
        </w:tc>
        <w:tc>
          <w:tcPr>
            <w:tcW w:w="1530" w:type="dxa"/>
            <w:tcBorders>
              <w:top w:val="double" w:sz="4" w:space="0" w:color="auto"/>
              <w:bottom w:val="single" w:sz="4" w:space="0" w:color="auto"/>
            </w:tcBorders>
          </w:tcPr>
          <w:p w14:paraId="2DC467F5"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1/1/1971</w:t>
            </w:r>
          </w:p>
        </w:tc>
      </w:tr>
      <w:tr w:rsidR="005A575F" w:rsidRPr="002F1849" w14:paraId="1A42977C" w14:textId="77777777" w:rsidTr="00741347">
        <w:tc>
          <w:tcPr>
            <w:tcW w:w="2430" w:type="dxa"/>
            <w:tcBorders>
              <w:top w:val="double" w:sz="4" w:space="0" w:color="auto"/>
              <w:bottom w:val="double" w:sz="4" w:space="0" w:color="auto"/>
            </w:tcBorders>
          </w:tcPr>
          <w:p w14:paraId="1B02F65E" w14:textId="77777777" w:rsidR="005A575F" w:rsidRPr="002F1849" w:rsidRDefault="009F17A5" w:rsidP="00741347">
            <w:pPr>
              <w:pStyle w:val="NoSpacing"/>
              <w:rPr>
                <w:rFonts w:asciiTheme="majorHAnsi" w:hAnsiTheme="majorHAnsi" w:cs="Times New Roman"/>
              </w:rPr>
            </w:pPr>
            <w:r w:rsidRPr="002F1849">
              <w:rPr>
                <w:rFonts w:asciiTheme="majorHAnsi" w:hAnsiTheme="majorHAnsi" w:cs="Times New Roman"/>
              </w:rPr>
              <w:t>DOC15/216</w:t>
            </w:r>
          </w:p>
        </w:tc>
        <w:tc>
          <w:tcPr>
            <w:tcW w:w="5490" w:type="dxa"/>
            <w:tcBorders>
              <w:top w:val="double" w:sz="4" w:space="0" w:color="auto"/>
              <w:bottom w:val="double" w:sz="4" w:space="0" w:color="auto"/>
            </w:tcBorders>
          </w:tcPr>
          <w:p w14:paraId="5BB22227"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Brief Outline on the History of Refuse Disposal in Portland</w:t>
            </w:r>
          </w:p>
        </w:tc>
        <w:tc>
          <w:tcPr>
            <w:tcW w:w="1530" w:type="dxa"/>
            <w:tcBorders>
              <w:top w:val="double" w:sz="4" w:space="0" w:color="auto"/>
              <w:bottom w:val="double" w:sz="4" w:space="0" w:color="auto"/>
            </w:tcBorders>
          </w:tcPr>
          <w:p w14:paraId="5BD5203C"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1/1/1972</w:t>
            </w:r>
          </w:p>
        </w:tc>
      </w:tr>
      <w:tr w:rsidR="005A575F" w:rsidRPr="002F1849" w14:paraId="5DA01B98" w14:textId="77777777" w:rsidTr="00741347">
        <w:tc>
          <w:tcPr>
            <w:tcW w:w="2430" w:type="dxa"/>
            <w:tcBorders>
              <w:top w:val="double" w:sz="4" w:space="0" w:color="auto"/>
              <w:bottom w:val="double" w:sz="4" w:space="0" w:color="auto"/>
            </w:tcBorders>
          </w:tcPr>
          <w:p w14:paraId="07BA22ED" w14:textId="77777777" w:rsidR="005A575F" w:rsidRPr="002F1849" w:rsidRDefault="00394094" w:rsidP="00741347">
            <w:pPr>
              <w:pStyle w:val="NoSpacing"/>
              <w:rPr>
                <w:rFonts w:asciiTheme="majorHAnsi" w:hAnsiTheme="majorHAnsi" w:cs="Times New Roman"/>
              </w:rPr>
            </w:pPr>
            <w:r w:rsidRPr="002F1849">
              <w:rPr>
                <w:rFonts w:asciiTheme="majorHAnsi" w:hAnsiTheme="majorHAnsi" w:cs="Times New Roman"/>
              </w:rPr>
              <w:t>DOC15/583</w:t>
            </w:r>
          </w:p>
        </w:tc>
        <w:tc>
          <w:tcPr>
            <w:tcW w:w="5490" w:type="dxa"/>
            <w:tcBorders>
              <w:top w:val="double" w:sz="4" w:space="0" w:color="auto"/>
              <w:bottom w:val="double" w:sz="4" w:space="0" w:color="auto"/>
            </w:tcBorders>
          </w:tcPr>
          <w:p w14:paraId="0ADA9E64"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Regional sanitary landfill Report</w:t>
            </w:r>
          </w:p>
        </w:tc>
        <w:tc>
          <w:tcPr>
            <w:tcW w:w="1530" w:type="dxa"/>
            <w:tcBorders>
              <w:top w:val="double" w:sz="4" w:space="0" w:color="auto"/>
              <w:bottom w:val="double" w:sz="4" w:space="0" w:color="auto"/>
            </w:tcBorders>
          </w:tcPr>
          <w:p w14:paraId="7FFB0FF5"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11/14/75</w:t>
            </w:r>
          </w:p>
        </w:tc>
      </w:tr>
      <w:tr w:rsidR="005A575F" w:rsidRPr="002F1849" w14:paraId="4DAE0A03" w14:textId="77777777" w:rsidTr="00741347">
        <w:tc>
          <w:tcPr>
            <w:tcW w:w="2430" w:type="dxa"/>
            <w:tcBorders>
              <w:top w:val="double" w:sz="4" w:space="0" w:color="auto"/>
              <w:bottom w:val="double" w:sz="4" w:space="0" w:color="auto"/>
            </w:tcBorders>
          </w:tcPr>
          <w:p w14:paraId="624F7E24" w14:textId="77777777" w:rsidR="005A575F" w:rsidRPr="002F1849" w:rsidRDefault="00A348F1" w:rsidP="00741347">
            <w:pPr>
              <w:pStyle w:val="NoSpacing"/>
              <w:rPr>
                <w:rFonts w:asciiTheme="majorHAnsi" w:hAnsiTheme="majorHAnsi" w:cs="Times New Roman"/>
              </w:rPr>
            </w:pPr>
            <w:r w:rsidRPr="002F1849">
              <w:rPr>
                <w:rFonts w:asciiTheme="majorHAnsi" w:hAnsiTheme="majorHAnsi" w:cs="Times New Roman"/>
              </w:rPr>
              <w:t>DOC15/567</w:t>
            </w:r>
          </w:p>
        </w:tc>
        <w:tc>
          <w:tcPr>
            <w:tcW w:w="5490" w:type="dxa"/>
            <w:tcBorders>
              <w:top w:val="double" w:sz="4" w:space="0" w:color="auto"/>
              <w:bottom w:val="double" w:sz="4" w:space="0" w:color="auto"/>
            </w:tcBorders>
          </w:tcPr>
          <w:p w14:paraId="1EA728CF"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Disposal Sitting Alternatives</w:t>
            </w:r>
          </w:p>
        </w:tc>
        <w:tc>
          <w:tcPr>
            <w:tcW w:w="1530" w:type="dxa"/>
            <w:tcBorders>
              <w:top w:val="double" w:sz="4" w:space="0" w:color="auto"/>
              <w:bottom w:val="double" w:sz="4" w:space="0" w:color="auto"/>
            </w:tcBorders>
          </w:tcPr>
          <w:p w14:paraId="0DD55F19"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9/1/1978</w:t>
            </w:r>
          </w:p>
        </w:tc>
      </w:tr>
      <w:tr w:rsidR="005A575F" w:rsidRPr="002F1849" w14:paraId="7C0BFD2D" w14:textId="77777777" w:rsidTr="00741347">
        <w:tc>
          <w:tcPr>
            <w:tcW w:w="2430" w:type="dxa"/>
            <w:tcBorders>
              <w:top w:val="double" w:sz="4" w:space="0" w:color="auto"/>
              <w:bottom w:val="double" w:sz="4" w:space="0" w:color="auto"/>
            </w:tcBorders>
          </w:tcPr>
          <w:p w14:paraId="28C2FD51" w14:textId="77777777" w:rsidR="005A575F" w:rsidRPr="002F1849" w:rsidRDefault="00394094" w:rsidP="00741347">
            <w:pPr>
              <w:pStyle w:val="NoSpacing"/>
              <w:rPr>
                <w:rFonts w:asciiTheme="majorHAnsi" w:hAnsiTheme="majorHAnsi" w:cs="Times New Roman"/>
              </w:rPr>
            </w:pPr>
            <w:r w:rsidRPr="002F1849">
              <w:rPr>
                <w:rFonts w:asciiTheme="majorHAnsi" w:hAnsiTheme="majorHAnsi" w:cs="Times New Roman"/>
              </w:rPr>
              <w:t>DOC15/582</w:t>
            </w:r>
          </w:p>
        </w:tc>
        <w:tc>
          <w:tcPr>
            <w:tcW w:w="5490" w:type="dxa"/>
            <w:tcBorders>
              <w:top w:val="double" w:sz="4" w:space="0" w:color="auto"/>
              <w:bottom w:val="double" w:sz="4" w:space="0" w:color="auto"/>
            </w:tcBorders>
          </w:tcPr>
          <w:p w14:paraId="5B7CD94D"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Potential Sanitary Landfills Feasibility, Durham Pits</w:t>
            </w:r>
          </w:p>
        </w:tc>
        <w:tc>
          <w:tcPr>
            <w:tcW w:w="1530" w:type="dxa"/>
            <w:tcBorders>
              <w:top w:val="double" w:sz="4" w:space="0" w:color="auto"/>
              <w:bottom w:val="double" w:sz="4" w:space="0" w:color="auto"/>
            </w:tcBorders>
          </w:tcPr>
          <w:p w14:paraId="5FA946BF"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10/25/1979</w:t>
            </w:r>
          </w:p>
        </w:tc>
      </w:tr>
      <w:tr w:rsidR="005A575F" w:rsidRPr="002F1849" w14:paraId="28B433EE" w14:textId="77777777" w:rsidTr="00741347">
        <w:tc>
          <w:tcPr>
            <w:tcW w:w="2430" w:type="dxa"/>
            <w:tcBorders>
              <w:top w:val="double" w:sz="4" w:space="0" w:color="auto"/>
              <w:bottom w:val="double" w:sz="4" w:space="0" w:color="auto"/>
            </w:tcBorders>
          </w:tcPr>
          <w:p w14:paraId="72FCA7D9" w14:textId="77777777" w:rsidR="005A575F" w:rsidRPr="002F1849" w:rsidRDefault="00A67B0E" w:rsidP="00741347">
            <w:pPr>
              <w:pStyle w:val="NoSpacing"/>
              <w:rPr>
                <w:rFonts w:asciiTheme="majorHAnsi" w:hAnsiTheme="majorHAnsi" w:cs="Times New Roman"/>
              </w:rPr>
            </w:pPr>
            <w:r w:rsidRPr="002F1849">
              <w:rPr>
                <w:rFonts w:asciiTheme="majorHAnsi" w:hAnsiTheme="majorHAnsi" w:cs="Times New Roman"/>
              </w:rPr>
              <w:t>DOC15/579</w:t>
            </w:r>
          </w:p>
        </w:tc>
        <w:tc>
          <w:tcPr>
            <w:tcW w:w="5490" w:type="dxa"/>
            <w:tcBorders>
              <w:top w:val="double" w:sz="4" w:space="0" w:color="auto"/>
              <w:bottom w:val="double" w:sz="4" w:space="0" w:color="auto"/>
            </w:tcBorders>
          </w:tcPr>
          <w:p w14:paraId="61C01D73"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Phase I: Siting Issues Potential Sanitary Landfills Feasibility Report for Portland Sand &amp; Gravel, 106</w:t>
            </w:r>
            <w:r w:rsidRPr="002F1849">
              <w:rPr>
                <w:rFonts w:asciiTheme="majorHAnsi" w:hAnsiTheme="majorHAnsi" w:cs="Times New Roman"/>
                <w:vertAlign w:val="superscript"/>
              </w:rPr>
              <w:t>th</w:t>
            </w:r>
            <w:r w:rsidRPr="002F1849">
              <w:rPr>
                <w:rFonts w:asciiTheme="majorHAnsi" w:hAnsiTheme="majorHAnsi" w:cs="Times New Roman"/>
              </w:rPr>
              <w:t xml:space="preserve"> &amp; SE Division</w:t>
            </w:r>
          </w:p>
        </w:tc>
        <w:tc>
          <w:tcPr>
            <w:tcW w:w="1530" w:type="dxa"/>
            <w:tcBorders>
              <w:top w:val="double" w:sz="4" w:space="0" w:color="auto"/>
              <w:bottom w:val="double" w:sz="4" w:space="0" w:color="auto"/>
            </w:tcBorders>
          </w:tcPr>
          <w:p w14:paraId="2236BB17"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12/21/1979</w:t>
            </w:r>
          </w:p>
        </w:tc>
      </w:tr>
      <w:tr w:rsidR="005A575F" w:rsidRPr="002F1849" w14:paraId="0B9825BB" w14:textId="77777777" w:rsidTr="00741347">
        <w:tc>
          <w:tcPr>
            <w:tcW w:w="2430" w:type="dxa"/>
            <w:tcBorders>
              <w:top w:val="double" w:sz="4" w:space="0" w:color="auto"/>
              <w:bottom w:val="double" w:sz="4" w:space="0" w:color="auto"/>
            </w:tcBorders>
          </w:tcPr>
          <w:p w14:paraId="2438EB62" w14:textId="77777777" w:rsidR="005A575F" w:rsidRPr="002F1849" w:rsidRDefault="00A348F1" w:rsidP="00741347">
            <w:pPr>
              <w:pStyle w:val="NoSpacing"/>
              <w:rPr>
                <w:rFonts w:asciiTheme="majorHAnsi" w:hAnsiTheme="majorHAnsi" w:cs="Times New Roman"/>
              </w:rPr>
            </w:pPr>
            <w:r w:rsidRPr="002F1849">
              <w:rPr>
                <w:rFonts w:asciiTheme="majorHAnsi" w:hAnsiTheme="majorHAnsi" w:cs="Times New Roman"/>
              </w:rPr>
              <w:t>DOC15/563</w:t>
            </w:r>
          </w:p>
        </w:tc>
        <w:tc>
          <w:tcPr>
            <w:tcW w:w="5490" w:type="dxa"/>
            <w:tcBorders>
              <w:top w:val="double" w:sz="4" w:space="0" w:color="auto"/>
              <w:bottom w:val="double" w:sz="4" w:space="0" w:color="auto"/>
            </w:tcBorders>
          </w:tcPr>
          <w:p w14:paraId="36AAD1BD"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Alfords Site</w:t>
            </w:r>
            <w:r w:rsidR="00A348F1" w:rsidRPr="002F1849">
              <w:rPr>
                <w:rFonts w:asciiTheme="majorHAnsi" w:hAnsiTheme="majorHAnsi" w:cs="Times New Roman"/>
              </w:rPr>
              <w:t xml:space="preserve"> Description</w:t>
            </w:r>
          </w:p>
        </w:tc>
        <w:tc>
          <w:tcPr>
            <w:tcW w:w="1530" w:type="dxa"/>
            <w:tcBorders>
              <w:top w:val="double" w:sz="4" w:space="0" w:color="auto"/>
              <w:bottom w:val="double" w:sz="4" w:space="0" w:color="auto"/>
            </w:tcBorders>
          </w:tcPr>
          <w:p w14:paraId="523D0FE8"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1/1/1980</w:t>
            </w:r>
          </w:p>
        </w:tc>
      </w:tr>
      <w:tr w:rsidR="005A575F" w:rsidRPr="002F1849" w14:paraId="00851C7C" w14:textId="77777777" w:rsidTr="00741347">
        <w:tc>
          <w:tcPr>
            <w:tcW w:w="2430" w:type="dxa"/>
            <w:tcBorders>
              <w:top w:val="double" w:sz="4" w:space="0" w:color="auto"/>
              <w:bottom w:val="double" w:sz="4" w:space="0" w:color="auto"/>
            </w:tcBorders>
          </w:tcPr>
          <w:p w14:paraId="66EC205E" w14:textId="77777777" w:rsidR="005A575F" w:rsidRPr="002F1849" w:rsidRDefault="00A348F1" w:rsidP="00741347">
            <w:pPr>
              <w:pStyle w:val="NoSpacing"/>
              <w:rPr>
                <w:rFonts w:asciiTheme="majorHAnsi" w:hAnsiTheme="majorHAnsi" w:cs="Times New Roman"/>
              </w:rPr>
            </w:pPr>
            <w:r w:rsidRPr="002F1849">
              <w:rPr>
                <w:rFonts w:asciiTheme="majorHAnsi" w:hAnsiTheme="majorHAnsi" w:cs="Times New Roman"/>
              </w:rPr>
              <w:t>DOC15/564</w:t>
            </w:r>
          </w:p>
        </w:tc>
        <w:tc>
          <w:tcPr>
            <w:tcW w:w="5490" w:type="dxa"/>
            <w:tcBorders>
              <w:top w:val="double" w:sz="4" w:space="0" w:color="auto"/>
              <w:bottom w:val="double" w:sz="4" w:space="0" w:color="auto"/>
            </w:tcBorders>
          </w:tcPr>
          <w:p w14:paraId="0BA2A126"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Cipole Site Description</w:t>
            </w:r>
          </w:p>
        </w:tc>
        <w:tc>
          <w:tcPr>
            <w:tcW w:w="1530" w:type="dxa"/>
            <w:tcBorders>
              <w:top w:val="double" w:sz="4" w:space="0" w:color="auto"/>
              <w:bottom w:val="double" w:sz="4" w:space="0" w:color="auto"/>
            </w:tcBorders>
          </w:tcPr>
          <w:p w14:paraId="790CF0F7"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1/1/1980</w:t>
            </w:r>
          </w:p>
        </w:tc>
      </w:tr>
      <w:tr w:rsidR="005A575F" w:rsidRPr="002F1849" w14:paraId="700367E0" w14:textId="77777777" w:rsidTr="00741347">
        <w:tc>
          <w:tcPr>
            <w:tcW w:w="2430" w:type="dxa"/>
            <w:tcBorders>
              <w:top w:val="double" w:sz="4" w:space="0" w:color="auto"/>
              <w:bottom w:val="double" w:sz="4" w:space="0" w:color="auto"/>
            </w:tcBorders>
          </w:tcPr>
          <w:p w14:paraId="0DA27221" w14:textId="77777777" w:rsidR="005A575F" w:rsidRPr="002F1849" w:rsidRDefault="00A348F1" w:rsidP="00741347">
            <w:pPr>
              <w:pStyle w:val="NoSpacing"/>
              <w:rPr>
                <w:rFonts w:asciiTheme="majorHAnsi" w:hAnsiTheme="majorHAnsi" w:cs="Times New Roman"/>
              </w:rPr>
            </w:pPr>
            <w:r w:rsidRPr="002F1849">
              <w:rPr>
                <w:rFonts w:asciiTheme="majorHAnsi" w:hAnsiTheme="majorHAnsi" w:cs="Times New Roman"/>
              </w:rPr>
              <w:t>DOC15/565</w:t>
            </w:r>
          </w:p>
        </w:tc>
        <w:tc>
          <w:tcPr>
            <w:tcW w:w="5490" w:type="dxa"/>
            <w:tcBorders>
              <w:top w:val="double" w:sz="4" w:space="0" w:color="auto"/>
              <w:bottom w:val="double" w:sz="4" w:space="0" w:color="auto"/>
            </w:tcBorders>
          </w:tcPr>
          <w:p w14:paraId="2C010E7E"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Columbia Sand and Gravel Site Description</w:t>
            </w:r>
          </w:p>
        </w:tc>
        <w:tc>
          <w:tcPr>
            <w:tcW w:w="1530" w:type="dxa"/>
            <w:tcBorders>
              <w:top w:val="double" w:sz="4" w:space="0" w:color="auto"/>
              <w:bottom w:val="double" w:sz="4" w:space="0" w:color="auto"/>
            </w:tcBorders>
          </w:tcPr>
          <w:p w14:paraId="3F95C716"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1/1/1980</w:t>
            </w:r>
          </w:p>
        </w:tc>
      </w:tr>
      <w:tr w:rsidR="005A575F" w:rsidRPr="002F1849" w14:paraId="18EE6EE6" w14:textId="77777777" w:rsidTr="00741347">
        <w:tc>
          <w:tcPr>
            <w:tcW w:w="2430" w:type="dxa"/>
            <w:tcBorders>
              <w:top w:val="double" w:sz="4" w:space="0" w:color="auto"/>
              <w:bottom w:val="double" w:sz="4" w:space="0" w:color="auto"/>
            </w:tcBorders>
          </w:tcPr>
          <w:p w14:paraId="4DB4EC78" w14:textId="77777777" w:rsidR="005A575F" w:rsidRPr="002F1849" w:rsidRDefault="0064598F" w:rsidP="00741347">
            <w:pPr>
              <w:pStyle w:val="NoSpacing"/>
              <w:rPr>
                <w:rFonts w:asciiTheme="majorHAnsi" w:hAnsiTheme="majorHAnsi" w:cs="Times New Roman"/>
              </w:rPr>
            </w:pPr>
            <w:r w:rsidRPr="002F1849">
              <w:rPr>
                <w:rFonts w:asciiTheme="majorHAnsi" w:hAnsiTheme="majorHAnsi" w:cs="Times New Roman"/>
              </w:rPr>
              <w:t>DOC15/568</w:t>
            </w:r>
          </w:p>
        </w:tc>
        <w:tc>
          <w:tcPr>
            <w:tcW w:w="5490" w:type="dxa"/>
            <w:tcBorders>
              <w:top w:val="double" w:sz="4" w:space="0" w:color="auto"/>
              <w:bottom w:val="double" w:sz="4" w:space="0" w:color="auto"/>
            </w:tcBorders>
          </w:tcPr>
          <w:p w14:paraId="30E0873E"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 xml:space="preserve">Durham Pit Sit Description </w:t>
            </w:r>
          </w:p>
        </w:tc>
        <w:tc>
          <w:tcPr>
            <w:tcW w:w="1530" w:type="dxa"/>
            <w:tcBorders>
              <w:top w:val="double" w:sz="4" w:space="0" w:color="auto"/>
              <w:bottom w:val="double" w:sz="4" w:space="0" w:color="auto"/>
            </w:tcBorders>
          </w:tcPr>
          <w:p w14:paraId="30B13296"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1/1/1980</w:t>
            </w:r>
          </w:p>
        </w:tc>
      </w:tr>
      <w:tr w:rsidR="005A575F" w:rsidRPr="002F1849" w14:paraId="07905715" w14:textId="77777777" w:rsidTr="00741347">
        <w:tc>
          <w:tcPr>
            <w:tcW w:w="2430" w:type="dxa"/>
            <w:tcBorders>
              <w:top w:val="double" w:sz="4" w:space="0" w:color="auto"/>
              <w:bottom w:val="double" w:sz="4" w:space="0" w:color="auto"/>
            </w:tcBorders>
          </w:tcPr>
          <w:p w14:paraId="0E212F32" w14:textId="77777777" w:rsidR="005A575F" w:rsidRPr="002F1849" w:rsidRDefault="00C146C4" w:rsidP="00741347">
            <w:pPr>
              <w:pStyle w:val="NoSpacing"/>
              <w:rPr>
                <w:rFonts w:asciiTheme="majorHAnsi" w:hAnsiTheme="majorHAnsi" w:cs="Times New Roman"/>
              </w:rPr>
            </w:pPr>
            <w:r w:rsidRPr="002F1849">
              <w:rPr>
                <w:rFonts w:asciiTheme="majorHAnsi" w:hAnsiTheme="majorHAnsi" w:cs="Times New Roman"/>
              </w:rPr>
              <w:t>DOC15/571</w:t>
            </w:r>
          </w:p>
        </w:tc>
        <w:tc>
          <w:tcPr>
            <w:tcW w:w="5490" w:type="dxa"/>
            <w:tcBorders>
              <w:top w:val="double" w:sz="4" w:space="0" w:color="auto"/>
              <w:bottom w:val="double" w:sz="4" w:space="0" w:color="auto"/>
            </w:tcBorders>
          </w:tcPr>
          <w:p w14:paraId="2A1C4923"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Grant Butte Pit Site Description</w:t>
            </w:r>
          </w:p>
        </w:tc>
        <w:tc>
          <w:tcPr>
            <w:tcW w:w="1530" w:type="dxa"/>
            <w:tcBorders>
              <w:top w:val="double" w:sz="4" w:space="0" w:color="auto"/>
              <w:bottom w:val="double" w:sz="4" w:space="0" w:color="auto"/>
            </w:tcBorders>
          </w:tcPr>
          <w:p w14:paraId="1A2E917E"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1/1/1980</w:t>
            </w:r>
          </w:p>
        </w:tc>
      </w:tr>
      <w:tr w:rsidR="005A575F" w:rsidRPr="002F1849" w14:paraId="726C0587" w14:textId="77777777" w:rsidTr="00741347">
        <w:tc>
          <w:tcPr>
            <w:tcW w:w="2430" w:type="dxa"/>
            <w:tcBorders>
              <w:top w:val="double" w:sz="4" w:space="0" w:color="auto"/>
              <w:bottom w:val="double" w:sz="4" w:space="0" w:color="auto"/>
            </w:tcBorders>
          </w:tcPr>
          <w:p w14:paraId="47697EF8" w14:textId="77777777" w:rsidR="005A575F" w:rsidRPr="002F1849" w:rsidRDefault="00DD5E49" w:rsidP="00741347">
            <w:pPr>
              <w:pStyle w:val="NoSpacing"/>
              <w:rPr>
                <w:rFonts w:asciiTheme="majorHAnsi" w:hAnsiTheme="majorHAnsi" w:cs="Times New Roman"/>
              </w:rPr>
            </w:pPr>
            <w:r w:rsidRPr="002F1849">
              <w:rPr>
                <w:rFonts w:asciiTheme="majorHAnsi" w:hAnsiTheme="majorHAnsi" w:cs="Times New Roman"/>
              </w:rPr>
              <w:t>DOC15/572</w:t>
            </w:r>
          </w:p>
        </w:tc>
        <w:tc>
          <w:tcPr>
            <w:tcW w:w="5490" w:type="dxa"/>
            <w:tcBorders>
              <w:top w:val="double" w:sz="4" w:space="0" w:color="auto"/>
              <w:bottom w:val="double" w:sz="4" w:space="0" w:color="auto"/>
            </w:tcBorders>
          </w:tcPr>
          <w:p w14:paraId="3538CEBB"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Hayden Island Site Description</w:t>
            </w:r>
          </w:p>
        </w:tc>
        <w:tc>
          <w:tcPr>
            <w:tcW w:w="1530" w:type="dxa"/>
            <w:tcBorders>
              <w:top w:val="double" w:sz="4" w:space="0" w:color="auto"/>
              <w:bottom w:val="double" w:sz="4" w:space="0" w:color="auto"/>
            </w:tcBorders>
          </w:tcPr>
          <w:p w14:paraId="5F5F9F38"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1/1/1980</w:t>
            </w:r>
          </w:p>
        </w:tc>
      </w:tr>
      <w:tr w:rsidR="005A575F" w:rsidRPr="002F1849" w14:paraId="24CBFA79" w14:textId="77777777" w:rsidTr="00741347">
        <w:tc>
          <w:tcPr>
            <w:tcW w:w="2430" w:type="dxa"/>
            <w:tcBorders>
              <w:top w:val="double" w:sz="4" w:space="0" w:color="auto"/>
              <w:bottom w:val="double" w:sz="4" w:space="0" w:color="auto"/>
            </w:tcBorders>
          </w:tcPr>
          <w:p w14:paraId="351CF23F" w14:textId="77777777" w:rsidR="005A575F" w:rsidRPr="002F1849" w:rsidRDefault="00A67B0E" w:rsidP="00741347">
            <w:pPr>
              <w:pStyle w:val="NoSpacing"/>
              <w:rPr>
                <w:rFonts w:asciiTheme="majorHAnsi" w:hAnsiTheme="majorHAnsi" w:cs="Times New Roman"/>
              </w:rPr>
            </w:pPr>
            <w:r w:rsidRPr="002F1849">
              <w:rPr>
                <w:rFonts w:asciiTheme="majorHAnsi" w:hAnsiTheme="majorHAnsi" w:cs="Times New Roman"/>
              </w:rPr>
              <w:t>DOC15/573</w:t>
            </w:r>
          </w:p>
        </w:tc>
        <w:tc>
          <w:tcPr>
            <w:tcW w:w="5490" w:type="dxa"/>
            <w:tcBorders>
              <w:top w:val="double" w:sz="4" w:space="0" w:color="auto"/>
              <w:bottom w:val="double" w:sz="4" w:space="0" w:color="auto"/>
            </w:tcBorders>
          </w:tcPr>
          <w:p w14:paraId="32862B70"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Hidden Valley Landfill Site Description</w:t>
            </w:r>
          </w:p>
        </w:tc>
        <w:tc>
          <w:tcPr>
            <w:tcW w:w="1530" w:type="dxa"/>
            <w:tcBorders>
              <w:top w:val="double" w:sz="4" w:space="0" w:color="auto"/>
              <w:bottom w:val="double" w:sz="4" w:space="0" w:color="auto"/>
            </w:tcBorders>
          </w:tcPr>
          <w:p w14:paraId="603D2547"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1/1/1980</w:t>
            </w:r>
          </w:p>
        </w:tc>
      </w:tr>
      <w:tr w:rsidR="005A575F" w:rsidRPr="002F1849" w14:paraId="245A3B42" w14:textId="77777777" w:rsidTr="00741347">
        <w:tc>
          <w:tcPr>
            <w:tcW w:w="2430" w:type="dxa"/>
            <w:tcBorders>
              <w:top w:val="double" w:sz="4" w:space="0" w:color="auto"/>
              <w:bottom w:val="double" w:sz="4" w:space="0" w:color="auto"/>
            </w:tcBorders>
          </w:tcPr>
          <w:p w14:paraId="4054BA17" w14:textId="77777777" w:rsidR="005A575F" w:rsidRPr="002F1849" w:rsidRDefault="00A67B0E" w:rsidP="00741347">
            <w:pPr>
              <w:pStyle w:val="NoSpacing"/>
              <w:rPr>
                <w:rFonts w:asciiTheme="majorHAnsi" w:hAnsiTheme="majorHAnsi" w:cs="Times New Roman"/>
              </w:rPr>
            </w:pPr>
            <w:r w:rsidRPr="002F1849">
              <w:rPr>
                <w:rFonts w:asciiTheme="majorHAnsi" w:hAnsiTheme="majorHAnsi" w:cs="Times New Roman"/>
              </w:rPr>
              <w:t>DOC15/574</w:t>
            </w:r>
          </w:p>
        </w:tc>
        <w:tc>
          <w:tcPr>
            <w:tcW w:w="5490" w:type="dxa"/>
            <w:tcBorders>
              <w:top w:val="double" w:sz="4" w:space="0" w:color="auto"/>
              <w:bottom w:val="double" w:sz="4" w:space="0" w:color="auto"/>
            </w:tcBorders>
          </w:tcPr>
          <w:p w14:paraId="0D73DECC"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King road Extension Site Description</w:t>
            </w:r>
          </w:p>
        </w:tc>
        <w:tc>
          <w:tcPr>
            <w:tcW w:w="1530" w:type="dxa"/>
            <w:tcBorders>
              <w:top w:val="double" w:sz="4" w:space="0" w:color="auto"/>
              <w:bottom w:val="double" w:sz="4" w:space="0" w:color="auto"/>
            </w:tcBorders>
          </w:tcPr>
          <w:p w14:paraId="3136F4CD"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1/1/1980</w:t>
            </w:r>
          </w:p>
        </w:tc>
      </w:tr>
      <w:tr w:rsidR="005A575F" w:rsidRPr="002F1849" w14:paraId="414C5C84" w14:textId="77777777" w:rsidTr="00741347">
        <w:tc>
          <w:tcPr>
            <w:tcW w:w="2430" w:type="dxa"/>
            <w:tcBorders>
              <w:top w:val="double" w:sz="4" w:space="0" w:color="auto"/>
              <w:bottom w:val="double" w:sz="4" w:space="0" w:color="auto"/>
            </w:tcBorders>
          </w:tcPr>
          <w:p w14:paraId="34A02433" w14:textId="77777777" w:rsidR="005A575F" w:rsidRPr="002F1849" w:rsidRDefault="00A67B0E" w:rsidP="00741347">
            <w:pPr>
              <w:pStyle w:val="NoSpacing"/>
              <w:rPr>
                <w:rFonts w:asciiTheme="majorHAnsi" w:hAnsiTheme="majorHAnsi" w:cs="Times New Roman"/>
              </w:rPr>
            </w:pPr>
            <w:r w:rsidRPr="002F1849">
              <w:rPr>
                <w:rFonts w:asciiTheme="majorHAnsi" w:hAnsiTheme="majorHAnsi" w:cs="Times New Roman"/>
              </w:rPr>
              <w:t>DOC15/577</w:t>
            </w:r>
          </w:p>
        </w:tc>
        <w:tc>
          <w:tcPr>
            <w:tcW w:w="5490" w:type="dxa"/>
            <w:tcBorders>
              <w:top w:val="double" w:sz="4" w:space="0" w:color="auto"/>
              <w:bottom w:val="double" w:sz="4" w:space="0" w:color="auto"/>
            </w:tcBorders>
          </w:tcPr>
          <w:p w14:paraId="7E998E77"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Old Pumpkin Site Description</w:t>
            </w:r>
          </w:p>
        </w:tc>
        <w:tc>
          <w:tcPr>
            <w:tcW w:w="1530" w:type="dxa"/>
            <w:tcBorders>
              <w:top w:val="double" w:sz="4" w:space="0" w:color="auto"/>
              <w:bottom w:val="double" w:sz="4" w:space="0" w:color="auto"/>
            </w:tcBorders>
          </w:tcPr>
          <w:p w14:paraId="63FB788B"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1/1/1980</w:t>
            </w:r>
          </w:p>
        </w:tc>
      </w:tr>
      <w:tr w:rsidR="005A575F" w:rsidRPr="002F1849" w14:paraId="4F9F5A21" w14:textId="77777777" w:rsidTr="00741347">
        <w:tc>
          <w:tcPr>
            <w:tcW w:w="2430" w:type="dxa"/>
            <w:tcBorders>
              <w:top w:val="double" w:sz="4" w:space="0" w:color="auto"/>
              <w:bottom w:val="double" w:sz="4" w:space="0" w:color="auto"/>
            </w:tcBorders>
          </w:tcPr>
          <w:p w14:paraId="2985FCA3" w14:textId="77777777" w:rsidR="005A575F" w:rsidRPr="002F1849" w:rsidRDefault="00A67B0E" w:rsidP="00741347">
            <w:pPr>
              <w:pStyle w:val="NoSpacing"/>
              <w:rPr>
                <w:rFonts w:asciiTheme="majorHAnsi" w:hAnsiTheme="majorHAnsi" w:cs="Times New Roman"/>
              </w:rPr>
            </w:pPr>
            <w:r w:rsidRPr="002F1849">
              <w:rPr>
                <w:rFonts w:asciiTheme="majorHAnsi" w:hAnsiTheme="majorHAnsi" w:cs="Times New Roman"/>
              </w:rPr>
              <w:t>DOC15/578</w:t>
            </w:r>
          </w:p>
        </w:tc>
        <w:tc>
          <w:tcPr>
            <w:tcW w:w="5490" w:type="dxa"/>
            <w:tcBorders>
              <w:top w:val="double" w:sz="4" w:space="0" w:color="auto"/>
              <w:bottom w:val="double" w:sz="4" w:space="0" w:color="auto"/>
            </w:tcBorders>
          </w:tcPr>
          <w:p w14:paraId="1439B409"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Oregon Asphaltic Paving Site Description</w:t>
            </w:r>
          </w:p>
        </w:tc>
        <w:tc>
          <w:tcPr>
            <w:tcW w:w="1530" w:type="dxa"/>
            <w:tcBorders>
              <w:top w:val="double" w:sz="4" w:space="0" w:color="auto"/>
              <w:bottom w:val="double" w:sz="4" w:space="0" w:color="auto"/>
            </w:tcBorders>
          </w:tcPr>
          <w:p w14:paraId="04BC874D"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1/1/1980</w:t>
            </w:r>
          </w:p>
        </w:tc>
      </w:tr>
      <w:tr w:rsidR="005A575F" w:rsidRPr="002F1849" w14:paraId="63AB44AA" w14:textId="77777777" w:rsidTr="00741347">
        <w:tc>
          <w:tcPr>
            <w:tcW w:w="2430" w:type="dxa"/>
            <w:tcBorders>
              <w:top w:val="double" w:sz="4" w:space="0" w:color="auto"/>
              <w:bottom w:val="double" w:sz="4" w:space="0" w:color="auto"/>
            </w:tcBorders>
          </w:tcPr>
          <w:p w14:paraId="2F5196EE" w14:textId="77777777" w:rsidR="005A575F" w:rsidRPr="002F1849" w:rsidRDefault="00394094" w:rsidP="00741347">
            <w:pPr>
              <w:pStyle w:val="NoSpacing"/>
              <w:rPr>
                <w:rFonts w:asciiTheme="majorHAnsi" w:hAnsiTheme="majorHAnsi" w:cs="Times New Roman"/>
              </w:rPr>
            </w:pPr>
            <w:r w:rsidRPr="002F1849">
              <w:rPr>
                <w:rFonts w:asciiTheme="majorHAnsi" w:hAnsiTheme="majorHAnsi" w:cs="Times New Roman"/>
              </w:rPr>
              <w:t>DOC15/581</w:t>
            </w:r>
          </w:p>
        </w:tc>
        <w:tc>
          <w:tcPr>
            <w:tcW w:w="5490" w:type="dxa"/>
            <w:tcBorders>
              <w:top w:val="double" w:sz="4" w:space="0" w:color="auto"/>
              <w:bottom w:val="double" w:sz="4" w:space="0" w:color="auto"/>
            </w:tcBorders>
          </w:tcPr>
          <w:p w14:paraId="6817F45C"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Porter Yett Waybo Roselawn Gravel Pits Site Description</w:t>
            </w:r>
          </w:p>
        </w:tc>
        <w:tc>
          <w:tcPr>
            <w:tcW w:w="1530" w:type="dxa"/>
            <w:tcBorders>
              <w:top w:val="double" w:sz="4" w:space="0" w:color="auto"/>
              <w:bottom w:val="double" w:sz="4" w:space="0" w:color="auto"/>
            </w:tcBorders>
          </w:tcPr>
          <w:p w14:paraId="7A066DB2"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1/1/1980</w:t>
            </w:r>
          </w:p>
        </w:tc>
      </w:tr>
      <w:tr w:rsidR="005A575F" w:rsidRPr="002F1849" w14:paraId="7C43853C" w14:textId="77777777" w:rsidTr="00741347">
        <w:tc>
          <w:tcPr>
            <w:tcW w:w="2430" w:type="dxa"/>
            <w:tcBorders>
              <w:top w:val="double" w:sz="4" w:space="0" w:color="auto"/>
              <w:bottom w:val="double" w:sz="4" w:space="0" w:color="auto"/>
            </w:tcBorders>
          </w:tcPr>
          <w:p w14:paraId="3C762977" w14:textId="77777777" w:rsidR="005A575F" w:rsidRPr="002F1849" w:rsidRDefault="00394094" w:rsidP="00741347">
            <w:pPr>
              <w:pStyle w:val="NoSpacing"/>
              <w:rPr>
                <w:rFonts w:asciiTheme="majorHAnsi" w:hAnsiTheme="majorHAnsi" w:cs="Times New Roman"/>
              </w:rPr>
            </w:pPr>
            <w:r w:rsidRPr="002F1849">
              <w:rPr>
                <w:rFonts w:asciiTheme="majorHAnsi" w:hAnsiTheme="majorHAnsi" w:cs="Times New Roman"/>
              </w:rPr>
              <w:t>DOC15/580</w:t>
            </w:r>
          </w:p>
        </w:tc>
        <w:tc>
          <w:tcPr>
            <w:tcW w:w="5490" w:type="dxa"/>
            <w:tcBorders>
              <w:top w:val="double" w:sz="4" w:space="0" w:color="auto"/>
              <w:bottom w:val="double" w:sz="4" w:space="0" w:color="auto"/>
            </w:tcBorders>
          </w:tcPr>
          <w:p w14:paraId="1C218FCD"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Portland Sand &amp; Gravel Site Description</w:t>
            </w:r>
          </w:p>
        </w:tc>
        <w:tc>
          <w:tcPr>
            <w:tcW w:w="1530" w:type="dxa"/>
            <w:tcBorders>
              <w:top w:val="double" w:sz="4" w:space="0" w:color="auto"/>
              <w:bottom w:val="double" w:sz="4" w:space="0" w:color="auto"/>
            </w:tcBorders>
          </w:tcPr>
          <w:p w14:paraId="4E966F95"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1/1/1980</w:t>
            </w:r>
          </w:p>
        </w:tc>
      </w:tr>
      <w:tr w:rsidR="005A575F" w:rsidRPr="002F1849" w14:paraId="7F6ABF16" w14:textId="77777777" w:rsidTr="00741347">
        <w:tc>
          <w:tcPr>
            <w:tcW w:w="2430" w:type="dxa"/>
            <w:tcBorders>
              <w:top w:val="double" w:sz="4" w:space="0" w:color="auto"/>
              <w:bottom w:val="double" w:sz="4" w:space="0" w:color="auto"/>
            </w:tcBorders>
          </w:tcPr>
          <w:p w14:paraId="455B5465" w14:textId="77777777" w:rsidR="005A575F" w:rsidRPr="002F1849" w:rsidRDefault="00394094" w:rsidP="00741347">
            <w:pPr>
              <w:pStyle w:val="NoSpacing"/>
              <w:rPr>
                <w:rFonts w:asciiTheme="majorHAnsi" w:hAnsiTheme="majorHAnsi" w:cs="Times New Roman"/>
              </w:rPr>
            </w:pPr>
            <w:r w:rsidRPr="002F1849">
              <w:rPr>
                <w:rFonts w:asciiTheme="majorHAnsi" w:hAnsiTheme="majorHAnsi" w:cs="Times New Roman"/>
              </w:rPr>
              <w:t>DOC15/585</w:t>
            </w:r>
          </w:p>
        </w:tc>
        <w:tc>
          <w:tcPr>
            <w:tcW w:w="5490" w:type="dxa"/>
            <w:tcBorders>
              <w:top w:val="double" w:sz="4" w:space="0" w:color="auto"/>
              <w:bottom w:val="double" w:sz="4" w:space="0" w:color="auto"/>
            </w:tcBorders>
          </w:tcPr>
          <w:p w14:paraId="5BC17B6F"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Sandy Delta Site Description</w:t>
            </w:r>
          </w:p>
        </w:tc>
        <w:tc>
          <w:tcPr>
            <w:tcW w:w="1530" w:type="dxa"/>
            <w:tcBorders>
              <w:top w:val="double" w:sz="4" w:space="0" w:color="auto"/>
              <w:bottom w:val="double" w:sz="4" w:space="0" w:color="auto"/>
            </w:tcBorders>
          </w:tcPr>
          <w:p w14:paraId="28A93BE0"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1/1/1980</w:t>
            </w:r>
          </w:p>
        </w:tc>
      </w:tr>
      <w:tr w:rsidR="005A575F" w:rsidRPr="002F1849" w14:paraId="4F4C0B06" w14:textId="77777777" w:rsidTr="00741347">
        <w:tc>
          <w:tcPr>
            <w:tcW w:w="2430" w:type="dxa"/>
            <w:tcBorders>
              <w:top w:val="double" w:sz="4" w:space="0" w:color="auto"/>
              <w:bottom w:val="double" w:sz="4" w:space="0" w:color="auto"/>
            </w:tcBorders>
          </w:tcPr>
          <w:p w14:paraId="3D31B078" w14:textId="77777777" w:rsidR="005A575F" w:rsidRPr="002F1849" w:rsidRDefault="00C146C4" w:rsidP="00741347">
            <w:pPr>
              <w:pStyle w:val="NoSpacing"/>
              <w:rPr>
                <w:rFonts w:asciiTheme="majorHAnsi" w:hAnsiTheme="majorHAnsi" w:cs="Times New Roman"/>
              </w:rPr>
            </w:pPr>
            <w:r w:rsidRPr="002F1849">
              <w:rPr>
                <w:rFonts w:asciiTheme="majorHAnsi" w:hAnsiTheme="majorHAnsi" w:cs="Times New Roman"/>
              </w:rPr>
              <w:t>DOC15/570</w:t>
            </w:r>
          </w:p>
        </w:tc>
        <w:tc>
          <w:tcPr>
            <w:tcW w:w="5490" w:type="dxa"/>
            <w:tcBorders>
              <w:top w:val="double" w:sz="4" w:space="0" w:color="auto"/>
              <w:bottom w:val="double" w:sz="4" w:space="0" w:color="auto"/>
            </w:tcBorders>
          </w:tcPr>
          <w:p w14:paraId="364BC0A3"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Five Potential Sanitary Landfill Sites, Information Update</w:t>
            </w:r>
          </w:p>
        </w:tc>
        <w:tc>
          <w:tcPr>
            <w:tcW w:w="1530" w:type="dxa"/>
            <w:tcBorders>
              <w:top w:val="double" w:sz="4" w:space="0" w:color="auto"/>
              <w:bottom w:val="double" w:sz="4" w:space="0" w:color="auto"/>
            </w:tcBorders>
          </w:tcPr>
          <w:p w14:paraId="132A0D47"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2/1/1981</w:t>
            </w:r>
          </w:p>
        </w:tc>
      </w:tr>
      <w:tr w:rsidR="005A575F" w:rsidRPr="002F1849" w14:paraId="4B1E7633" w14:textId="77777777" w:rsidTr="00741347">
        <w:tc>
          <w:tcPr>
            <w:tcW w:w="2430" w:type="dxa"/>
            <w:tcBorders>
              <w:top w:val="double" w:sz="4" w:space="0" w:color="auto"/>
              <w:bottom w:val="double" w:sz="4" w:space="0" w:color="auto"/>
            </w:tcBorders>
          </w:tcPr>
          <w:p w14:paraId="334FC1CB" w14:textId="77777777" w:rsidR="005A575F" w:rsidRPr="002F1849" w:rsidRDefault="00394094" w:rsidP="00741347">
            <w:pPr>
              <w:pStyle w:val="NoSpacing"/>
              <w:rPr>
                <w:rFonts w:asciiTheme="majorHAnsi" w:hAnsiTheme="majorHAnsi" w:cs="Times New Roman"/>
              </w:rPr>
            </w:pPr>
            <w:r w:rsidRPr="002F1849">
              <w:rPr>
                <w:rFonts w:asciiTheme="majorHAnsi" w:hAnsiTheme="majorHAnsi" w:cs="Times New Roman"/>
              </w:rPr>
              <w:t>DOC15/575</w:t>
            </w:r>
          </w:p>
        </w:tc>
        <w:tc>
          <w:tcPr>
            <w:tcW w:w="5490" w:type="dxa"/>
            <w:tcBorders>
              <w:top w:val="double" w:sz="4" w:space="0" w:color="auto"/>
              <w:bottom w:val="double" w:sz="4" w:space="0" w:color="auto"/>
            </w:tcBorders>
          </w:tcPr>
          <w:p w14:paraId="15CA4FB5"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Landfill Siting Public Involvement Report</w:t>
            </w:r>
          </w:p>
        </w:tc>
        <w:tc>
          <w:tcPr>
            <w:tcW w:w="1530" w:type="dxa"/>
            <w:tcBorders>
              <w:top w:val="double" w:sz="4" w:space="0" w:color="auto"/>
              <w:bottom w:val="double" w:sz="4" w:space="0" w:color="auto"/>
            </w:tcBorders>
          </w:tcPr>
          <w:p w14:paraId="0D6086C2"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6/1/1981</w:t>
            </w:r>
          </w:p>
        </w:tc>
      </w:tr>
      <w:tr w:rsidR="006E364E" w:rsidRPr="002F1849" w14:paraId="5231021B" w14:textId="77777777" w:rsidTr="00741347">
        <w:tc>
          <w:tcPr>
            <w:tcW w:w="2430" w:type="dxa"/>
            <w:tcBorders>
              <w:top w:val="double" w:sz="4" w:space="0" w:color="auto"/>
              <w:bottom w:val="double" w:sz="4" w:space="0" w:color="auto"/>
            </w:tcBorders>
          </w:tcPr>
          <w:p w14:paraId="0BF7E557" w14:textId="611DEC69" w:rsidR="006E364E" w:rsidRPr="002F1849" w:rsidRDefault="006E364E" w:rsidP="00741347">
            <w:pPr>
              <w:pStyle w:val="NoSpacing"/>
              <w:rPr>
                <w:rFonts w:asciiTheme="majorHAnsi" w:hAnsiTheme="majorHAnsi" w:cs="Times New Roman"/>
              </w:rPr>
            </w:pPr>
            <w:r>
              <w:rPr>
                <w:rFonts w:asciiTheme="majorHAnsi" w:hAnsiTheme="majorHAnsi" w:cs="Times New Roman"/>
              </w:rPr>
              <w:t>DOC07/567</w:t>
            </w:r>
          </w:p>
        </w:tc>
        <w:tc>
          <w:tcPr>
            <w:tcW w:w="5490" w:type="dxa"/>
            <w:tcBorders>
              <w:top w:val="double" w:sz="4" w:space="0" w:color="auto"/>
              <w:bottom w:val="double" w:sz="4" w:space="0" w:color="auto"/>
            </w:tcBorders>
          </w:tcPr>
          <w:p w14:paraId="4026042F" w14:textId="456507CD" w:rsidR="006E364E" w:rsidRPr="002F1849" w:rsidRDefault="006E364E" w:rsidP="00741347">
            <w:pPr>
              <w:pStyle w:val="NoSpacing"/>
              <w:rPr>
                <w:rFonts w:asciiTheme="majorHAnsi" w:hAnsiTheme="majorHAnsi" w:cs="Times New Roman"/>
              </w:rPr>
            </w:pPr>
            <w:r>
              <w:rPr>
                <w:rFonts w:asciiTheme="majorHAnsi" w:hAnsiTheme="majorHAnsi" w:cs="Times New Roman"/>
              </w:rPr>
              <w:t>SCS Engineers Report: Solid Waste Characteristics and Flow in the Portland Metropolitan Service District Draft</w:t>
            </w:r>
          </w:p>
        </w:tc>
        <w:tc>
          <w:tcPr>
            <w:tcW w:w="1530" w:type="dxa"/>
            <w:tcBorders>
              <w:top w:val="double" w:sz="4" w:space="0" w:color="auto"/>
              <w:bottom w:val="double" w:sz="4" w:space="0" w:color="auto"/>
            </w:tcBorders>
          </w:tcPr>
          <w:p w14:paraId="0D7B6727" w14:textId="78ED7CF2" w:rsidR="006E364E" w:rsidRPr="002F1849" w:rsidRDefault="006E364E" w:rsidP="00741347">
            <w:pPr>
              <w:pStyle w:val="NoSpacing"/>
              <w:rPr>
                <w:rFonts w:asciiTheme="majorHAnsi" w:hAnsiTheme="majorHAnsi" w:cs="Times New Roman"/>
              </w:rPr>
            </w:pPr>
            <w:r>
              <w:rPr>
                <w:rFonts w:asciiTheme="majorHAnsi" w:hAnsiTheme="majorHAnsi" w:cs="Times New Roman"/>
              </w:rPr>
              <w:t>6/11/1981</w:t>
            </w:r>
          </w:p>
        </w:tc>
      </w:tr>
      <w:tr w:rsidR="005A575F" w:rsidRPr="002F1849" w14:paraId="5431621F" w14:textId="77777777" w:rsidTr="00741347">
        <w:tc>
          <w:tcPr>
            <w:tcW w:w="2430" w:type="dxa"/>
            <w:tcBorders>
              <w:top w:val="double" w:sz="4" w:space="0" w:color="auto"/>
              <w:bottom w:val="double" w:sz="4" w:space="0" w:color="auto"/>
            </w:tcBorders>
          </w:tcPr>
          <w:p w14:paraId="6AA9656E" w14:textId="77777777" w:rsidR="005A575F" w:rsidRPr="002F1849" w:rsidRDefault="00A67B0E" w:rsidP="00741347">
            <w:pPr>
              <w:pStyle w:val="NoSpacing"/>
              <w:rPr>
                <w:rFonts w:asciiTheme="majorHAnsi" w:hAnsiTheme="majorHAnsi" w:cs="Times New Roman"/>
              </w:rPr>
            </w:pPr>
            <w:r w:rsidRPr="002F1849">
              <w:rPr>
                <w:rFonts w:asciiTheme="majorHAnsi" w:hAnsiTheme="majorHAnsi" w:cs="Times New Roman"/>
              </w:rPr>
              <w:t>DOC15/576</w:t>
            </w:r>
          </w:p>
        </w:tc>
        <w:tc>
          <w:tcPr>
            <w:tcW w:w="5490" w:type="dxa"/>
            <w:tcBorders>
              <w:top w:val="double" w:sz="4" w:space="0" w:color="auto"/>
              <w:bottom w:val="double" w:sz="4" w:space="0" w:color="auto"/>
            </w:tcBorders>
          </w:tcPr>
          <w:p w14:paraId="7FA5242B"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Nash Pit Layout</w:t>
            </w:r>
          </w:p>
        </w:tc>
        <w:tc>
          <w:tcPr>
            <w:tcW w:w="1530" w:type="dxa"/>
            <w:tcBorders>
              <w:top w:val="double" w:sz="4" w:space="0" w:color="auto"/>
              <w:bottom w:val="double" w:sz="4" w:space="0" w:color="auto"/>
            </w:tcBorders>
          </w:tcPr>
          <w:p w14:paraId="7D698572"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9/8/1981</w:t>
            </w:r>
          </w:p>
        </w:tc>
      </w:tr>
      <w:tr w:rsidR="005A575F" w:rsidRPr="002F1849" w14:paraId="254C7DC1" w14:textId="77777777" w:rsidTr="00741347">
        <w:tc>
          <w:tcPr>
            <w:tcW w:w="2430" w:type="dxa"/>
            <w:tcBorders>
              <w:top w:val="double" w:sz="4" w:space="0" w:color="auto"/>
              <w:bottom w:val="double" w:sz="4" w:space="0" w:color="auto"/>
            </w:tcBorders>
          </w:tcPr>
          <w:p w14:paraId="058E14E9" w14:textId="77777777" w:rsidR="005A575F" w:rsidRPr="002F1849" w:rsidRDefault="0064598F" w:rsidP="0064598F">
            <w:pPr>
              <w:pStyle w:val="NoSpacing"/>
              <w:rPr>
                <w:rFonts w:asciiTheme="majorHAnsi" w:hAnsiTheme="majorHAnsi" w:cs="Times New Roman"/>
              </w:rPr>
            </w:pPr>
            <w:r w:rsidRPr="002F1849">
              <w:rPr>
                <w:rFonts w:asciiTheme="majorHAnsi" w:hAnsiTheme="majorHAnsi" w:cs="Times New Roman"/>
              </w:rPr>
              <w:t>DOC15/569</w:t>
            </w:r>
          </w:p>
        </w:tc>
        <w:tc>
          <w:tcPr>
            <w:tcW w:w="5490" w:type="dxa"/>
            <w:tcBorders>
              <w:top w:val="double" w:sz="4" w:space="0" w:color="auto"/>
              <w:bottom w:val="double" w:sz="4" w:space="0" w:color="auto"/>
            </w:tcBorders>
          </w:tcPr>
          <w:p w14:paraId="36C4D35C"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Evaluation of Potential Landfill Sites</w:t>
            </w:r>
          </w:p>
        </w:tc>
        <w:tc>
          <w:tcPr>
            <w:tcW w:w="1530" w:type="dxa"/>
            <w:tcBorders>
              <w:top w:val="double" w:sz="4" w:space="0" w:color="auto"/>
              <w:bottom w:val="double" w:sz="4" w:space="0" w:color="auto"/>
            </w:tcBorders>
          </w:tcPr>
          <w:p w14:paraId="37ED4A69" w14:textId="77777777" w:rsidR="005A575F" w:rsidRPr="002F1849" w:rsidRDefault="005A575F" w:rsidP="00BF3EFE">
            <w:pPr>
              <w:pStyle w:val="NoSpacing"/>
              <w:rPr>
                <w:rFonts w:asciiTheme="majorHAnsi" w:hAnsiTheme="majorHAnsi" w:cs="Times New Roman"/>
              </w:rPr>
            </w:pPr>
            <w:r w:rsidRPr="002F1849">
              <w:rPr>
                <w:rFonts w:asciiTheme="majorHAnsi" w:hAnsiTheme="majorHAnsi" w:cs="Times New Roman"/>
              </w:rPr>
              <w:t>6/1/1986</w:t>
            </w:r>
          </w:p>
        </w:tc>
      </w:tr>
      <w:tr w:rsidR="005A575F" w:rsidRPr="002F1849" w14:paraId="73E985D8" w14:textId="77777777" w:rsidTr="00741347">
        <w:tc>
          <w:tcPr>
            <w:tcW w:w="2430" w:type="dxa"/>
            <w:tcBorders>
              <w:top w:val="double" w:sz="4" w:space="0" w:color="auto"/>
              <w:bottom w:val="double" w:sz="4" w:space="0" w:color="auto"/>
            </w:tcBorders>
          </w:tcPr>
          <w:p w14:paraId="02812644" w14:textId="77777777" w:rsidR="005A575F" w:rsidRPr="002F1849" w:rsidRDefault="00394094" w:rsidP="00741347">
            <w:pPr>
              <w:pStyle w:val="NoSpacing"/>
              <w:rPr>
                <w:rFonts w:asciiTheme="majorHAnsi" w:hAnsiTheme="majorHAnsi" w:cs="Times New Roman"/>
              </w:rPr>
            </w:pPr>
            <w:r w:rsidRPr="002F1849">
              <w:rPr>
                <w:rFonts w:asciiTheme="majorHAnsi" w:hAnsiTheme="majorHAnsi" w:cs="Times New Roman"/>
              </w:rPr>
              <w:t>DOC15/584</w:t>
            </w:r>
          </w:p>
        </w:tc>
        <w:tc>
          <w:tcPr>
            <w:tcW w:w="5490" w:type="dxa"/>
            <w:tcBorders>
              <w:top w:val="double" w:sz="4" w:space="0" w:color="auto"/>
              <w:bottom w:val="double" w:sz="4" w:space="0" w:color="auto"/>
            </w:tcBorders>
          </w:tcPr>
          <w:p w14:paraId="2FA5A751"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Report on Evaluation of Potential Landfill Sites</w:t>
            </w:r>
          </w:p>
        </w:tc>
        <w:tc>
          <w:tcPr>
            <w:tcW w:w="1530" w:type="dxa"/>
            <w:tcBorders>
              <w:top w:val="double" w:sz="4" w:space="0" w:color="auto"/>
              <w:bottom w:val="double" w:sz="4" w:space="0" w:color="auto"/>
            </w:tcBorders>
          </w:tcPr>
          <w:p w14:paraId="01109324"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10/6/1986</w:t>
            </w:r>
          </w:p>
        </w:tc>
      </w:tr>
      <w:tr w:rsidR="005A575F" w:rsidRPr="002F1849" w14:paraId="4029F1C9" w14:textId="77777777" w:rsidTr="00741347">
        <w:tc>
          <w:tcPr>
            <w:tcW w:w="2430" w:type="dxa"/>
            <w:tcBorders>
              <w:top w:val="double" w:sz="4" w:space="0" w:color="auto"/>
              <w:bottom w:val="double" w:sz="4" w:space="0" w:color="auto"/>
            </w:tcBorders>
          </w:tcPr>
          <w:p w14:paraId="60C0B165"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DOC07/639</w:t>
            </w:r>
          </w:p>
        </w:tc>
        <w:tc>
          <w:tcPr>
            <w:tcW w:w="5490" w:type="dxa"/>
            <w:tcBorders>
              <w:top w:val="double" w:sz="4" w:space="0" w:color="auto"/>
              <w:bottom w:val="double" w:sz="4" w:space="0" w:color="auto"/>
            </w:tcBorders>
          </w:tcPr>
          <w:p w14:paraId="5B6253B8"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Our Landfill Legacy</w:t>
            </w:r>
          </w:p>
        </w:tc>
        <w:tc>
          <w:tcPr>
            <w:tcW w:w="1530" w:type="dxa"/>
            <w:tcBorders>
              <w:top w:val="double" w:sz="4" w:space="0" w:color="auto"/>
              <w:bottom w:val="double" w:sz="4" w:space="0" w:color="auto"/>
            </w:tcBorders>
          </w:tcPr>
          <w:p w14:paraId="6632A67D" w14:textId="77777777" w:rsidR="005A575F" w:rsidRPr="002F1849" w:rsidRDefault="005A575F" w:rsidP="00741347">
            <w:pPr>
              <w:pStyle w:val="NoSpacing"/>
              <w:rPr>
                <w:rFonts w:asciiTheme="majorHAnsi" w:hAnsiTheme="majorHAnsi" w:cs="Times New Roman"/>
              </w:rPr>
            </w:pPr>
            <w:r w:rsidRPr="002F1849">
              <w:rPr>
                <w:rFonts w:asciiTheme="majorHAnsi" w:hAnsiTheme="majorHAnsi" w:cs="Times New Roman"/>
              </w:rPr>
              <w:t>03/01/2004</w:t>
            </w:r>
          </w:p>
        </w:tc>
      </w:tr>
    </w:tbl>
    <w:p w14:paraId="242D86D6" w14:textId="77777777" w:rsidR="00D30D36" w:rsidRPr="002F1849" w:rsidRDefault="00D30D36" w:rsidP="00D30D36">
      <w:pPr>
        <w:pStyle w:val="NoSpacing"/>
        <w:rPr>
          <w:rFonts w:asciiTheme="majorHAnsi" w:hAnsiTheme="majorHAnsi" w:cs="Times New Roman"/>
          <w:sz w:val="24"/>
          <w:szCs w:val="24"/>
        </w:rPr>
      </w:pPr>
    </w:p>
    <w:p w14:paraId="019A78EB" w14:textId="77777777" w:rsidR="00D30D36" w:rsidRPr="002F1849" w:rsidRDefault="00D30D36">
      <w:pPr>
        <w:rPr>
          <w:rFonts w:asciiTheme="majorHAnsi" w:hAnsiTheme="majorHAnsi" w:cs="Times New Roman"/>
          <w:sz w:val="24"/>
          <w:szCs w:val="24"/>
        </w:rPr>
      </w:pPr>
    </w:p>
    <w:p w14:paraId="1E1D7330" w14:textId="77777777" w:rsidR="00D30D36" w:rsidRPr="002F1849" w:rsidRDefault="00D30D36">
      <w:pPr>
        <w:rPr>
          <w:rFonts w:asciiTheme="majorHAnsi" w:hAnsiTheme="majorHAnsi" w:cs="Times New Roman"/>
          <w:sz w:val="24"/>
          <w:szCs w:val="24"/>
        </w:rPr>
      </w:pPr>
    </w:p>
    <w:p w14:paraId="6AD8CB88" w14:textId="77777777" w:rsidR="00D30D36" w:rsidRPr="002F1849" w:rsidRDefault="00D30D36">
      <w:pPr>
        <w:rPr>
          <w:rFonts w:asciiTheme="majorHAnsi" w:hAnsiTheme="majorHAnsi" w:cs="Times New Roman"/>
          <w:sz w:val="24"/>
          <w:szCs w:val="24"/>
        </w:rPr>
      </w:pPr>
    </w:p>
    <w:p w14:paraId="1A05169C" w14:textId="77777777" w:rsidR="00D30D36" w:rsidRPr="002F1849" w:rsidRDefault="00D30D36">
      <w:pPr>
        <w:rPr>
          <w:rFonts w:asciiTheme="majorHAnsi" w:hAnsiTheme="majorHAnsi" w:cs="Times New Roman"/>
          <w:sz w:val="24"/>
          <w:szCs w:val="24"/>
        </w:rPr>
      </w:pPr>
      <w:r w:rsidRPr="002F1849">
        <w:rPr>
          <w:rFonts w:asciiTheme="majorHAnsi" w:hAnsiTheme="majorHAnsi" w:cs="Times New Roman"/>
          <w:sz w:val="24"/>
          <w:szCs w:val="24"/>
        </w:rPr>
        <w:br w:type="page"/>
      </w:r>
    </w:p>
    <w:p w14:paraId="504113A5" w14:textId="77777777" w:rsidR="00A73FA6" w:rsidRPr="002F1849" w:rsidRDefault="00BA5695" w:rsidP="00D614BB">
      <w:pPr>
        <w:pStyle w:val="NoSpacing"/>
        <w:pBdr>
          <w:bottom w:val="single" w:sz="12" w:space="1" w:color="auto"/>
        </w:pBdr>
        <w:jc w:val="center"/>
        <w:outlineLvl w:val="0"/>
        <w:rPr>
          <w:rFonts w:asciiTheme="majorHAnsi" w:hAnsiTheme="majorHAnsi" w:cs="Times New Roman"/>
          <w:b/>
          <w:sz w:val="24"/>
          <w:szCs w:val="24"/>
        </w:rPr>
      </w:pPr>
      <w:bookmarkStart w:id="9" w:name="_Toc428359296"/>
      <w:r w:rsidRPr="002F1849">
        <w:rPr>
          <w:rFonts w:asciiTheme="majorHAnsi" w:hAnsiTheme="majorHAnsi" w:cs="Times New Roman"/>
          <w:b/>
          <w:sz w:val="24"/>
          <w:szCs w:val="24"/>
        </w:rPr>
        <w:t>Appendix A: Glossary of Acronyms</w:t>
      </w:r>
      <w:bookmarkEnd w:id="9"/>
    </w:p>
    <w:p w14:paraId="6B9B8AE3" w14:textId="77777777" w:rsidR="00D614BB" w:rsidRPr="002F1849" w:rsidRDefault="00D614BB" w:rsidP="00882C44">
      <w:pPr>
        <w:pStyle w:val="NoSpacing"/>
        <w:rPr>
          <w:rFonts w:asciiTheme="majorHAnsi" w:hAnsiTheme="majorHAnsi" w:cs="Times New Roman"/>
          <w:sz w:val="24"/>
          <w:szCs w:val="24"/>
        </w:rPr>
      </w:pPr>
    </w:p>
    <w:p w14:paraId="492C2086" w14:textId="77777777" w:rsidR="00BA5695" w:rsidRPr="002F1849" w:rsidRDefault="00BA5695" w:rsidP="00FF7184">
      <w:pPr>
        <w:spacing w:after="0" w:line="240" w:lineRule="auto"/>
        <w:rPr>
          <w:rFonts w:asciiTheme="majorHAnsi" w:hAnsiTheme="majorHAnsi"/>
        </w:rPr>
      </w:pPr>
      <w:r w:rsidRPr="002F1849">
        <w:rPr>
          <w:rFonts w:asciiTheme="majorHAnsi" w:hAnsiTheme="majorHAnsi"/>
        </w:rPr>
        <w:t xml:space="preserve">Below is a list of acronyms that appear in the </w:t>
      </w:r>
      <w:r w:rsidR="00C71BEF" w:rsidRPr="002F1849">
        <w:rPr>
          <w:rFonts w:asciiTheme="majorHAnsi" w:hAnsiTheme="majorHAnsi"/>
        </w:rPr>
        <w:t>Historic Regional Landfills Collection</w:t>
      </w:r>
      <w:r w:rsidRPr="002F1849">
        <w:rPr>
          <w:rFonts w:asciiTheme="majorHAnsi" w:hAnsiTheme="majorHAnsi"/>
        </w:rPr>
        <w:t xml:space="preserve"> with the corresponding terms:</w:t>
      </w:r>
    </w:p>
    <w:p w14:paraId="3CE88A79" w14:textId="77777777" w:rsidR="00BA5695" w:rsidRPr="002F1849" w:rsidRDefault="00BA5695" w:rsidP="00BA5695">
      <w:pPr>
        <w:spacing w:after="0" w:line="240" w:lineRule="auto"/>
        <w:rPr>
          <w:rFonts w:asciiTheme="majorHAnsi" w:hAnsiTheme="majorHAnsi"/>
          <w:highlight w:val="yellow"/>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C71BEF" w:rsidRPr="002F1849" w14:paraId="37960140" w14:textId="77777777" w:rsidTr="001316B0">
        <w:tc>
          <w:tcPr>
            <w:tcW w:w="1525" w:type="dxa"/>
          </w:tcPr>
          <w:p w14:paraId="40151CF9" w14:textId="77777777" w:rsidR="00C71BEF" w:rsidRPr="002F1849" w:rsidRDefault="00C71BEF">
            <w:pPr>
              <w:rPr>
                <w:rFonts w:asciiTheme="majorHAnsi" w:hAnsiTheme="majorHAnsi" w:cs="Times New Roman"/>
                <w:sz w:val="24"/>
                <w:szCs w:val="24"/>
              </w:rPr>
            </w:pPr>
            <w:r w:rsidRPr="002F1849">
              <w:rPr>
                <w:rFonts w:asciiTheme="majorHAnsi" w:hAnsiTheme="majorHAnsi" w:cs="Times New Roman"/>
                <w:sz w:val="24"/>
                <w:szCs w:val="24"/>
              </w:rPr>
              <w:t>CRAG</w:t>
            </w:r>
          </w:p>
        </w:tc>
        <w:tc>
          <w:tcPr>
            <w:tcW w:w="7825" w:type="dxa"/>
          </w:tcPr>
          <w:p w14:paraId="05054E35" w14:textId="77777777" w:rsidR="00C71BEF" w:rsidRPr="002F1849" w:rsidRDefault="00C71BEF" w:rsidP="00FF7184">
            <w:pPr>
              <w:rPr>
                <w:rFonts w:asciiTheme="majorHAnsi" w:hAnsiTheme="majorHAnsi" w:cs="Times New Roman"/>
                <w:sz w:val="24"/>
                <w:szCs w:val="24"/>
              </w:rPr>
            </w:pPr>
            <w:r w:rsidRPr="002F1849">
              <w:rPr>
                <w:rFonts w:asciiTheme="majorHAnsi" w:hAnsiTheme="majorHAnsi" w:cs="Times New Roman"/>
                <w:sz w:val="24"/>
                <w:szCs w:val="24"/>
              </w:rPr>
              <w:t xml:space="preserve">Columbia </w:t>
            </w:r>
            <w:r w:rsidR="00FF7184">
              <w:rPr>
                <w:rFonts w:asciiTheme="majorHAnsi" w:hAnsiTheme="majorHAnsi" w:cs="Times New Roman"/>
                <w:sz w:val="24"/>
                <w:szCs w:val="24"/>
              </w:rPr>
              <w:t>Region</w:t>
            </w:r>
            <w:r w:rsidRPr="002F1849">
              <w:rPr>
                <w:rFonts w:asciiTheme="majorHAnsi" w:hAnsiTheme="majorHAnsi" w:cs="Times New Roman"/>
                <w:sz w:val="24"/>
                <w:szCs w:val="24"/>
              </w:rPr>
              <w:t xml:space="preserve"> Association of Governments</w:t>
            </w:r>
          </w:p>
        </w:tc>
      </w:tr>
      <w:tr w:rsidR="00C71BEF" w:rsidRPr="002F1849" w14:paraId="230D7AE5" w14:textId="77777777" w:rsidTr="001316B0">
        <w:tc>
          <w:tcPr>
            <w:tcW w:w="1525" w:type="dxa"/>
          </w:tcPr>
          <w:p w14:paraId="10BABE5B" w14:textId="77777777" w:rsidR="00C71BEF" w:rsidRPr="002F1849" w:rsidRDefault="00C71BEF">
            <w:pPr>
              <w:rPr>
                <w:rFonts w:asciiTheme="majorHAnsi" w:hAnsiTheme="majorHAnsi" w:cs="Times New Roman"/>
                <w:sz w:val="24"/>
                <w:szCs w:val="24"/>
              </w:rPr>
            </w:pPr>
            <w:r w:rsidRPr="002F1849">
              <w:rPr>
                <w:rFonts w:asciiTheme="majorHAnsi" w:hAnsiTheme="majorHAnsi" w:cs="Times New Roman"/>
                <w:sz w:val="24"/>
                <w:szCs w:val="24"/>
              </w:rPr>
              <w:t>MSD</w:t>
            </w:r>
          </w:p>
        </w:tc>
        <w:tc>
          <w:tcPr>
            <w:tcW w:w="7825" w:type="dxa"/>
          </w:tcPr>
          <w:p w14:paraId="6725752F" w14:textId="77777777" w:rsidR="00C71BEF" w:rsidRPr="002F1849" w:rsidRDefault="00C71BEF">
            <w:pPr>
              <w:rPr>
                <w:rFonts w:asciiTheme="majorHAnsi" w:hAnsiTheme="majorHAnsi" w:cs="Times New Roman"/>
                <w:sz w:val="24"/>
                <w:szCs w:val="24"/>
              </w:rPr>
            </w:pPr>
            <w:r w:rsidRPr="002F1849">
              <w:rPr>
                <w:rFonts w:asciiTheme="majorHAnsi" w:hAnsiTheme="majorHAnsi" w:cs="Times New Roman"/>
                <w:sz w:val="24"/>
                <w:szCs w:val="24"/>
              </w:rPr>
              <w:t>Metropolitan Service District</w:t>
            </w:r>
          </w:p>
        </w:tc>
      </w:tr>
      <w:tr w:rsidR="00C71BEF" w:rsidRPr="002F1849" w14:paraId="1064C1F3" w14:textId="77777777" w:rsidTr="001316B0">
        <w:tc>
          <w:tcPr>
            <w:tcW w:w="1525" w:type="dxa"/>
          </w:tcPr>
          <w:p w14:paraId="57306F78" w14:textId="77777777" w:rsidR="00C71BEF" w:rsidRPr="002F1849" w:rsidRDefault="00C71BEF">
            <w:pPr>
              <w:rPr>
                <w:rFonts w:asciiTheme="majorHAnsi" w:hAnsiTheme="majorHAnsi" w:cs="Times New Roman"/>
                <w:sz w:val="24"/>
                <w:szCs w:val="24"/>
              </w:rPr>
            </w:pPr>
            <w:r w:rsidRPr="002F1849">
              <w:rPr>
                <w:rFonts w:asciiTheme="majorHAnsi" w:hAnsiTheme="majorHAnsi" w:cs="Times New Roman"/>
                <w:sz w:val="24"/>
                <w:szCs w:val="24"/>
              </w:rPr>
              <w:t>DEQ</w:t>
            </w:r>
          </w:p>
        </w:tc>
        <w:tc>
          <w:tcPr>
            <w:tcW w:w="7825" w:type="dxa"/>
          </w:tcPr>
          <w:p w14:paraId="783124FC" w14:textId="77777777" w:rsidR="00C71BEF" w:rsidRPr="002F1849" w:rsidRDefault="00C71BEF">
            <w:pPr>
              <w:rPr>
                <w:rFonts w:asciiTheme="majorHAnsi" w:hAnsiTheme="majorHAnsi" w:cs="Times New Roman"/>
                <w:sz w:val="24"/>
                <w:szCs w:val="24"/>
              </w:rPr>
            </w:pPr>
            <w:r w:rsidRPr="002F1849">
              <w:rPr>
                <w:rFonts w:asciiTheme="majorHAnsi" w:hAnsiTheme="majorHAnsi" w:cs="Times New Roman"/>
                <w:sz w:val="24"/>
                <w:szCs w:val="24"/>
              </w:rPr>
              <w:t>Department of Environmental Quality</w:t>
            </w:r>
          </w:p>
        </w:tc>
      </w:tr>
      <w:tr w:rsidR="00C71BEF" w:rsidRPr="002F1849" w14:paraId="04344759" w14:textId="77777777" w:rsidTr="001316B0">
        <w:tc>
          <w:tcPr>
            <w:tcW w:w="1525" w:type="dxa"/>
          </w:tcPr>
          <w:p w14:paraId="0471380F" w14:textId="77777777" w:rsidR="00C71BEF" w:rsidRPr="002F1849" w:rsidRDefault="00C71BEF">
            <w:pPr>
              <w:rPr>
                <w:rFonts w:asciiTheme="majorHAnsi" w:hAnsiTheme="majorHAnsi" w:cs="Times New Roman"/>
                <w:sz w:val="24"/>
                <w:szCs w:val="24"/>
              </w:rPr>
            </w:pPr>
            <w:r w:rsidRPr="002F1849">
              <w:rPr>
                <w:rFonts w:asciiTheme="majorHAnsi" w:hAnsiTheme="majorHAnsi" w:cs="Times New Roman"/>
                <w:sz w:val="24"/>
                <w:szCs w:val="24"/>
              </w:rPr>
              <w:t>EQC</w:t>
            </w:r>
          </w:p>
        </w:tc>
        <w:tc>
          <w:tcPr>
            <w:tcW w:w="7825" w:type="dxa"/>
          </w:tcPr>
          <w:p w14:paraId="06805472" w14:textId="77777777" w:rsidR="00C71BEF" w:rsidRPr="002F1849" w:rsidRDefault="00C71BEF">
            <w:pPr>
              <w:rPr>
                <w:rFonts w:asciiTheme="majorHAnsi" w:hAnsiTheme="majorHAnsi" w:cs="Times New Roman"/>
                <w:sz w:val="24"/>
                <w:szCs w:val="24"/>
              </w:rPr>
            </w:pPr>
            <w:r w:rsidRPr="002F1849">
              <w:rPr>
                <w:rFonts w:asciiTheme="majorHAnsi" w:hAnsiTheme="majorHAnsi" w:cs="Times New Roman"/>
                <w:sz w:val="24"/>
                <w:szCs w:val="24"/>
              </w:rPr>
              <w:t>Environmental Quality Commission</w:t>
            </w:r>
          </w:p>
        </w:tc>
      </w:tr>
      <w:tr w:rsidR="00C71BEF" w:rsidRPr="002F1849" w14:paraId="6321AD0C" w14:textId="77777777" w:rsidTr="001316B0">
        <w:tc>
          <w:tcPr>
            <w:tcW w:w="1525" w:type="dxa"/>
          </w:tcPr>
          <w:p w14:paraId="64A1E211" w14:textId="77777777" w:rsidR="00C71BEF" w:rsidRPr="002F1849" w:rsidRDefault="00C71BEF">
            <w:pPr>
              <w:rPr>
                <w:rFonts w:asciiTheme="majorHAnsi" w:hAnsiTheme="majorHAnsi" w:cs="Times New Roman"/>
                <w:sz w:val="24"/>
                <w:szCs w:val="24"/>
              </w:rPr>
            </w:pPr>
            <w:r w:rsidRPr="002F1849">
              <w:rPr>
                <w:rFonts w:asciiTheme="majorHAnsi" w:hAnsiTheme="majorHAnsi" w:cs="Times New Roman"/>
                <w:sz w:val="24"/>
                <w:szCs w:val="24"/>
              </w:rPr>
              <w:t>EPA</w:t>
            </w:r>
          </w:p>
        </w:tc>
        <w:tc>
          <w:tcPr>
            <w:tcW w:w="7825" w:type="dxa"/>
          </w:tcPr>
          <w:p w14:paraId="316AA3FB" w14:textId="77777777" w:rsidR="00C71BEF" w:rsidRPr="002F1849" w:rsidRDefault="00C71BEF">
            <w:pPr>
              <w:rPr>
                <w:rFonts w:asciiTheme="majorHAnsi" w:hAnsiTheme="majorHAnsi" w:cs="Times New Roman"/>
                <w:sz w:val="24"/>
                <w:szCs w:val="24"/>
              </w:rPr>
            </w:pPr>
            <w:r w:rsidRPr="002F1849">
              <w:rPr>
                <w:rFonts w:asciiTheme="majorHAnsi" w:hAnsiTheme="majorHAnsi" w:cs="Times New Roman"/>
                <w:sz w:val="24"/>
                <w:szCs w:val="24"/>
              </w:rPr>
              <w:t>Environmental Protection Agency</w:t>
            </w:r>
          </w:p>
        </w:tc>
      </w:tr>
    </w:tbl>
    <w:p w14:paraId="1DF88F89" w14:textId="77777777" w:rsidR="00BA5695" w:rsidRPr="002F1849" w:rsidRDefault="00BA5695">
      <w:pPr>
        <w:rPr>
          <w:rFonts w:asciiTheme="majorHAnsi" w:hAnsiTheme="majorHAnsi" w:cs="Times New Roman"/>
          <w:sz w:val="24"/>
          <w:szCs w:val="24"/>
        </w:rPr>
      </w:pPr>
      <w:r w:rsidRPr="002F1849">
        <w:rPr>
          <w:rFonts w:asciiTheme="majorHAnsi" w:hAnsiTheme="majorHAnsi" w:cs="Times New Roman"/>
          <w:sz w:val="24"/>
          <w:szCs w:val="24"/>
        </w:rPr>
        <w:br w:type="page"/>
      </w:r>
    </w:p>
    <w:p w14:paraId="63A73D01" w14:textId="77777777" w:rsidR="00BA5695" w:rsidRPr="002F1849" w:rsidRDefault="00BA5695" w:rsidP="00BA5695">
      <w:pPr>
        <w:pStyle w:val="NoSpacing"/>
        <w:pBdr>
          <w:bottom w:val="single" w:sz="12" w:space="1" w:color="auto"/>
        </w:pBdr>
        <w:jc w:val="center"/>
        <w:outlineLvl w:val="0"/>
        <w:rPr>
          <w:rFonts w:asciiTheme="majorHAnsi" w:hAnsiTheme="majorHAnsi" w:cs="Times New Roman"/>
          <w:b/>
          <w:sz w:val="24"/>
          <w:szCs w:val="24"/>
        </w:rPr>
      </w:pPr>
      <w:bookmarkStart w:id="10" w:name="_Toc428359297"/>
      <w:r w:rsidRPr="002F1849">
        <w:rPr>
          <w:rFonts w:asciiTheme="majorHAnsi" w:hAnsiTheme="majorHAnsi" w:cs="Times New Roman"/>
          <w:b/>
          <w:sz w:val="24"/>
          <w:szCs w:val="24"/>
        </w:rPr>
        <w:t>Appendix B: Related Records</w:t>
      </w:r>
      <w:bookmarkEnd w:id="10"/>
    </w:p>
    <w:p w14:paraId="21DC3F15" w14:textId="77777777" w:rsidR="00BA5695" w:rsidRPr="002F1849" w:rsidRDefault="00BA5695" w:rsidP="00BA5695">
      <w:pPr>
        <w:pStyle w:val="NoSpacing"/>
        <w:rPr>
          <w:rFonts w:asciiTheme="majorHAnsi" w:hAnsiTheme="majorHAnsi" w:cs="Times New Roman"/>
          <w:sz w:val="24"/>
          <w:szCs w:val="24"/>
        </w:rPr>
      </w:pPr>
    </w:p>
    <w:p w14:paraId="196CDBCD" w14:textId="77777777" w:rsidR="00BA5695" w:rsidRPr="002F1849" w:rsidRDefault="00BA5695" w:rsidP="00BA5695">
      <w:pPr>
        <w:pStyle w:val="NoSpacing"/>
        <w:rPr>
          <w:rFonts w:asciiTheme="majorHAnsi" w:hAnsiTheme="majorHAnsi" w:cs="Times New Roman"/>
        </w:rPr>
      </w:pPr>
      <w:r w:rsidRPr="002F1849">
        <w:rPr>
          <w:rFonts w:asciiTheme="majorHAnsi" w:hAnsiTheme="majorHAnsi" w:cs="Times New Roman"/>
        </w:rPr>
        <w:t xml:space="preserve">The following is a list of other records or record collections that are related by </w:t>
      </w:r>
      <w:r w:rsidR="00FF7184" w:rsidRPr="002F1849">
        <w:rPr>
          <w:rFonts w:asciiTheme="majorHAnsi" w:hAnsiTheme="majorHAnsi" w:cs="Times New Roman"/>
        </w:rPr>
        <w:t xml:space="preserve">topic </w:t>
      </w:r>
      <w:r w:rsidR="00FF7184">
        <w:rPr>
          <w:rFonts w:asciiTheme="majorHAnsi" w:hAnsiTheme="majorHAnsi" w:cs="Times New Roman"/>
        </w:rPr>
        <w:t xml:space="preserve">and/or </w:t>
      </w:r>
      <w:r w:rsidRPr="002F1849">
        <w:rPr>
          <w:rFonts w:asciiTheme="majorHAnsi" w:hAnsiTheme="majorHAnsi" w:cs="Times New Roman"/>
        </w:rPr>
        <w:t>content the historic landfill records:</w:t>
      </w:r>
    </w:p>
    <w:p w14:paraId="003912C8" w14:textId="77777777" w:rsidR="00BA5695" w:rsidRPr="002F1849" w:rsidRDefault="00BA5695" w:rsidP="00BA5695">
      <w:pPr>
        <w:pStyle w:val="NoSpacing"/>
        <w:rPr>
          <w:rFonts w:asciiTheme="majorHAnsi" w:hAnsiTheme="majorHAnsi" w:cs="Times New Roman"/>
        </w:rPr>
      </w:pPr>
    </w:p>
    <w:p w14:paraId="289224D3" w14:textId="77777777" w:rsidR="00BA5695" w:rsidRPr="002F1849" w:rsidRDefault="00BA5695" w:rsidP="00BA5695">
      <w:pPr>
        <w:pStyle w:val="NoSpacing"/>
        <w:numPr>
          <w:ilvl w:val="0"/>
          <w:numId w:val="1"/>
        </w:numPr>
        <w:rPr>
          <w:rFonts w:asciiTheme="majorHAnsi" w:hAnsiTheme="majorHAnsi" w:cs="Times New Roman"/>
        </w:rPr>
      </w:pPr>
      <w:r w:rsidRPr="002F1849">
        <w:rPr>
          <w:rFonts w:asciiTheme="majorHAnsi" w:hAnsiTheme="majorHAnsi" w:cs="Times New Roman"/>
        </w:rPr>
        <w:t>Solid Waste Policy Advisory Committee (SWPAC) Collection</w:t>
      </w:r>
    </w:p>
    <w:p w14:paraId="099B85E7" w14:textId="77777777" w:rsidR="00BA5695" w:rsidRPr="002F1849" w:rsidRDefault="00BA5695" w:rsidP="00BA5695">
      <w:pPr>
        <w:pStyle w:val="NoSpacing"/>
        <w:numPr>
          <w:ilvl w:val="0"/>
          <w:numId w:val="1"/>
        </w:numPr>
        <w:rPr>
          <w:rFonts w:asciiTheme="majorHAnsi" w:hAnsiTheme="majorHAnsi" w:cs="Times New Roman"/>
        </w:rPr>
      </w:pPr>
      <w:r w:rsidRPr="002F1849">
        <w:rPr>
          <w:rFonts w:asciiTheme="majorHAnsi" w:hAnsiTheme="majorHAnsi" w:cs="Times New Roman"/>
        </w:rPr>
        <w:t>St Johns Landfill Historic Collection</w:t>
      </w:r>
    </w:p>
    <w:p w14:paraId="2E6CA937" w14:textId="77777777" w:rsidR="00BA5695" w:rsidRPr="002F1849" w:rsidRDefault="00BA5695" w:rsidP="00BA5695">
      <w:pPr>
        <w:pStyle w:val="NoSpacing"/>
        <w:numPr>
          <w:ilvl w:val="0"/>
          <w:numId w:val="1"/>
        </w:numPr>
        <w:rPr>
          <w:rFonts w:asciiTheme="majorHAnsi" w:hAnsiTheme="majorHAnsi" w:cs="Times New Roman"/>
        </w:rPr>
      </w:pPr>
      <w:r w:rsidRPr="002F1849">
        <w:rPr>
          <w:rFonts w:asciiTheme="majorHAnsi" w:hAnsiTheme="majorHAnsi" w:cs="Times New Roman"/>
        </w:rPr>
        <w:t>Regional Solid Waste Management Plan (RSWMP) Collection</w:t>
      </w:r>
    </w:p>
    <w:p w14:paraId="19A46299" w14:textId="77777777" w:rsidR="00BA5695" w:rsidRPr="002F1849" w:rsidRDefault="00B91E24" w:rsidP="00BA5695">
      <w:pPr>
        <w:pStyle w:val="NoSpacing"/>
        <w:numPr>
          <w:ilvl w:val="0"/>
          <w:numId w:val="1"/>
        </w:numPr>
        <w:rPr>
          <w:rFonts w:asciiTheme="majorHAnsi" w:hAnsiTheme="majorHAnsi" w:cs="Times New Roman"/>
        </w:rPr>
      </w:pPr>
      <w:r w:rsidRPr="002F1849">
        <w:rPr>
          <w:rFonts w:asciiTheme="majorHAnsi" w:eastAsia="Calibri" w:hAnsiTheme="majorHAnsi" w:cs="Times New Roman"/>
          <w:sz w:val="24"/>
          <w:szCs w:val="24"/>
        </w:rPr>
        <w:t xml:space="preserve">Columbia River Association of Governments (CRAG) </w:t>
      </w:r>
      <w:r w:rsidR="00BA5695" w:rsidRPr="002F1849">
        <w:rPr>
          <w:rFonts w:asciiTheme="majorHAnsi" w:hAnsiTheme="majorHAnsi" w:cs="Times New Roman"/>
        </w:rPr>
        <w:t>Collection</w:t>
      </w:r>
    </w:p>
    <w:p w14:paraId="52674339" w14:textId="77777777" w:rsidR="00BA5695" w:rsidRPr="002F1849" w:rsidRDefault="00B91E24" w:rsidP="00BA5695">
      <w:pPr>
        <w:pStyle w:val="NoSpacing"/>
        <w:numPr>
          <w:ilvl w:val="0"/>
          <w:numId w:val="1"/>
        </w:numPr>
        <w:rPr>
          <w:rFonts w:asciiTheme="majorHAnsi" w:hAnsiTheme="majorHAnsi" w:cs="Times New Roman"/>
        </w:rPr>
      </w:pPr>
      <w:r w:rsidRPr="002F1849">
        <w:rPr>
          <w:rFonts w:asciiTheme="majorHAnsi" w:eastAsia="Calibri" w:hAnsiTheme="majorHAnsi" w:cs="Times New Roman"/>
          <w:sz w:val="24"/>
          <w:szCs w:val="24"/>
        </w:rPr>
        <w:t xml:space="preserve">Metropolitan Service District (MSD) </w:t>
      </w:r>
      <w:r w:rsidR="00BA5695" w:rsidRPr="002F1849">
        <w:rPr>
          <w:rFonts w:asciiTheme="majorHAnsi" w:hAnsiTheme="majorHAnsi" w:cs="Times New Roman"/>
        </w:rPr>
        <w:t>Collection</w:t>
      </w:r>
    </w:p>
    <w:p w14:paraId="5E8AD206" w14:textId="77777777" w:rsidR="00BA5695" w:rsidRPr="002F1849" w:rsidRDefault="00BA5695" w:rsidP="00BA5695">
      <w:pPr>
        <w:pStyle w:val="NoSpacing"/>
        <w:numPr>
          <w:ilvl w:val="0"/>
          <w:numId w:val="1"/>
        </w:numPr>
        <w:rPr>
          <w:rFonts w:asciiTheme="majorHAnsi" w:hAnsiTheme="majorHAnsi" w:cs="Times New Roman"/>
        </w:rPr>
      </w:pPr>
      <w:r w:rsidRPr="002F1849">
        <w:rPr>
          <w:rFonts w:asciiTheme="majorHAnsi" w:hAnsiTheme="majorHAnsi" w:cs="Times New Roman"/>
        </w:rPr>
        <w:t>Metro Council Solid Waste Committee</w:t>
      </w:r>
    </w:p>
    <w:p w14:paraId="0EA814BD" w14:textId="77777777" w:rsidR="00D614BB" w:rsidRPr="002F1849" w:rsidRDefault="00D614BB" w:rsidP="00882C44">
      <w:pPr>
        <w:pStyle w:val="NoSpacing"/>
        <w:rPr>
          <w:rFonts w:asciiTheme="majorHAnsi" w:hAnsiTheme="majorHAnsi" w:cs="Times New Roman"/>
          <w:sz w:val="24"/>
          <w:szCs w:val="24"/>
        </w:rPr>
      </w:pPr>
    </w:p>
    <w:sectPr w:rsidR="00D614BB" w:rsidRPr="002F1849" w:rsidSect="008A1DE7">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7789" w14:textId="77777777" w:rsidR="008C4DEB" w:rsidRDefault="008C4DEB" w:rsidP="008F3265">
      <w:pPr>
        <w:spacing w:after="0" w:line="240" w:lineRule="auto"/>
      </w:pPr>
      <w:r>
        <w:separator/>
      </w:r>
    </w:p>
  </w:endnote>
  <w:endnote w:type="continuationSeparator" w:id="0">
    <w:p w14:paraId="2096FF83" w14:textId="77777777" w:rsidR="008C4DEB" w:rsidRDefault="008C4DEB" w:rsidP="008F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613883"/>
      <w:docPartObj>
        <w:docPartGallery w:val="Page Numbers (Bottom of Page)"/>
        <w:docPartUnique/>
      </w:docPartObj>
    </w:sdtPr>
    <w:sdtEndPr>
      <w:rPr>
        <w:color w:val="7F7F7F" w:themeColor="background1" w:themeShade="7F"/>
        <w:spacing w:val="60"/>
      </w:rPr>
    </w:sdtEndPr>
    <w:sdtContent>
      <w:p w14:paraId="13FE38B2" w14:textId="77777777" w:rsidR="008C4DEB" w:rsidRDefault="008C4DEB">
        <w:pPr>
          <w:pStyle w:val="Footer"/>
          <w:pBdr>
            <w:top w:val="single" w:sz="4" w:space="1" w:color="D9D9D9" w:themeColor="background1" w:themeShade="D9"/>
          </w:pBdr>
          <w:jc w:val="right"/>
        </w:pPr>
        <w:r>
          <w:fldChar w:fldCharType="begin"/>
        </w:r>
        <w:r>
          <w:instrText xml:space="preserve"> PAGE   \* MERGEFORMAT </w:instrText>
        </w:r>
        <w:r>
          <w:fldChar w:fldCharType="separate"/>
        </w:r>
        <w:r w:rsidR="0080193D">
          <w:rPr>
            <w:noProof/>
          </w:rPr>
          <w:t>17</w:t>
        </w:r>
        <w:r>
          <w:rPr>
            <w:noProof/>
          </w:rPr>
          <w:fldChar w:fldCharType="end"/>
        </w:r>
        <w:r>
          <w:t xml:space="preserve"> | </w:t>
        </w:r>
        <w:r>
          <w:rPr>
            <w:color w:val="7F7F7F" w:themeColor="background1" w:themeShade="7F"/>
            <w:spacing w:val="60"/>
          </w:rPr>
          <w:t>Page</w:t>
        </w:r>
      </w:p>
    </w:sdtContent>
  </w:sdt>
  <w:p w14:paraId="1AD1C5A1" w14:textId="77777777" w:rsidR="008C4DEB" w:rsidRDefault="008C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691A" w14:textId="77777777" w:rsidR="008C4DEB" w:rsidRDefault="008C4DEB" w:rsidP="008F3265">
      <w:pPr>
        <w:spacing w:after="0" w:line="240" w:lineRule="auto"/>
      </w:pPr>
      <w:r>
        <w:separator/>
      </w:r>
    </w:p>
  </w:footnote>
  <w:footnote w:type="continuationSeparator" w:id="0">
    <w:p w14:paraId="6B208171" w14:textId="77777777" w:rsidR="008C4DEB" w:rsidRDefault="008C4DEB" w:rsidP="008F3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27938"/>
    <w:multiLevelType w:val="hybridMultilevel"/>
    <w:tmpl w:val="96A4AC0A"/>
    <w:lvl w:ilvl="0" w:tplc="227AEE40">
      <w:start w:val="1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3872AF8"/>
    <w:multiLevelType w:val="hybridMultilevel"/>
    <w:tmpl w:val="FAF0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707EB"/>
    <w:multiLevelType w:val="multilevel"/>
    <w:tmpl w:val="F5D46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8A7909"/>
    <w:multiLevelType w:val="hybridMultilevel"/>
    <w:tmpl w:val="FD9A8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970206">
    <w:abstractNumId w:val="1"/>
  </w:num>
  <w:num w:numId="2" w16cid:durableId="1257330372">
    <w:abstractNumId w:val="0"/>
  </w:num>
  <w:num w:numId="3" w16cid:durableId="789864150">
    <w:abstractNumId w:val="3"/>
  </w:num>
  <w:num w:numId="4" w16cid:durableId="1108698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8C"/>
    <w:rsid w:val="000018E9"/>
    <w:rsid w:val="00003A2E"/>
    <w:rsid w:val="00004004"/>
    <w:rsid w:val="000056E3"/>
    <w:rsid w:val="000069BD"/>
    <w:rsid w:val="00007491"/>
    <w:rsid w:val="00016E59"/>
    <w:rsid w:val="00021934"/>
    <w:rsid w:val="0002278B"/>
    <w:rsid w:val="000267F9"/>
    <w:rsid w:val="000274FE"/>
    <w:rsid w:val="00027A28"/>
    <w:rsid w:val="00030B30"/>
    <w:rsid w:val="000349F4"/>
    <w:rsid w:val="00045871"/>
    <w:rsid w:val="000467E0"/>
    <w:rsid w:val="00046B64"/>
    <w:rsid w:val="000503FB"/>
    <w:rsid w:val="00055043"/>
    <w:rsid w:val="0005558F"/>
    <w:rsid w:val="00055820"/>
    <w:rsid w:val="00055E17"/>
    <w:rsid w:val="00056CA1"/>
    <w:rsid w:val="00057C8D"/>
    <w:rsid w:val="00061A1F"/>
    <w:rsid w:val="00063DB9"/>
    <w:rsid w:val="00063FE0"/>
    <w:rsid w:val="000675B1"/>
    <w:rsid w:val="000825B1"/>
    <w:rsid w:val="00082AE2"/>
    <w:rsid w:val="00083B8C"/>
    <w:rsid w:val="000840E2"/>
    <w:rsid w:val="00085084"/>
    <w:rsid w:val="000867C4"/>
    <w:rsid w:val="00086DD5"/>
    <w:rsid w:val="00090C9C"/>
    <w:rsid w:val="0009287F"/>
    <w:rsid w:val="00097B73"/>
    <w:rsid w:val="000A0D93"/>
    <w:rsid w:val="000A4CCE"/>
    <w:rsid w:val="000A79E0"/>
    <w:rsid w:val="000B0B18"/>
    <w:rsid w:val="000B269C"/>
    <w:rsid w:val="000B4C74"/>
    <w:rsid w:val="000B7DF5"/>
    <w:rsid w:val="000C1AB9"/>
    <w:rsid w:val="000C4FF2"/>
    <w:rsid w:val="000D6980"/>
    <w:rsid w:val="000E2E37"/>
    <w:rsid w:val="000F0819"/>
    <w:rsid w:val="000F1CF6"/>
    <w:rsid w:val="000F6544"/>
    <w:rsid w:val="000F7B8E"/>
    <w:rsid w:val="000F7FFD"/>
    <w:rsid w:val="00101190"/>
    <w:rsid w:val="00105985"/>
    <w:rsid w:val="00106F3C"/>
    <w:rsid w:val="00115813"/>
    <w:rsid w:val="00115E1C"/>
    <w:rsid w:val="00116F28"/>
    <w:rsid w:val="00116F37"/>
    <w:rsid w:val="00121BED"/>
    <w:rsid w:val="00123F0C"/>
    <w:rsid w:val="001316B0"/>
    <w:rsid w:val="00131F6F"/>
    <w:rsid w:val="00132987"/>
    <w:rsid w:val="00136D51"/>
    <w:rsid w:val="0014009E"/>
    <w:rsid w:val="001411CC"/>
    <w:rsid w:val="001472E7"/>
    <w:rsid w:val="00154F41"/>
    <w:rsid w:val="00155317"/>
    <w:rsid w:val="00157795"/>
    <w:rsid w:val="00160699"/>
    <w:rsid w:val="00172B25"/>
    <w:rsid w:val="00173985"/>
    <w:rsid w:val="00174570"/>
    <w:rsid w:val="00174626"/>
    <w:rsid w:val="001761D9"/>
    <w:rsid w:val="00180275"/>
    <w:rsid w:val="00180BB5"/>
    <w:rsid w:val="00181C57"/>
    <w:rsid w:val="0019010C"/>
    <w:rsid w:val="001910AE"/>
    <w:rsid w:val="00192BD5"/>
    <w:rsid w:val="0019350D"/>
    <w:rsid w:val="00195050"/>
    <w:rsid w:val="001A135D"/>
    <w:rsid w:val="001A2F94"/>
    <w:rsid w:val="001A4A1D"/>
    <w:rsid w:val="001B41EC"/>
    <w:rsid w:val="001B5CDF"/>
    <w:rsid w:val="001B753C"/>
    <w:rsid w:val="001C50D4"/>
    <w:rsid w:val="001C69FB"/>
    <w:rsid w:val="001D3D88"/>
    <w:rsid w:val="001D463B"/>
    <w:rsid w:val="001D4C03"/>
    <w:rsid w:val="001D7582"/>
    <w:rsid w:val="001E0CDC"/>
    <w:rsid w:val="001F1535"/>
    <w:rsid w:val="001F15A3"/>
    <w:rsid w:val="001F69D9"/>
    <w:rsid w:val="00211092"/>
    <w:rsid w:val="002115A7"/>
    <w:rsid w:val="00212096"/>
    <w:rsid w:val="00213C60"/>
    <w:rsid w:val="00216A5D"/>
    <w:rsid w:val="00217F65"/>
    <w:rsid w:val="002214D4"/>
    <w:rsid w:val="00231F61"/>
    <w:rsid w:val="00233D22"/>
    <w:rsid w:val="002416A3"/>
    <w:rsid w:val="00253719"/>
    <w:rsid w:val="002552D9"/>
    <w:rsid w:val="00257336"/>
    <w:rsid w:val="00264B77"/>
    <w:rsid w:val="00265D07"/>
    <w:rsid w:val="00273E8E"/>
    <w:rsid w:val="00283964"/>
    <w:rsid w:val="00285E13"/>
    <w:rsid w:val="00287AC4"/>
    <w:rsid w:val="002916B7"/>
    <w:rsid w:val="002A0D9A"/>
    <w:rsid w:val="002A1C15"/>
    <w:rsid w:val="002A4025"/>
    <w:rsid w:val="002A4EBC"/>
    <w:rsid w:val="002A7BE1"/>
    <w:rsid w:val="002C20DB"/>
    <w:rsid w:val="002C59A3"/>
    <w:rsid w:val="002C6A4B"/>
    <w:rsid w:val="002C6CEA"/>
    <w:rsid w:val="002D29AE"/>
    <w:rsid w:val="002D4104"/>
    <w:rsid w:val="002D4340"/>
    <w:rsid w:val="002D594F"/>
    <w:rsid w:val="002D5EED"/>
    <w:rsid w:val="002D798C"/>
    <w:rsid w:val="002E36AF"/>
    <w:rsid w:val="002E489E"/>
    <w:rsid w:val="002E699A"/>
    <w:rsid w:val="002F1849"/>
    <w:rsid w:val="002F3830"/>
    <w:rsid w:val="002F5285"/>
    <w:rsid w:val="003013A1"/>
    <w:rsid w:val="0030177E"/>
    <w:rsid w:val="0030413A"/>
    <w:rsid w:val="00304330"/>
    <w:rsid w:val="0031548D"/>
    <w:rsid w:val="003154B3"/>
    <w:rsid w:val="00320B99"/>
    <w:rsid w:val="00325FA2"/>
    <w:rsid w:val="00330355"/>
    <w:rsid w:val="00331D52"/>
    <w:rsid w:val="0033282F"/>
    <w:rsid w:val="003356B5"/>
    <w:rsid w:val="0033604E"/>
    <w:rsid w:val="00345604"/>
    <w:rsid w:val="00346835"/>
    <w:rsid w:val="00350D17"/>
    <w:rsid w:val="003521BE"/>
    <w:rsid w:val="00352A7E"/>
    <w:rsid w:val="0035698A"/>
    <w:rsid w:val="00363E3F"/>
    <w:rsid w:val="00366599"/>
    <w:rsid w:val="00366C43"/>
    <w:rsid w:val="00367C4D"/>
    <w:rsid w:val="00370D0E"/>
    <w:rsid w:val="00371429"/>
    <w:rsid w:val="00372F8B"/>
    <w:rsid w:val="003733F3"/>
    <w:rsid w:val="00374B27"/>
    <w:rsid w:val="003806C4"/>
    <w:rsid w:val="00386541"/>
    <w:rsid w:val="00393D49"/>
    <w:rsid w:val="00394094"/>
    <w:rsid w:val="00397957"/>
    <w:rsid w:val="003A03F3"/>
    <w:rsid w:val="003B345B"/>
    <w:rsid w:val="003B54E5"/>
    <w:rsid w:val="003B7A03"/>
    <w:rsid w:val="003C1C05"/>
    <w:rsid w:val="003C47F9"/>
    <w:rsid w:val="003D5D85"/>
    <w:rsid w:val="003D6142"/>
    <w:rsid w:val="003D7E9D"/>
    <w:rsid w:val="003E31E7"/>
    <w:rsid w:val="003E4106"/>
    <w:rsid w:val="003E46ED"/>
    <w:rsid w:val="003E7B74"/>
    <w:rsid w:val="003F13D9"/>
    <w:rsid w:val="003F2A36"/>
    <w:rsid w:val="003F410D"/>
    <w:rsid w:val="003F7C8F"/>
    <w:rsid w:val="004005F8"/>
    <w:rsid w:val="004027D5"/>
    <w:rsid w:val="0040463C"/>
    <w:rsid w:val="004047C4"/>
    <w:rsid w:val="004048EB"/>
    <w:rsid w:val="00404D6C"/>
    <w:rsid w:val="004054E3"/>
    <w:rsid w:val="0040562B"/>
    <w:rsid w:val="0042582C"/>
    <w:rsid w:val="004329CC"/>
    <w:rsid w:val="004331FB"/>
    <w:rsid w:val="004338A5"/>
    <w:rsid w:val="00434D3C"/>
    <w:rsid w:val="00437915"/>
    <w:rsid w:val="00442F53"/>
    <w:rsid w:val="0045000B"/>
    <w:rsid w:val="004513B0"/>
    <w:rsid w:val="00465695"/>
    <w:rsid w:val="00466F05"/>
    <w:rsid w:val="0048555F"/>
    <w:rsid w:val="00497216"/>
    <w:rsid w:val="004B4A41"/>
    <w:rsid w:val="004C5B10"/>
    <w:rsid w:val="004C5DD2"/>
    <w:rsid w:val="004D261B"/>
    <w:rsid w:val="004D2A7F"/>
    <w:rsid w:val="004D4CA2"/>
    <w:rsid w:val="004E115F"/>
    <w:rsid w:val="004E1A24"/>
    <w:rsid w:val="004E37C8"/>
    <w:rsid w:val="004E43F0"/>
    <w:rsid w:val="004E47DA"/>
    <w:rsid w:val="004E5FE8"/>
    <w:rsid w:val="004F2936"/>
    <w:rsid w:val="004F6173"/>
    <w:rsid w:val="00505A3C"/>
    <w:rsid w:val="0051028E"/>
    <w:rsid w:val="005105FB"/>
    <w:rsid w:val="00510D9D"/>
    <w:rsid w:val="00513E8C"/>
    <w:rsid w:val="00514AC0"/>
    <w:rsid w:val="00521D9C"/>
    <w:rsid w:val="00522CE9"/>
    <w:rsid w:val="0052600F"/>
    <w:rsid w:val="00530F1F"/>
    <w:rsid w:val="00531041"/>
    <w:rsid w:val="00534D36"/>
    <w:rsid w:val="005355B6"/>
    <w:rsid w:val="005359DC"/>
    <w:rsid w:val="00536842"/>
    <w:rsid w:val="00542B71"/>
    <w:rsid w:val="00545F11"/>
    <w:rsid w:val="00547040"/>
    <w:rsid w:val="00550269"/>
    <w:rsid w:val="00554475"/>
    <w:rsid w:val="005553E5"/>
    <w:rsid w:val="005810F4"/>
    <w:rsid w:val="00581EC0"/>
    <w:rsid w:val="00582CC5"/>
    <w:rsid w:val="005868A3"/>
    <w:rsid w:val="00591F1F"/>
    <w:rsid w:val="005938E4"/>
    <w:rsid w:val="00593FD8"/>
    <w:rsid w:val="005A00F1"/>
    <w:rsid w:val="005A1785"/>
    <w:rsid w:val="005A4B76"/>
    <w:rsid w:val="005A575F"/>
    <w:rsid w:val="005B0AC8"/>
    <w:rsid w:val="005B32C9"/>
    <w:rsid w:val="005B699A"/>
    <w:rsid w:val="005C0F68"/>
    <w:rsid w:val="005C28FE"/>
    <w:rsid w:val="005C3985"/>
    <w:rsid w:val="005C4D96"/>
    <w:rsid w:val="005D317A"/>
    <w:rsid w:val="005E1B4C"/>
    <w:rsid w:val="005E723D"/>
    <w:rsid w:val="00601940"/>
    <w:rsid w:val="006027A7"/>
    <w:rsid w:val="006032F8"/>
    <w:rsid w:val="006043A6"/>
    <w:rsid w:val="00610A73"/>
    <w:rsid w:val="00611748"/>
    <w:rsid w:val="006133A3"/>
    <w:rsid w:val="006214A5"/>
    <w:rsid w:val="00642A5C"/>
    <w:rsid w:val="00642CD0"/>
    <w:rsid w:val="006436F0"/>
    <w:rsid w:val="0064598F"/>
    <w:rsid w:val="00646FE7"/>
    <w:rsid w:val="00647F49"/>
    <w:rsid w:val="006556DD"/>
    <w:rsid w:val="006656AF"/>
    <w:rsid w:val="00666AA4"/>
    <w:rsid w:val="00666B66"/>
    <w:rsid w:val="00672E9F"/>
    <w:rsid w:val="0067340B"/>
    <w:rsid w:val="00673E17"/>
    <w:rsid w:val="006748B7"/>
    <w:rsid w:val="0067538C"/>
    <w:rsid w:val="006776BA"/>
    <w:rsid w:val="00680A79"/>
    <w:rsid w:val="00680FBA"/>
    <w:rsid w:val="00691FF7"/>
    <w:rsid w:val="006947BA"/>
    <w:rsid w:val="0069535F"/>
    <w:rsid w:val="006A2CD8"/>
    <w:rsid w:val="006A71C8"/>
    <w:rsid w:val="006A727F"/>
    <w:rsid w:val="006B0075"/>
    <w:rsid w:val="006B4792"/>
    <w:rsid w:val="006B5556"/>
    <w:rsid w:val="006B7FEA"/>
    <w:rsid w:val="006C393F"/>
    <w:rsid w:val="006C596C"/>
    <w:rsid w:val="006C68C9"/>
    <w:rsid w:val="006D025A"/>
    <w:rsid w:val="006D0F47"/>
    <w:rsid w:val="006E364E"/>
    <w:rsid w:val="006E395F"/>
    <w:rsid w:val="006E4AB8"/>
    <w:rsid w:val="00703F0C"/>
    <w:rsid w:val="00704575"/>
    <w:rsid w:val="00706569"/>
    <w:rsid w:val="0071097D"/>
    <w:rsid w:val="00715F5C"/>
    <w:rsid w:val="00720B0D"/>
    <w:rsid w:val="00723224"/>
    <w:rsid w:val="00723E0A"/>
    <w:rsid w:val="00724B1F"/>
    <w:rsid w:val="0072505F"/>
    <w:rsid w:val="00727043"/>
    <w:rsid w:val="00727221"/>
    <w:rsid w:val="00727C96"/>
    <w:rsid w:val="007305B8"/>
    <w:rsid w:val="0073108D"/>
    <w:rsid w:val="00733244"/>
    <w:rsid w:val="00734ED4"/>
    <w:rsid w:val="007364D2"/>
    <w:rsid w:val="00741347"/>
    <w:rsid w:val="00741909"/>
    <w:rsid w:val="00751BFA"/>
    <w:rsid w:val="00754725"/>
    <w:rsid w:val="00755126"/>
    <w:rsid w:val="00757C40"/>
    <w:rsid w:val="007651CA"/>
    <w:rsid w:val="00766E94"/>
    <w:rsid w:val="0077209A"/>
    <w:rsid w:val="0078264C"/>
    <w:rsid w:val="00783E6E"/>
    <w:rsid w:val="007860A7"/>
    <w:rsid w:val="00790D92"/>
    <w:rsid w:val="0079130D"/>
    <w:rsid w:val="007A0280"/>
    <w:rsid w:val="007A065F"/>
    <w:rsid w:val="007A0976"/>
    <w:rsid w:val="007A1B4A"/>
    <w:rsid w:val="007A23D7"/>
    <w:rsid w:val="007A7790"/>
    <w:rsid w:val="007B0700"/>
    <w:rsid w:val="007B1367"/>
    <w:rsid w:val="007B31ED"/>
    <w:rsid w:val="007B4FAF"/>
    <w:rsid w:val="007B6F48"/>
    <w:rsid w:val="007B74EA"/>
    <w:rsid w:val="007C4FA1"/>
    <w:rsid w:val="007D04D5"/>
    <w:rsid w:val="007D1A1B"/>
    <w:rsid w:val="007D387B"/>
    <w:rsid w:val="007D55BC"/>
    <w:rsid w:val="007D6AC0"/>
    <w:rsid w:val="007E02C6"/>
    <w:rsid w:val="007E7639"/>
    <w:rsid w:val="007F0D05"/>
    <w:rsid w:val="007F251C"/>
    <w:rsid w:val="007F4945"/>
    <w:rsid w:val="007F557F"/>
    <w:rsid w:val="007F7D30"/>
    <w:rsid w:val="008003D5"/>
    <w:rsid w:val="0080193D"/>
    <w:rsid w:val="0080447F"/>
    <w:rsid w:val="00811D1B"/>
    <w:rsid w:val="00814EE7"/>
    <w:rsid w:val="00824AC1"/>
    <w:rsid w:val="00830CAA"/>
    <w:rsid w:val="00836C4B"/>
    <w:rsid w:val="00845817"/>
    <w:rsid w:val="00846354"/>
    <w:rsid w:val="00865185"/>
    <w:rsid w:val="008662AC"/>
    <w:rsid w:val="00867DE8"/>
    <w:rsid w:val="00882C44"/>
    <w:rsid w:val="00883F0E"/>
    <w:rsid w:val="00890840"/>
    <w:rsid w:val="0089221E"/>
    <w:rsid w:val="00893D98"/>
    <w:rsid w:val="008969BD"/>
    <w:rsid w:val="00897297"/>
    <w:rsid w:val="008A12AB"/>
    <w:rsid w:val="008A1DE7"/>
    <w:rsid w:val="008A245C"/>
    <w:rsid w:val="008B477F"/>
    <w:rsid w:val="008C0979"/>
    <w:rsid w:val="008C4DEB"/>
    <w:rsid w:val="008C7B2E"/>
    <w:rsid w:val="008E0F11"/>
    <w:rsid w:val="008E1793"/>
    <w:rsid w:val="008E1B22"/>
    <w:rsid w:val="008E2A36"/>
    <w:rsid w:val="008E2BE1"/>
    <w:rsid w:val="008E36C7"/>
    <w:rsid w:val="008E4591"/>
    <w:rsid w:val="008F0BAF"/>
    <w:rsid w:val="008F1E9E"/>
    <w:rsid w:val="008F1F10"/>
    <w:rsid w:val="008F3265"/>
    <w:rsid w:val="008F3F7A"/>
    <w:rsid w:val="008F4FB1"/>
    <w:rsid w:val="008F51AF"/>
    <w:rsid w:val="008F7538"/>
    <w:rsid w:val="009008C5"/>
    <w:rsid w:val="009046BB"/>
    <w:rsid w:val="00906C12"/>
    <w:rsid w:val="0092270B"/>
    <w:rsid w:val="00923C28"/>
    <w:rsid w:val="00930F2A"/>
    <w:rsid w:val="00932F4F"/>
    <w:rsid w:val="009334CA"/>
    <w:rsid w:val="009400EB"/>
    <w:rsid w:val="00945C0B"/>
    <w:rsid w:val="00951621"/>
    <w:rsid w:val="0095323E"/>
    <w:rsid w:val="00954255"/>
    <w:rsid w:val="00957084"/>
    <w:rsid w:val="00961E89"/>
    <w:rsid w:val="00962E20"/>
    <w:rsid w:val="00965074"/>
    <w:rsid w:val="00965D2A"/>
    <w:rsid w:val="00967389"/>
    <w:rsid w:val="00975BA0"/>
    <w:rsid w:val="0098155F"/>
    <w:rsid w:val="0098687F"/>
    <w:rsid w:val="00986E4D"/>
    <w:rsid w:val="009926FE"/>
    <w:rsid w:val="009935A1"/>
    <w:rsid w:val="00997803"/>
    <w:rsid w:val="009A0784"/>
    <w:rsid w:val="009A3280"/>
    <w:rsid w:val="009A58FF"/>
    <w:rsid w:val="009A731F"/>
    <w:rsid w:val="009B2CC6"/>
    <w:rsid w:val="009B4269"/>
    <w:rsid w:val="009B51F9"/>
    <w:rsid w:val="009C39B5"/>
    <w:rsid w:val="009C4E55"/>
    <w:rsid w:val="009C7F00"/>
    <w:rsid w:val="009D3B78"/>
    <w:rsid w:val="009D3EAC"/>
    <w:rsid w:val="009D4251"/>
    <w:rsid w:val="009D59E8"/>
    <w:rsid w:val="009D7B52"/>
    <w:rsid w:val="009E203A"/>
    <w:rsid w:val="009E27A5"/>
    <w:rsid w:val="009E4837"/>
    <w:rsid w:val="009E6DE9"/>
    <w:rsid w:val="009F17A5"/>
    <w:rsid w:val="009F300A"/>
    <w:rsid w:val="009F379C"/>
    <w:rsid w:val="009F457D"/>
    <w:rsid w:val="00A13CD6"/>
    <w:rsid w:val="00A2013F"/>
    <w:rsid w:val="00A21589"/>
    <w:rsid w:val="00A21A3F"/>
    <w:rsid w:val="00A25FE7"/>
    <w:rsid w:val="00A26572"/>
    <w:rsid w:val="00A26841"/>
    <w:rsid w:val="00A348F1"/>
    <w:rsid w:val="00A3540D"/>
    <w:rsid w:val="00A36BAF"/>
    <w:rsid w:val="00A4341C"/>
    <w:rsid w:val="00A50ABB"/>
    <w:rsid w:val="00A5449D"/>
    <w:rsid w:val="00A56FAC"/>
    <w:rsid w:val="00A63E65"/>
    <w:rsid w:val="00A67B0E"/>
    <w:rsid w:val="00A71304"/>
    <w:rsid w:val="00A73FA6"/>
    <w:rsid w:val="00A744A1"/>
    <w:rsid w:val="00A74711"/>
    <w:rsid w:val="00A839AE"/>
    <w:rsid w:val="00A840EC"/>
    <w:rsid w:val="00A86D47"/>
    <w:rsid w:val="00AA1DAE"/>
    <w:rsid w:val="00AA20ED"/>
    <w:rsid w:val="00AC11A0"/>
    <w:rsid w:val="00AC34C1"/>
    <w:rsid w:val="00AC393F"/>
    <w:rsid w:val="00AD1337"/>
    <w:rsid w:val="00AD36A9"/>
    <w:rsid w:val="00AD3A1A"/>
    <w:rsid w:val="00AE0958"/>
    <w:rsid w:val="00AE1A45"/>
    <w:rsid w:val="00AE62B7"/>
    <w:rsid w:val="00AF0338"/>
    <w:rsid w:val="00AF2106"/>
    <w:rsid w:val="00AF25DF"/>
    <w:rsid w:val="00AF43D2"/>
    <w:rsid w:val="00AF56C5"/>
    <w:rsid w:val="00B01202"/>
    <w:rsid w:val="00B03740"/>
    <w:rsid w:val="00B04FA6"/>
    <w:rsid w:val="00B05E4F"/>
    <w:rsid w:val="00B06254"/>
    <w:rsid w:val="00B1293F"/>
    <w:rsid w:val="00B17B0A"/>
    <w:rsid w:val="00B23C22"/>
    <w:rsid w:val="00B24A5A"/>
    <w:rsid w:val="00B24F60"/>
    <w:rsid w:val="00B25490"/>
    <w:rsid w:val="00B25763"/>
    <w:rsid w:val="00B44524"/>
    <w:rsid w:val="00B45DEE"/>
    <w:rsid w:val="00B47684"/>
    <w:rsid w:val="00B527A9"/>
    <w:rsid w:val="00B52D78"/>
    <w:rsid w:val="00B60BDA"/>
    <w:rsid w:val="00B6137A"/>
    <w:rsid w:val="00B6154F"/>
    <w:rsid w:val="00B62921"/>
    <w:rsid w:val="00B64D15"/>
    <w:rsid w:val="00B65072"/>
    <w:rsid w:val="00B70B67"/>
    <w:rsid w:val="00B715A0"/>
    <w:rsid w:val="00B71F46"/>
    <w:rsid w:val="00B74C91"/>
    <w:rsid w:val="00B766A1"/>
    <w:rsid w:val="00B776D9"/>
    <w:rsid w:val="00B90E85"/>
    <w:rsid w:val="00B91E24"/>
    <w:rsid w:val="00B9246C"/>
    <w:rsid w:val="00B92907"/>
    <w:rsid w:val="00B95A08"/>
    <w:rsid w:val="00BA0D29"/>
    <w:rsid w:val="00BA5695"/>
    <w:rsid w:val="00BA6134"/>
    <w:rsid w:val="00BB21AB"/>
    <w:rsid w:val="00BC1895"/>
    <w:rsid w:val="00BC1D53"/>
    <w:rsid w:val="00BC469B"/>
    <w:rsid w:val="00BC70C5"/>
    <w:rsid w:val="00BD0D67"/>
    <w:rsid w:val="00BD1374"/>
    <w:rsid w:val="00BD433B"/>
    <w:rsid w:val="00BE57CF"/>
    <w:rsid w:val="00BF3EFE"/>
    <w:rsid w:val="00BF4B35"/>
    <w:rsid w:val="00C1238A"/>
    <w:rsid w:val="00C12EDE"/>
    <w:rsid w:val="00C146C4"/>
    <w:rsid w:val="00C14EC1"/>
    <w:rsid w:val="00C17878"/>
    <w:rsid w:val="00C20AAC"/>
    <w:rsid w:val="00C23405"/>
    <w:rsid w:val="00C2474F"/>
    <w:rsid w:val="00C269EF"/>
    <w:rsid w:val="00C373BD"/>
    <w:rsid w:val="00C37E0E"/>
    <w:rsid w:val="00C42DFC"/>
    <w:rsid w:val="00C43270"/>
    <w:rsid w:val="00C466DD"/>
    <w:rsid w:val="00C47826"/>
    <w:rsid w:val="00C51EB7"/>
    <w:rsid w:val="00C53AE4"/>
    <w:rsid w:val="00C53FB2"/>
    <w:rsid w:val="00C54929"/>
    <w:rsid w:val="00C6110B"/>
    <w:rsid w:val="00C6138F"/>
    <w:rsid w:val="00C64597"/>
    <w:rsid w:val="00C662C7"/>
    <w:rsid w:val="00C66C14"/>
    <w:rsid w:val="00C71BEF"/>
    <w:rsid w:val="00C731DE"/>
    <w:rsid w:val="00C7391D"/>
    <w:rsid w:val="00C73ED7"/>
    <w:rsid w:val="00C77A50"/>
    <w:rsid w:val="00C835E0"/>
    <w:rsid w:val="00C84BE8"/>
    <w:rsid w:val="00C92416"/>
    <w:rsid w:val="00C94656"/>
    <w:rsid w:val="00CA07CC"/>
    <w:rsid w:val="00CA47A7"/>
    <w:rsid w:val="00CA5155"/>
    <w:rsid w:val="00CB49D4"/>
    <w:rsid w:val="00CB68F6"/>
    <w:rsid w:val="00CB7902"/>
    <w:rsid w:val="00CB7BCB"/>
    <w:rsid w:val="00CC3D2C"/>
    <w:rsid w:val="00CC5160"/>
    <w:rsid w:val="00CC5CB2"/>
    <w:rsid w:val="00CC7D82"/>
    <w:rsid w:val="00CD3915"/>
    <w:rsid w:val="00CD52DF"/>
    <w:rsid w:val="00CE030B"/>
    <w:rsid w:val="00CE42BC"/>
    <w:rsid w:val="00CE7FD8"/>
    <w:rsid w:val="00CF2D64"/>
    <w:rsid w:val="00CF47D4"/>
    <w:rsid w:val="00D02A3F"/>
    <w:rsid w:val="00D04607"/>
    <w:rsid w:val="00D15DFB"/>
    <w:rsid w:val="00D23E5A"/>
    <w:rsid w:val="00D24858"/>
    <w:rsid w:val="00D24D23"/>
    <w:rsid w:val="00D25D54"/>
    <w:rsid w:val="00D26B22"/>
    <w:rsid w:val="00D27E41"/>
    <w:rsid w:val="00D30D36"/>
    <w:rsid w:val="00D31852"/>
    <w:rsid w:val="00D32550"/>
    <w:rsid w:val="00D37725"/>
    <w:rsid w:val="00D406DF"/>
    <w:rsid w:val="00D442DA"/>
    <w:rsid w:val="00D5140B"/>
    <w:rsid w:val="00D51DC6"/>
    <w:rsid w:val="00D614BB"/>
    <w:rsid w:val="00D66809"/>
    <w:rsid w:val="00D70332"/>
    <w:rsid w:val="00D709E7"/>
    <w:rsid w:val="00D72903"/>
    <w:rsid w:val="00D72AD1"/>
    <w:rsid w:val="00D739B2"/>
    <w:rsid w:val="00D75B36"/>
    <w:rsid w:val="00D777AD"/>
    <w:rsid w:val="00D81319"/>
    <w:rsid w:val="00D8706B"/>
    <w:rsid w:val="00D9124B"/>
    <w:rsid w:val="00D96034"/>
    <w:rsid w:val="00D96550"/>
    <w:rsid w:val="00DB6A6A"/>
    <w:rsid w:val="00DC1D8E"/>
    <w:rsid w:val="00DC5299"/>
    <w:rsid w:val="00DC5A4D"/>
    <w:rsid w:val="00DC74CF"/>
    <w:rsid w:val="00DD5E49"/>
    <w:rsid w:val="00DE082B"/>
    <w:rsid w:val="00DF1EDB"/>
    <w:rsid w:val="00DF21DE"/>
    <w:rsid w:val="00DF224E"/>
    <w:rsid w:val="00DF5207"/>
    <w:rsid w:val="00DF5739"/>
    <w:rsid w:val="00DF6786"/>
    <w:rsid w:val="00E02004"/>
    <w:rsid w:val="00E04396"/>
    <w:rsid w:val="00E10746"/>
    <w:rsid w:val="00E1248C"/>
    <w:rsid w:val="00E139C9"/>
    <w:rsid w:val="00E2015F"/>
    <w:rsid w:val="00E21960"/>
    <w:rsid w:val="00E244B0"/>
    <w:rsid w:val="00E31C42"/>
    <w:rsid w:val="00E34C79"/>
    <w:rsid w:val="00E42C3A"/>
    <w:rsid w:val="00E42CA1"/>
    <w:rsid w:val="00E470A3"/>
    <w:rsid w:val="00E5422B"/>
    <w:rsid w:val="00E5552D"/>
    <w:rsid w:val="00E60EB5"/>
    <w:rsid w:val="00E6245A"/>
    <w:rsid w:val="00E67AEA"/>
    <w:rsid w:val="00E710DF"/>
    <w:rsid w:val="00E72C16"/>
    <w:rsid w:val="00E751B5"/>
    <w:rsid w:val="00E86138"/>
    <w:rsid w:val="00E90093"/>
    <w:rsid w:val="00E92477"/>
    <w:rsid w:val="00E942DF"/>
    <w:rsid w:val="00E9530F"/>
    <w:rsid w:val="00EA0BAC"/>
    <w:rsid w:val="00EA388D"/>
    <w:rsid w:val="00EA4B4B"/>
    <w:rsid w:val="00EA5A5A"/>
    <w:rsid w:val="00EA5C09"/>
    <w:rsid w:val="00EC4F8C"/>
    <w:rsid w:val="00EC6048"/>
    <w:rsid w:val="00EC7978"/>
    <w:rsid w:val="00ED6EDB"/>
    <w:rsid w:val="00EF0286"/>
    <w:rsid w:val="00F06771"/>
    <w:rsid w:val="00F07BFA"/>
    <w:rsid w:val="00F114B1"/>
    <w:rsid w:val="00F11D07"/>
    <w:rsid w:val="00F137BF"/>
    <w:rsid w:val="00F1460B"/>
    <w:rsid w:val="00F14F50"/>
    <w:rsid w:val="00F17F06"/>
    <w:rsid w:val="00F2343A"/>
    <w:rsid w:val="00F23A5D"/>
    <w:rsid w:val="00F338BD"/>
    <w:rsid w:val="00F35C8A"/>
    <w:rsid w:val="00F46DE8"/>
    <w:rsid w:val="00F51EB7"/>
    <w:rsid w:val="00F522F6"/>
    <w:rsid w:val="00F5657C"/>
    <w:rsid w:val="00F60720"/>
    <w:rsid w:val="00F66C70"/>
    <w:rsid w:val="00F702D7"/>
    <w:rsid w:val="00F72AE5"/>
    <w:rsid w:val="00F7338C"/>
    <w:rsid w:val="00F73EAE"/>
    <w:rsid w:val="00F77444"/>
    <w:rsid w:val="00F8574E"/>
    <w:rsid w:val="00F8790E"/>
    <w:rsid w:val="00F91284"/>
    <w:rsid w:val="00F927BE"/>
    <w:rsid w:val="00F9542D"/>
    <w:rsid w:val="00F957DB"/>
    <w:rsid w:val="00FA00C6"/>
    <w:rsid w:val="00FA2398"/>
    <w:rsid w:val="00FA25EC"/>
    <w:rsid w:val="00FA2B98"/>
    <w:rsid w:val="00FA2D9B"/>
    <w:rsid w:val="00FA301A"/>
    <w:rsid w:val="00FA4AA0"/>
    <w:rsid w:val="00FB49E1"/>
    <w:rsid w:val="00FB781D"/>
    <w:rsid w:val="00FB7D59"/>
    <w:rsid w:val="00FC1B1D"/>
    <w:rsid w:val="00FC3EDC"/>
    <w:rsid w:val="00FD05F3"/>
    <w:rsid w:val="00FD1AF5"/>
    <w:rsid w:val="00FD3CD7"/>
    <w:rsid w:val="00FE2342"/>
    <w:rsid w:val="00FE31FC"/>
    <w:rsid w:val="00FE3269"/>
    <w:rsid w:val="00FE5193"/>
    <w:rsid w:val="00FE57D2"/>
    <w:rsid w:val="00FE619C"/>
    <w:rsid w:val="00FF21DA"/>
    <w:rsid w:val="00FF4641"/>
    <w:rsid w:val="00FF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81FFF4F"/>
  <w15:docId w15:val="{407F5C02-3E70-4E0E-BE7D-636144FD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85"/>
  </w:style>
  <w:style w:type="paragraph" w:styleId="Heading1">
    <w:name w:val="heading 1"/>
    <w:basedOn w:val="Normal"/>
    <w:next w:val="Normal"/>
    <w:link w:val="Heading1Char"/>
    <w:uiPriority w:val="9"/>
    <w:qFormat/>
    <w:rsid w:val="006E4A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38C"/>
    <w:rPr>
      <w:rFonts w:ascii="Tahoma" w:hAnsi="Tahoma" w:cs="Tahoma"/>
      <w:sz w:val="16"/>
      <w:szCs w:val="16"/>
    </w:rPr>
  </w:style>
  <w:style w:type="paragraph" w:styleId="NoSpacing">
    <w:name w:val="No Spacing"/>
    <w:uiPriority w:val="1"/>
    <w:qFormat/>
    <w:rsid w:val="0067538C"/>
    <w:pPr>
      <w:spacing w:after="0" w:line="240" w:lineRule="auto"/>
    </w:pPr>
  </w:style>
  <w:style w:type="table" w:styleId="TableGrid">
    <w:name w:val="Table Grid"/>
    <w:basedOn w:val="TableNormal"/>
    <w:uiPriority w:val="59"/>
    <w:rsid w:val="00882C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List11">
    <w:name w:val="Medium List 11"/>
    <w:basedOn w:val="TableNormal"/>
    <w:uiPriority w:val="65"/>
    <w:rsid w:val="00A73FA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9"/>
    <w:rsid w:val="006E4A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E4AB8"/>
    <w:pPr>
      <w:outlineLvl w:val="9"/>
    </w:pPr>
  </w:style>
  <w:style w:type="paragraph" w:styleId="TOC2">
    <w:name w:val="toc 2"/>
    <w:basedOn w:val="Normal"/>
    <w:next w:val="Normal"/>
    <w:autoRedefine/>
    <w:uiPriority w:val="39"/>
    <w:semiHidden/>
    <w:unhideWhenUsed/>
    <w:qFormat/>
    <w:rsid w:val="006E4AB8"/>
    <w:pPr>
      <w:spacing w:after="100"/>
      <w:ind w:left="220"/>
    </w:pPr>
    <w:rPr>
      <w:rFonts w:eastAsiaTheme="minorEastAsia"/>
    </w:rPr>
  </w:style>
  <w:style w:type="paragraph" w:styleId="TOC1">
    <w:name w:val="toc 1"/>
    <w:basedOn w:val="Normal"/>
    <w:next w:val="Normal"/>
    <w:autoRedefine/>
    <w:uiPriority w:val="39"/>
    <w:unhideWhenUsed/>
    <w:qFormat/>
    <w:rsid w:val="006E4AB8"/>
    <w:pPr>
      <w:spacing w:after="100"/>
    </w:pPr>
    <w:rPr>
      <w:rFonts w:eastAsiaTheme="minorEastAsia"/>
    </w:rPr>
  </w:style>
  <w:style w:type="paragraph" w:styleId="TOC3">
    <w:name w:val="toc 3"/>
    <w:basedOn w:val="Normal"/>
    <w:next w:val="Normal"/>
    <w:autoRedefine/>
    <w:uiPriority w:val="39"/>
    <w:semiHidden/>
    <w:unhideWhenUsed/>
    <w:qFormat/>
    <w:rsid w:val="006E4AB8"/>
    <w:pPr>
      <w:spacing w:after="100"/>
      <w:ind w:left="440"/>
    </w:pPr>
    <w:rPr>
      <w:rFonts w:eastAsiaTheme="minorEastAsia"/>
    </w:rPr>
  </w:style>
  <w:style w:type="character" w:styleId="Hyperlink">
    <w:name w:val="Hyperlink"/>
    <w:basedOn w:val="DefaultParagraphFont"/>
    <w:uiPriority w:val="99"/>
    <w:unhideWhenUsed/>
    <w:rsid w:val="006E4AB8"/>
    <w:rPr>
      <w:color w:val="0000FF" w:themeColor="hyperlink"/>
      <w:u w:val="single"/>
    </w:rPr>
  </w:style>
  <w:style w:type="paragraph" w:styleId="ListParagraph">
    <w:name w:val="List Paragraph"/>
    <w:basedOn w:val="Normal"/>
    <w:uiPriority w:val="34"/>
    <w:qFormat/>
    <w:rsid w:val="00D614BB"/>
    <w:pPr>
      <w:ind w:left="720"/>
      <w:contextualSpacing/>
    </w:pPr>
  </w:style>
  <w:style w:type="paragraph" w:styleId="Header">
    <w:name w:val="header"/>
    <w:basedOn w:val="Normal"/>
    <w:link w:val="HeaderChar"/>
    <w:uiPriority w:val="99"/>
    <w:unhideWhenUsed/>
    <w:rsid w:val="008F3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265"/>
  </w:style>
  <w:style w:type="paragraph" w:styleId="Footer">
    <w:name w:val="footer"/>
    <w:basedOn w:val="Normal"/>
    <w:link w:val="FooterChar"/>
    <w:uiPriority w:val="99"/>
    <w:unhideWhenUsed/>
    <w:rsid w:val="008F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265"/>
  </w:style>
  <w:style w:type="table" w:customStyle="1" w:styleId="TableGridLight1">
    <w:name w:val="Table Grid Light1"/>
    <w:basedOn w:val="TableNormal"/>
    <w:next w:val="TableGridLight"/>
    <w:uiPriority w:val="40"/>
    <w:rsid w:val="005A178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5A17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7413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50269"/>
    <w:pPr>
      <w:widowControl w:val="0"/>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65308">
      <w:bodyDiv w:val="1"/>
      <w:marLeft w:val="0"/>
      <w:marRight w:val="0"/>
      <w:marTop w:val="0"/>
      <w:marBottom w:val="0"/>
      <w:divBdr>
        <w:top w:val="none" w:sz="0" w:space="0" w:color="auto"/>
        <w:left w:val="none" w:sz="0" w:space="0" w:color="auto"/>
        <w:bottom w:val="none" w:sz="0" w:space="0" w:color="auto"/>
        <w:right w:val="none" w:sz="0" w:space="0" w:color="auto"/>
      </w:divBdr>
    </w:div>
    <w:div w:id="579481294">
      <w:bodyDiv w:val="1"/>
      <w:marLeft w:val="0"/>
      <w:marRight w:val="0"/>
      <w:marTop w:val="0"/>
      <w:marBottom w:val="0"/>
      <w:divBdr>
        <w:top w:val="none" w:sz="0" w:space="0" w:color="auto"/>
        <w:left w:val="none" w:sz="0" w:space="0" w:color="auto"/>
        <w:bottom w:val="none" w:sz="0" w:space="0" w:color="auto"/>
        <w:right w:val="none" w:sz="0" w:space="0" w:color="auto"/>
      </w:divBdr>
    </w:div>
    <w:div w:id="169418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0C7F-5576-408A-8473-ABC9C4D1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6370</Words>
  <Characters>39248</Characters>
  <Application>Microsoft Office Word</Application>
  <DocSecurity>0</DocSecurity>
  <Lines>1676</Lines>
  <Paragraphs>922</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45168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Welch</dc:creator>
  <cp:keywords/>
  <dc:description/>
  <cp:lastModifiedBy>Welch, Pam</cp:lastModifiedBy>
  <cp:revision>4</cp:revision>
  <cp:lastPrinted>2015-08-21T19:18:00Z</cp:lastPrinted>
  <dcterms:created xsi:type="dcterms:W3CDTF">2024-04-10T19:27:00Z</dcterms:created>
  <dcterms:modified xsi:type="dcterms:W3CDTF">2024-04-10T19:53:00Z</dcterms:modified>
</cp:coreProperties>
</file>