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EB0" w:rsidRPr="002D5EB0" w:rsidRDefault="002D5EB0" w:rsidP="002D5EB0">
      <w:pPr>
        <w:tabs>
          <w:tab w:val="left" w:pos="1440"/>
        </w:tabs>
        <w:ind w:left="1440" w:hanging="1440"/>
        <w:rPr>
          <w:rFonts w:ascii="Cambria" w:hAnsi="Cambria"/>
          <w:sz w:val="22"/>
          <w:szCs w:val="22"/>
        </w:rPr>
      </w:pPr>
      <w:r w:rsidRPr="002D5EB0">
        <w:rPr>
          <w:rFonts w:ascii="Cambria" w:hAnsi="Cambria"/>
          <w:sz w:val="22"/>
          <w:szCs w:val="22"/>
        </w:rPr>
        <w:t>Meeting:</w:t>
      </w:r>
      <w:r w:rsidRPr="002D5EB0">
        <w:rPr>
          <w:rFonts w:ascii="Cambria" w:hAnsi="Cambria"/>
          <w:sz w:val="22"/>
          <w:szCs w:val="22"/>
        </w:rPr>
        <w:tab/>
      </w:r>
      <w:r>
        <w:rPr>
          <w:rFonts w:ascii="Cambria" w:hAnsi="Cambria"/>
          <w:sz w:val="22"/>
          <w:szCs w:val="22"/>
        </w:rPr>
        <w:t>Regional Waste</w:t>
      </w:r>
      <w:r w:rsidRPr="002D5EB0">
        <w:rPr>
          <w:rFonts w:ascii="Cambria" w:hAnsi="Cambria"/>
          <w:sz w:val="22"/>
          <w:szCs w:val="22"/>
        </w:rPr>
        <w:t xml:space="preserve"> Advisory Committee </w:t>
      </w:r>
    </w:p>
    <w:p w:rsidR="002D5EB0" w:rsidRPr="002D5EB0" w:rsidRDefault="002D5EB0" w:rsidP="00A004BF">
      <w:pPr>
        <w:tabs>
          <w:tab w:val="left" w:pos="1440"/>
        </w:tabs>
        <w:spacing w:before="80" w:after="80"/>
        <w:ind w:left="1440" w:hanging="1440"/>
        <w:rPr>
          <w:rFonts w:ascii="Cambria" w:hAnsi="Cambria"/>
          <w:sz w:val="22"/>
          <w:szCs w:val="22"/>
        </w:rPr>
      </w:pPr>
      <w:r w:rsidRPr="002D5EB0">
        <w:rPr>
          <w:rFonts w:ascii="Cambria" w:hAnsi="Cambria"/>
          <w:sz w:val="22"/>
          <w:szCs w:val="22"/>
        </w:rPr>
        <w:t>Date:</w:t>
      </w:r>
      <w:r w:rsidRPr="002D5EB0">
        <w:rPr>
          <w:rFonts w:ascii="Cambria" w:hAnsi="Cambria"/>
          <w:sz w:val="22"/>
          <w:szCs w:val="22"/>
        </w:rPr>
        <w:tab/>
      </w:r>
      <w:r>
        <w:rPr>
          <w:rFonts w:ascii="Cambria" w:hAnsi="Cambria"/>
          <w:sz w:val="22"/>
          <w:szCs w:val="22"/>
        </w:rPr>
        <w:t>Thurs</w:t>
      </w:r>
      <w:r w:rsidR="00D95F89">
        <w:rPr>
          <w:rFonts w:ascii="Cambria" w:hAnsi="Cambria"/>
          <w:sz w:val="22"/>
          <w:szCs w:val="22"/>
        </w:rPr>
        <w:t>day</w:t>
      </w:r>
      <w:r w:rsidR="0028385C">
        <w:rPr>
          <w:rFonts w:ascii="Cambria" w:hAnsi="Cambria"/>
          <w:sz w:val="22"/>
          <w:szCs w:val="22"/>
        </w:rPr>
        <w:t xml:space="preserve">, </w:t>
      </w:r>
      <w:r w:rsidR="000B7BC1">
        <w:rPr>
          <w:rFonts w:ascii="Cambria" w:hAnsi="Cambria"/>
          <w:sz w:val="22"/>
          <w:szCs w:val="22"/>
        </w:rPr>
        <w:t>M</w:t>
      </w:r>
      <w:r w:rsidR="00EF671B">
        <w:rPr>
          <w:rFonts w:ascii="Cambria" w:hAnsi="Cambria"/>
          <w:sz w:val="22"/>
          <w:szCs w:val="22"/>
        </w:rPr>
        <w:t>ay 19</w:t>
      </w:r>
      <w:r w:rsidR="00D95F89">
        <w:rPr>
          <w:rFonts w:ascii="Cambria" w:hAnsi="Cambria"/>
          <w:sz w:val="22"/>
          <w:szCs w:val="22"/>
        </w:rPr>
        <w:t>, 2022</w:t>
      </w:r>
    </w:p>
    <w:p w:rsidR="002D5EB0" w:rsidRPr="002D5EB0" w:rsidRDefault="002D5EB0" w:rsidP="002D5EB0">
      <w:pPr>
        <w:tabs>
          <w:tab w:val="left" w:pos="1440"/>
        </w:tabs>
        <w:ind w:left="1440" w:hanging="1440"/>
        <w:rPr>
          <w:rFonts w:ascii="Cambria" w:hAnsi="Cambria"/>
          <w:b/>
          <w:i/>
          <w:color w:val="FF0000"/>
          <w:sz w:val="22"/>
          <w:szCs w:val="22"/>
        </w:rPr>
      </w:pPr>
      <w:r w:rsidRPr="002D5EB0">
        <w:rPr>
          <w:rFonts w:ascii="Cambria" w:hAnsi="Cambria"/>
          <w:sz w:val="22"/>
          <w:szCs w:val="22"/>
        </w:rPr>
        <w:t>Time:</w:t>
      </w:r>
      <w:r w:rsidRPr="002D5EB0">
        <w:rPr>
          <w:rFonts w:ascii="Cambria" w:hAnsi="Cambria"/>
          <w:sz w:val="22"/>
          <w:szCs w:val="22"/>
        </w:rPr>
        <w:tab/>
      </w:r>
      <w:r>
        <w:rPr>
          <w:rFonts w:ascii="Cambria" w:hAnsi="Cambria"/>
          <w:sz w:val="22"/>
          <w:szCs w:val="22"/>
        </w:rPr>
        <w:t>8</w:t>
      </w:r>
      <w:r w:rsidR="00727036">
        <w:rPr>
          <w:rFonts w:ascii="Cambria" w:hAnsi="Cambria"/>
          <w:sz w:val="22"/>
          <w:szCs w:val="22"/>
        </w:rPr>
        <w:t>:30</w:t>
      </w:r>
      <w:r w:rsidRPr="002D5EB0">
        <w:rPr>
          <w:rFonts w:ascii="Cambria" w:hAnsi="Cambria"/>
          <w:sz w:val="22"/>
          <w:szCs w:val="22"/>
        </w:rPr>
        <w:t xml:space="preserve"> a.m. to </w:t>
      </w:r>
      <w:r>
        <w:rPr>
          <w:rFonts w:ascii="Cambria" w:hAnsi="Cambria"/>
          <w:sz w:val="22"/>
          <w:szCs w:val="22"/>
        </w:rPr>
        <w:t>1</w:t>
      </w:r>
      <w:r w:rsidR="008F03C0">
        <w:rPr>
          <w:rFonts w:ascii="Cambria" w:hAnsi="Cambria"/>
          <w:sz w:val="22"/>
          <w:szCs w:val="22"/>
        </w:rPr>
        <w:t>0</w:t>
      </w:r>
      <w:r w:rsidR="000B7BC1">
        <w:rPr>
          <w:rFonts w:ascii="Cambria" w:hAnsi="Cambria"/>
          <w:sz w:val="22"/>
          <w:szCs w:val="22"/>
        </w:rPr>
        <w:t>:00</w:t>
      </w:r>
      <w:r>
        <w:rPr>
          <w:rFonts w:ascii="Cambria" w:hAnsi="Cambria"/>
          <w:sz w:val="22"/>
          <w:szCs w:val="22"/>
        </w:rPr>
        <w:t xml:space="preserve"> a.m.</w:t>
      </w:r>
    </w:p>
    <w:p w:rsidR="002D5EB0" w:rsidRDefault="002D5EB0" w:rsidP="002D5EB0">
      <w:pPr>
        <w:tabs>
          <w:tab w:val="left" w:pos="1440"/>
        </w:tabs>
        <w:spacing w:before="80"/>
        <w:ind w:left="1440" w:hanging="1440"/>
        <w:rPr>
          <w:rFonts w:ascii="Cambria" w:hAnsi="Cambria"/>
          <w:sz w:val="22"/>
          <w:szCs w:val="22"/>
        </w:rPr>
      </w:pPr>
      <w:r w:rsidRPr="002D5EB0">
        <w:rPr>
          <w:rFonts w:ascii="Cambria" w:hAnsi="Cambria"/>
          <w:sz w:val="22"/>
          <w:szCs w:val="22"/>
        </w:rPr>
        <w:t>Place:</w:t>
      </w:r>
      <w:r w:rsidRPr="002D5EB0">
        <w:rPr>
          <w:rFonts w:ascii="Cambria" w:hAnsi="Cambria"/>
          <w:sz w:val="22"/>
          <w:szCs w:val="22"/>
        </w:rPr>
        <w:tab/>
      </w:r>
      <w:r w:rsidR="00847ECE">
        <w:rPr>
          <w:rFonts w:ascii="Cambria" w:hAnsi="Cambria"/>
          <w:sz w:val="22"/>
          <w:szCs w:val="22"/>
        </w:rPr>
        <w:t>Zoom virtual meeting</w:t>
      </w:r>
    </w:p>
    <w:p w:rsidR="003C276F" w:rsidRPr="003C276F" w:rsidRDefault="003C276F" w:rsidP="002D5EB0">
      <w:pPr>
        <w:tabs>
          <w:tab w:val="left" w:pos="1440"/>
        </w:tabs>
        <w:spacing w:before="80"/>
        <w:ind w:left="1440" w:hanging="1440"/>
        <w:rPr>
          <w:rFonts w:ascii="Cambria" w:hAnsi="Cambria"/>
          <w:sz w:val="2"/>
          <w:szCs w:val="22"/>
        </w:rPr>
      </w:pPr>
    </w:p>
    <w:p w:rsidR="003C276F" w:rsidRPr="00270785" w:rsidRDefault="00B10714" w:rsidP="008119D4">
      <w:pPr>
        <w:ind w:left="1440" w:hanging="1440"/>
        <w:rPr>
          <w:rFonts w:ascii="Cambria" w:hAnsi="Cambria"/>
          <w:sz w:val="22"/>
        </w:rPr>
      </w:pPr>
      <w:r w:rsidRPr="00270785">
        <w:rPr>
          <w:rFonts w:ascii="Cambria" w:hAnsi="Cambria"/>
          <w:sz w:val="22"/>
        </w:rPr>
        <w:t>Purpose:</w:t>
      </w:r>
      <w:r w:rsidRPr="00270785">
        <w:rPr>
          <w:rFonts w:ascii="Cambria" w:hAnsi="Cambria"/>
          <w:sz w:val="22"/>
        </w:rPr>
        <w:tab/>
      </w:r>
      <w:r w:rsidR="001D73D7" w:rsidRPr="00EE01FE">
        <w:rPr>
          <w:rFonts w:ascii="Cambria" w:hAnsi="Cambria"/>
          <w:bCs/>
          <w:i/>
          <w:iCs/>
          <w:sz w:val="22"/>
          <w:szCs w:val="22"/>
        </w:rPr>
        <w:t>The purpose of the Regional Waste Advisory Committee is to provide input on certain policies, programs, and projects that implement actions in the 2030 Regional Waste Plan, as well as to provide input on certain legislative and administrative actions that the Metro Council or Chief Operating Officer will consider related to implementation of the 2030 Regional Waste Plan.</w:t>
      </w:r>
    </w:p>
    <w:p w:rsidR="003C276F" w:rsidRPr="003F194E" w:rsidRDefault="003C276F" w:rsidP="001D73D7">
      <w:pPr>
        <w:pBdr>
          <w:bottom w:val="single" w:sz="4" w:space="4" w:color="auto"/>
        </w:pBdr>
        <w:tabs>
          <w:tab w:val="left" w:pos="1440"/>
        </w:tabs>
        <w:spacing w:before="80" w:after="80"/>
        <w:rPr>
          <w:rFonts w:ascii="Cambria" w:hAnsi="Cambria"/>
          <w:sz w:val="8"/>
          <w:szCs w:val="8"/>
        </w:rPr>
      </w:pPr>
    </w:p>
    <w:p w:rsidR="003C276F" w:rsidRDefault="003C276F" w:rsidP="00985D47">
      <w:pPr>
        <w:tabs>
          <w:tab w:val="left" w:pos="0"/>
        </w:tabs>
        <w:rPr>
          <w:rFonts w:ascii="Cambria" w:hAnsi="Cambria"/>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6215"/>
        <w:gridCol w:w="2510"/>
      </w:tblGrid>
      <w:tr w:rsidR="00727036" w:rsidTr="00831717">
        <w:tc>
          <w:tcPr>
            <w:tcW w:w="1345" w:type="dxa"/>
          </w:tcPr>
          <w:p w:rsidR="00727036" w:rsidRDefault="00727036" w:rsidP="00985D47">
            <w:pPr>
              <w:tabs>
                <w:tab w:val="left" w:pos="0"/>
              </w:tabs>
              <w:rPr>
                <w:rFonts w:ascii="Cambria" w:hAnsi="Cambria"/>
                <w:sz w:val="22"/>
              </w:rPr>
            </w:pPr>
            <w:r>
              <w:rPr>
                <w:rFonts w:ascii="Cambria" w:hAnsi="Cambria"/>
                <w:sz w:val="22"/>
              </w:rPr>
              <w:t>8:30</w:t>
            </w:r>
            <w:r w:rsidRPr="00594905">
              <w:rPr>
                <w:rFonts w:ascii="Cambria" w:hAnsi="Cambria"/>
                <w:sz w:val="22"/>
              </w:rPr>
              <w:t xml:space="preserve"> a.m.</w:t>
            </w:r>
          </w:p>
        </w:tc>
        <w:tc>
          <w:tcPr>
            <w:tcW w:w="6215" w:type="dxa"/>
          </w:tcPr>
          <w:p w:rsidR="00727036" w:rsidRDefault="00727036" w:rsidP="00985D47">
            <w:pPr>
              <w:tabs>
                <w:tab w:val="left" w:pos="0"/>
              </w:tabs>
              <w:rPr>
                <w:rFonts w:ascii="Cambria" w:hAnsi="Cambria"/>
                <w:b/>
                <w:sz w:val="22"/>
              </w:rPr>
            </w:pPr>
            <w:r>
              <w:rPr>
                <w:rFonts w:ascii="Cambria" w:hAnsi="Cambria"/>
                <w:b/>
                <w:sz w:val="22"/>
              </w:rPr>
              <w:t>WELCOME</w:t>
            </w:r>
          </w:p>
          <w:p w:rsidR="00727036" w:rsidRDefault="00727036" w:rsidP="00985D47">
            <w:pPr>
              <w:tabs>
                <w:tab w:val="left" w:pos="0"/>
              </w:tabs>
              <w:rPr>
                <w:rFonts w:ascii="Cambria" w:hAnsi="Cambria"/>
                <w:sz w:val="22"/>
              </w:rPr>
            </w:pPr>
          </w:p>
        </w:tc>
        <w:tc>
          <w:tcPr>
            <w:tcW w:w="2510" w:type="dxa"/>
          </w:tcPr>
          <w:p w:rsidR="00727036" w:rsidRDefault="000B7BC1" w:rsidP="00727036">
            <w:pPr>
              <w:tabs>
                <w:tab w:val="left" w:pos="0"/>
              </w:tabs>
              <w:jc w:val="right"/>
              <w:rPr>
                <w:rFonts w:ascii="Cambria" w:hAnsi="Cambria"/>
                <w:sz w:val="22"/>
              </w:rPr>
            </w:pPr>
            <w:r>
              <w:rPr>
                <w:rFonts w:ascii="Cambria" w:hAnsi="Cambria"/>
                <w:sz w:val="22"/>
              </w:rPr>
              <w:t>Marta</w:t>
            </w:r>
            <w:r w:rsidR="00727036">
              <w:rPr>
                <w:rFonts w:ascii="Cambria" w:hAnsi="Cambria"/>
                <w:sz w:val="22"/>
              </w:rPr>
              <w:t xml:space="preserve"> </w:t>
            </w:r>
            <w:r>
              <w:rPr>
                <w:rFonts w:ascii="Cambria" w:hAnsi="Cambria"/>
                <w:sz w:val="22"/>
              </w:rPr>
              <w:t>McGuire</w:t>
            </w:r>
            <w:r w:rsidR="00727036">
              <w:rPr>
                <w:rFonts w:ascii="Cambria" w:hAnsi="Cambria"/>
                <w:sz w:val="22"/>
              </w:rPr>
              <w:t>, Metro</w:t>
            </w:r>
          </w:p>
        </w:tc>
      </w:tr>
      <w:tr w:rsidR="00727036" w:rsidTr="00831717">
        <w:tc>
          <w:tcPr>
            <w:tcW w:w="1345" w:type="dxa"/>
          </w:tcPr>
          <w:p w:rsidR="00727036" w:rsidRDefault="00727036" w:rsidP="00985D47">
            <w:pPr>
              <w:tabs>
                <w:tab w:val="left" w:pos="0"/>
              </w:tabs>
              <w:rPr>
                <w:rFonts w:ascii="Cambria" w:hAnsi="Cambria"/>
                <w:sz w:val="22"/>
              </w:rPr>
            </w:pPr>
            <w:r>
              <w:rPr>
                <w:rFonts w:ascii="Cambria" w:hAnsi="Cambria"/>
                <w:sz w:val="22"/>
              </w:rPr>
              <w:t>8:35</w:t>
            </w:r>
            <w:r w:rsidRPr="00594905">
              <w:rPr>
                <w:rFonts w:ascii="Cambria" w:hAnsi="Cambria"/>
                <w:sz w:val="22"/>
              </w:rPr>
              <w:t xml:space="preserve"> a.m.</w:t>
            </w:r>
          </w:p>
        </w:tc>
        <w:tc>
          <w:tcPr>
            <w:tcW w:w="6215" w:type="dxa"/>
          </w:tcPr>
          <w:p w:rsidR="00727036" w:rsidRDefault="00631640" w:rsidP="00727036">
            <w:pPr>
              <w:tabs>
                <w:tab w:val="left" w:pos="0"/>
              </w:tabs>
              <w:rPr>
                <w:rFonts w:ascii="Cambria" w:hAnsi="Cambria"/>
                <w:b/>
                <w:sz w:val="22"/>
              </w:rPr>
            </w:pPr>
            <w:r>
              <w:rPr>
                <w:rFonts w:ascii="Cambria" w:hAnsi="Cambria"/>
                <w:b/>
                <w:sz w:val="22"/>
              </w:rPr>
              <w:t>Public Comment Period</w:t>
            </w:r>
          </w:p>
          <w:p w:rsidR="00727036" w:rsidRPr="00727036" w:rsidRDefault="00727036" w:rsidP="00631640">
            <w:pPr>
              <w:pStyle w:val="ListParagraph"/>
              <w:tabs>
                <w:tab w:val="left" w:pos="0"/>
              </w:tabs>
              <w:rPr>
                <w:rFonts w:ascii="Cambria" w:hAnsi="Cambria"/>
                <w:sz w:val="22"/>
              </w:rPr>
            </w:pPr>
          </w:p>
        </w:tc>
        <w:tc>
          <w:tcPr>
            <w:tcW w:w="2510" w:type="dxa"/>
          </w:tcPr>
          <w:p w:rsidR="00727036" w:rsidRDefault="00727036" w:rsidP="00727036">
            <w:pPr>
              <w:tabs>
                <w:tab w:val="left" w:pos="0"/>
              </w:tabs>
              <w:jc w:val="right"/>
              <w:rPr>
                <w:rFonts w:ascii="Cambria" w:hAnsi="Cambria"/>
                <w:sz w:val="22"/>
              </w:rPr>
            </w:pPr>
          </w:p>
        </w:tc>
      </w:tr>
      <w:tr w:rsidR="00C95967" w:rsidTr="00831717">
        <w:tc>
          <w:tcPr>
            <w:tcW w:w="1345" w:type="dxa"/>
          </w:tcPr>
          <w:p w:rsidR="00C95967" w:rsidRDefault="00C95967" w:rsidP="00985D47">
            <w:pPr>
              <w:tabs>
                <w:tab w:val="left" w:pos="0"/>
              </w:tabs>
              <w:rPr>
                <w:rFonts w:ascii="Cambria" w:hAnsi="Cambria"/>
                <w:sz w:val="22"/>
              </w:rPr>
            </w:pPr>
            <w:r>
              <w:rPr>
                <w:rFonts w:ascii="Cambria" w:hAnsi="Cambria"/>
                <w:sz w:val="22"/>
              </w:rPr>
              <w:t>8:40 a.m.</w:t>
            </w:r>
          </w:p>
        </w:tc>
        <w:tc>
          <w:tcPr>
            <w:tcW w:w="6215" w:type="dxa"/>
          </w:tcPr>
          <w:p w:rsidR="004565CC" w:rsidRDefault="000B7BC1" w:rsidP="00985D47">
            <w:pPr>
              <w:tabs>
                <w:tab w:val="left" w:pos="0"/>
              </w:tabs>
              <w:rPr>
                <w:rFonts w:ascii="Cambria" w:hAnsi="Cambria"/>
                <w:b/>
                <w:sz w:val="22"/>
              </w:rPr>
            </w:pPr>
            <w:r>
              <w:rPr>
                <w:rFonts w:ascii="Cambria" w:hAnsi="Cambria"/>
                <w:b/>
                <w:sz w:val="22"/>
              </w:rPr>
              <w:t xml:space="preserve">Introductions </w:t>
            </w:r>
          </w:p>
          <w:p w:rsidR="00C95967" w:rsidRDefault="00C95967" w:rsidP="00985D47">
            <w:pPr>
              <w:tabs>
                <w:tab w:val="left" w:pos="0"/>
              </w:tabs>
              <w:rPr>
                <w:rFonts w:ascii="Cambria" w:hAnsi="Cambria"/>
                <w:i/>
                <w:sz w:val="22"/>
              </w:rPr>
            </w:pPr>
            <w:r w:rsidRPr="004565CC">
              <w:rPr>
                <w:rFonts w:ascii="Cambria" w:hAnsi="Cambria"/>
                <w:i/>
                <w:sz w:val="22"/>
                <w:u w:val="single"/>
              </w:rPr>
              <w:t>Purpose:</w:t>
            </w:r>
            <w:r w:rsidRPr="00885E8E">
              <w:rPr>
                <w:rFonts w:ascii="Cambria" w:hAnsi="Cambria"/>
                <w:i/>
                <w:sz w:val="22"/>
              </w:rPr>
              <w:t xml:space="preserve"> </w:t>
            </w:r>
            <w:r w:rsidR="000B7BC1">
              <w:rPr>
                <w:rFonts w:ascii="Cambria" w:hAnsi="Cambria"/>
                <w:i/>
                <w:sz w:val="22"/>
              </w:rPr>
              <w:t>Informational</w:t>
            </w:r>
          </w:p>
          <w:p w:rsidR="00C95967" w:rsidRPr="00F21EAF" w:rsidRDefault="000B7BC1" w:rsidP="00617971">
            <w:pPr>
              <w:tabs>
                <w:tab w:val="left" w:pos="0"/>
              </w:tabs>
              <w:rPr>
                <w:rFonts w:ascii="Cambria" w:hAnsi="Cambria"/>
                <w:b/>
                <w:sz w:val="22"/>
              </w:rPr>
            </w:pPr>
            <w:r w:rsidRPr="00F21EAF">
              <w:rPr>
                <w:rFonts w:ascii="Cambria" w:hAnsi="Cambria"/>
                <w:sz w:val="22"/>
              </w:rPr>
              <w:t>Introduce new st</w:t>
            </w:r>
            <w:r w:rsidR="00617971">
              <w:rPr>
                <w:rFonts w:ascii="Cambria" w:hAnsi="Cambria"/>
                <w:sz w:val="22"/>
              </w:rPr>
              <w:t xml:space="preserve">aff and how their roles support </w:t>
            </w:r>
            <w:r w:rsidRPr="00F21EAF">
              <w:rPr>
                <w:rFonts w:ascii="Cambria" w:hAnsi="Cambria"/>
                <w:sz w:val="22"/>
              </w:rPr>
              <w:t>RWAC.</w:t>
            </w:r>
            <w:r w:rsidR="004565CC" w:rsidRPr="00F21EAF">
              <w:rPr>
                <w:rFonts w:ascii="Cambria" w:hAnsi="Cambria"/>
                <w:color w:val="1F497D"/>
                <w:sz w:val="28"/>
                <w:szCs w:val="28"/>
              </w:rPr>
              <w:t xml:space="preserve"> </w:t>
            </w:r>
          </w:p>
        </w:tc>
        <w:tc>
          <w:tcPr>
            <w:tcW w:w="2510" w:type="dxa"/>
          </w:tcPr>
          <w:p w:rsidR="00C95967" w:rsidRDefault="000B7BC1" w:rsidP="00727036">
            <w:pPr>
              <w:tabs>
                <w:tab w:val="left" w:pos="0"/>
              </w:tabs>
              <w:jc w:val="right"/>
              <w:rPr>
                <w:rFonts w:ascii="Cambria" w:hAnsi="Cambria"/>
                <w:sz w:val="22"/>
              </w:rPr>
            </w:pPr>
            <w:r>
              <w:rPr>
                <w:rFonts w:ascii="Cambria" w:hAnsi="Cambria"/>
                <w:sz w:val="22"/>
              </w:rPr>
              <w:t>Marta McGuire</w:t>
            </w:r>
            <w:r w:rsidR="00C95967" w:rsidRPr="00885E8E">
              <w:rPr>
                <w:rFonts w:ascii="Cambria" w:hAnsi="Cambria"/>
                <w:sz w:val="22"/>
              </w:rPr>
              <w:t>, Metr</w:t>
            </w:r>
            <w:r w:rsidR="00C95967">
              <w:rPr>
                <w:rFonts w:ascii="Cambria" w:hAnsi="Cambria"/>
                <w:sz w:val="22"/>
              </w:rPr>
              <w:t>o</w:t>
            </w:r>
          </w:p>
          <w:p w:rsidR="002B2F12" w:rsidRDefault="00831717" w:rsidP="00727036">
            <w:pPr>
              <w:tabs>
                <w:tab w:val="left" w:pos="0"/>
              </w:tabs>
              <w:jc w:val="right"/>
              <w:rPr>
                <w:rFonts w:ascii="Cambria" w:hAnsi="Cambria"/>
                <w:sz w:val="22"/>
              </w:rPr>
            </w:pPr>
            <w:r>
              <w:rPr>
                <w:rFonts w:ascii="Cambria" w:hAnsi="Cambria"/>
                <w:sz w:val="22"/>
              </w:rPr>
              <w:t>Rob</w:t>
            </w:r>
            <w:r w:rsidR="000B7BC1">
              <w:rPr>
                <w:rFonts w:ascii="Cambria" w:hAnsi="Cambria"/>
                <w:sz w:val="22"/>
              </w:rPr>
              <w:t xml:space="preserve"> Nathan, Metro</w:t>
            </w:r>
          </w:p>
          <w:p w:rsidR="000B7BC1" w:rsidRDefault="000B7BC1" w:rsidP="00727036">
            <w:pPr>
              <w:tabs>
                <w:tab w:val="left" w:pos="0"/>
              </w:tabs>
              <w:jc w:val="right"/>
              <w:rPr>
                <w:rFonts w:ascii="Cambria" w:hAnsi="Cambria"/>
                <w:sz w:val="22"/>
              </w:rPr>
            </w:pPr>
            <w:r>
              <w:rPr>
                <w:rFonts w:ascii="Cambria" w:hAnsi="Cambria"/>
                <w:sz w:val="22"/>
              </w:rPr>
              <w:t>Hanna Osman, Metro</w:t>
            </w:r>
          </w:p>
        </w:tc>
      </w:tr>
      <w:tr w:rsidR="000B7BC1" w:rsidTr="00831717">
        <w:tc>
          <w:tcPr>
            <w:tcW w:w="1345" w:type="dxa"/>
          </w:tcPr>
          <w:p w:rsidR="000B7BC1" w:rsidRDefault="000B7BC1" w:rsidP="00985D47">
            <w:pPr>
              <w:tabs>
                <w:tab w:val="left" w:pos="0"/>
              </w:tabs>
              <w:rPr>
                <w:rFonts w:ascii="Cambria" w:hAnsi="Cambria"/>
                <w:sz w:val="22"/>
              </w:rPr>
            </w:pPr>
          </w:p>
        </w:tc>
        <w:tc>
          <w:tcPr>
            <w:tcW w:w="6215" w:type="dxa"/>
          </w:tcPr>
          <w:p w:rsidR="000B7BC1" w:rsidRDefault="000B7BC1" w:rsidP="00985D47">
            <w:pPr>
              <w:tabs>
                <w:tab w:val="left" w:pos="0"/>
              </w:tabs>
              <w:rPr>
                <w:rFonts w:ascii="Cambria" w:hAnsi="Cambria"/>
                <w:b/>
                <w:sz w:val="22"/>
              </w:rPr>
            </w:pPr>
          </w:p>
        </w:tc>
        <w:tc>
          <w:tcPr>
            <w:tcW w:w="2510" w:type="dxa"/>
          </w:tcPr>
          <w:p w:rsidR="000B7BC1" w:rsidRDefault="000B7BC1" w:rsidP="00727036">
            <w:pPr>
              <w:tabs>
                <w:tab w:val="left" w:pos="0"/>
              </w:tabs>
              <w:jc w:val="right"/>
              <w:rPr>
                <w:rFonts w:ascii="Cambria" w:hAnsi="Cambria"/>
                <w:sz w:val="22"/>
              </w:rPr>
            </w:pPr>
          </w:p>
        </w:tc>
      </w:tr>
      <w:tr w:rsidR="00C95967" w:rsidRPr="002B2F12" w:rsidTr="00831717">
        <w:tc>
          <w:tcPr>
            <w:tcW w:w="1345" w:type="dxa"/>
          </w:tcPr>
          <w:p w:rsidR="00C95967" w:rsidRDefault="000B7BC1" w:rsidP="000B7BC1">
            <w:pPr>
              <w:tabs>
                <w:tab w:val="left" w:pos="0"/>
              </w:tabs>
              <w:rPr>
                <w:rFonts w:ascii="Cambria" w:hAnsi="Cambria"/>
                <w:sz w:val="22"/>
              </w:rPr>
            </w:pPr>
            <w:r>
              <w:rPr>
                <w:rFonts w:ascii="Cambria" w:hAnsi="Cambria"/>
                <w:sz w:val="22"/>
              </w:rPr>
              <w:t xml:space="preserve">8:50 </w:t>
            </w:r>
            <w:r w:rsidR="00C95967">
              <w:rPr>
                <w:rFonts w:ascii="Cambria" w:hAnsi="Cambria"/>
                <w:sz w:val="22"/>
              </w:rPr>
              <w:t>a.m.</w:t>
            </w:r>
          </w:p>
        </w:tc>
        <w:tc>
          <w:tcPr>
            <w:tcW w:w="6215" w:type="dxa"/>
          </w:tcPr>
          <w:p w:rsidR="00C95967" w:rsidRDefault="009F0C0E" w:rsidP="00985D47">
            <w:pPr>
              <w:tabs>
                <w:tab w:val="left" w:pos="0"/>
              </w:tabs>
              <w:rPr>
                <w:rFonts w:ascii="Cambria" w:hAnsi="Cambria"/>
                <w:b/>
                <w:sz w:val="22"/>
              </w:rPr>
            </w:pPr>
            <w:r>
              <w:rPr>
                <w:rFonts w:ascii="Cambria" w:hAnsi="Cambria"/>
                <w:b/>
                <w:sz w:val="22"/>
              </w:rPr>
              <w:t>Household Hazardous Waste</w:t>
            </w:r>
            <w:r w:rsidR="000B7BC1">
              <w:rPr>
                <w:rFonts w:ascii="Cambria" w:hAnsi="Cambria"/>
                <w:b/>
                <w:sz w:val="22"/>
              </w:rPr>
              <w:t xml:space="preserve"> Collection Event Updates</w:t>
            </w:r>
          </w:p>
          <w:p w:rsidR="002B2F12" w:rsidRDefault="002B2F12" w:rsidP="002B2F12">
            <w:pPr>
              <w:tabs>
                <w:tab w:val="left" w:pos="0"/>
              </w:tabs>
              <w:rPr>
                <w:rFonts w:ascii="Cambria" w:hAnsi="Cambria"/>
                <w:i/>
                <w:sz w:val="22"/>
              </w:rPr>
            </w:pPr>
            <w:r w:rsidRPr="00885E8E">
              <w:rPr>
                <w:rFonts w:ascii="Cambria" w:hAnsi="Cambria"/>
                <w:i/>
                <w:sz w:val="22"/>
                <w:u w:val="single"/>
              </w:rPr>
              <w:t>Purpose</w:t>
            </w:r>
            <w:r w:rsidRPr="00885E8E">
              <w:rPr>
                <w:rFonts w:ascii="Cambria" w:hAnsi="Cambria"/>
                <w:i/>
                <w:sz w:val="22"/>
              </w:rPr>
              <w:t xml:space="preserve">: </w:t>
            </w:r>
            <w:r>
              <w:rPr>
                <w:rFonts w:ascii="Cambria" w:hAnsi="Cambria"/>
                <w:i/>
                <w:sz w:val="22"/>
              </w:rPr>
              <w:t>Informational</w:t>
            </w:r>
          </w:p>
          <w:p w:rsidR="009F0C0E" w:rsidRPr="009F0C0E" w:rsidRDefault="009F0C0E" w:rsidP="002B2F12">
            <w:pPr>
              <w:tabs>
                <w:tab w:val="left" w:pos="0"/>
              </w:tabs>
              <w:rPr>
                <w:rFonts w:ascii="Cambria" w:hAnsi="Cambria"/>
                <w:sz w:val="22"/>
              </w:rPr>
            </w:pPr>
            <w:r w:rsidRPr="009F0C0E">
              <w:rPr>
                <w:rFonts w:ascii="Cambria" w:hAnsi="Cambria"/>
                <w:sz w:val="22"/>
              </w:rPr>
              <w:t xml:space="preserve">Staff will provide an update on the planned collection events. </w:t>
            </w:r>
          </w:p>
          <w:p w:rsidR="002B2F12" w:rsidRPr="00594118" w:rsidRDefault="002B2F12" w:rsidP="00594118">
            <w:pPr>
              <w:tabs>
                <w:tab w:val="left" w:pos="0"/>
              </w:tabs>
              <w:rPr>
                <w:rFonts w:ascii="Cambria" w:hAnsi="Cambria"/>
                <w:sz w:val="22"/>
              </w:rPr>
            </w:pPr>
          </w:p>
        </w:tc>
        <w:tc>
          <w:tcPr>
            <w:tcW w:w="2510" w:type="dxa"/>
          </w:tcPr>
          <w:p w:rsidR="002B2F12" w:rsidRPr="002B2F12" w:rsidRDefault="002B2F12" w:rsidP="00727036">
            <w:pPr>
              <w:tabs>
                <w:tab w:val="left" w:pos="0"/>
              </w:tabs>
              <w:jc w:val="right"/>
              <w:rPr>
                <w:rFonts w:ascii="Cambria" w:hAnsi="Cambria"/>
                <w:sz w:val="22"/>
              </w:rPr>
            </w:pPr>
            <w:r w:rsidRPr="002B2F12">
              <w:rPr>
                <w:rFonts w:ascii="Cambria" w:hAnsi="Cambria"/>
                <w:sz w:val="22"/>
              </w:rPr>
              <w:t>Jon Mayer, Metro</w:t>
            </w:r>
          </w:p>
          <w:p w:rsidR="00CB5DA2" w:rsidRDefault="00CB5DA2" w:rsidP="00727036">
            <w:pPr>
              <w:tabs>
                <w:tab w:val="left" w:pos="0"/>
              </w:tabs>
              <w:jc w:val="right"/>
              <w:rPr>
                <w:rFonts w:ascii="Cambria" w:hAnsi="Cambria"/>
                <w:sz w:val="22"/>
              </w:rPr>
            </w:pPr>
          </w:p>
        </w:tc>
      </w:tr>
      <w:tr w:rsidR="00831717" w:rsidRPr="002B2F12" w:rsidTr="00831717">
        <w:tc>
          <w:tcPr>
            <w:tcW w:w="1345" w:type="dxa"/>
          </w:tcPr>
          <w:p w:rsidR="00831717" w:rsidRDefault="00831717" w:rsidP="00594118">
            <w:pPr>
              <w:tabs>
                <w:tab w:val="left" w:pos="0"/>
              </w:tabs>
              <w:rPr>
                <w:rFonts w:ascii="Cambria" w:hAnsi="Cambria"/>
                <w:sz w:val="22"/>
              </w:rPr>
            </w:pPr>
            <w:r>
              <w:rPr>
                <w:rFonts w:ascii="Cambria" w:hAnsi="Cambria"/>
                <w:sz w:val="22"/>
              </w:rPr>
              <w:t>9:05 a.m.</w:t>
            </w:r>
          </w:p>
        </w:tc>
        <w:tc>
          <w:tcPr>
            <w:tcW w:w="6215" w:type="dxa"/>
          </w:tcPr>
          <w:p w:rsidR="00831717" w:rsidRDefault="00831717" w:rsidP="00594118">
            <w:pPr>
              <w:tabs>
                <w:tab w:val="left" w:pos="0"/>
              </w:tabs>
              <w:rPr>
                <w:rFonts w:ascii="Cambria" w:hAnsi="Cambria"/>
                <w:b/>
                <w:sz w:val="22"/>
              </w:rPr>
            </w:pPr>
            <w:r>
              <w:rPr>
                <w:rFonts w:ascii="Cambria" w:hAnsi="Cambria"/>
                <w:b/>
                <w:sz w:val="22"/>
              </w:rPr>
              <w:t>Garbage and Recycling Facilities System Plan Development</w:t>
            </w:r>
          </w:p>
          <w:p w:rsidR="00831717" w:rsidRDefault="00831717" w:rsidP="009F0C0E">
            <w:pPr>
              <w:tabs>
                <w:tab w:val="left" w:pos="0"/>
              </w:tabs>
              <w:rPr>
                <w:rFonts w:ascii="Cambria" w:hAnsi="Cambria"/>
                <w:i/>
                <w:sz w:val="22"/>
              </w:rPr>
            </w:pPr>
            <w:r w:rsidRPr="004565CC">
              <w:rPr>
                <w:rFonts w:ascii="Cambria" w:hAnsi="Cambria"/>
                <w:i/>
                <w:sz w:val="22"/>
                <w:u w:val="single"/>
              </w:rPr>
              <w:t>Purpose:</w:t>
            </w:r>
            <w:r w:rsidRPr="00885E8E">
              <w:rPr>
                <w:rFonts w:ascii="Cambria" w:hAnsi="Cambria"/>
                <w:i/>
                <w:sz w:val="22"/>
              </w:rPr>
              <w:t xml:space="preserve"> </w:t>
            </w:r>
            <w:r>
              <w:rPr>
                <w:rFonts w:ascii="Cambria" w:hAnsi="Cambria"/>
                <w:i/>
                <w:sz w:val="22"/>
              </w:rPr>
              <w:t>Informational</w:t>
            </w:r>
          </w:p>
          <w:p w:rsidR="00831717" w:rsidRDefault="00831717" w:rsidP="001D1423">
            <w:pPr>
              <w:tabs>
                <w:tab w:val="left" w:pos="0"/>
              </w:tabs>
              <w:rPr>
                <w:rFonts w:ascii="Cambria" w:hAnsi="Cambria"/>
                <w:sz w:val="22"/>
              </w:rPr>
            </w:pPr>
            <w:r w:rsidRPr="009F0C0E">
              <w:rPr>
                <w:rFonts w:ascii="Cambria" w:hAnsi="Cambria"/>
                <w:sz w:val="22"/>
              </w:rPr>
              <w:t>Staff will provide an update on the project progress</w:t>
            </w:r>
            <w:r>
              <w:rPr>
                <w:rFonts w:ascii="Cambria" w:hAnsi="Cambria"/>
                <w:sz w:val="22"/>
              </w:rPr>
              <w:t>.</w:t>
            </w:r>
          </w:p>
          <w:p w:rsidR="00831717" w:rsidRDefault="00831717" w:rsidP="002E6BF3">
            <w:pPr>
              <w:tabs>
                <w:tab w:val="left" w:pos="0"/>
              </w:tabs>
              <w:rPr>
                <w:rFonts w:ascii="Cambria" w:hAnsi="Cambria"/>
                <w:sz w:val="22"/>
              </w:rPr>
            </w:pPr>
          </w:p>
        </w:tc>
        <w:tc>
          <w:tcPr>
            <w:tcW w:w="2510" w:type="dxa"/>
          </w:tcPr>
          <w:p w:rsidR="00831717" w:rsidRDefault="00831717" w:rsidP="00594118">
            <w:pPr>
              <w:tabs>
                <w:tab w:val="left" w:pos="0"/>
              </w:tabs>
              <w:jc w:val="right"/>
              <w:rPr>
                <w:rFonts w:ascii="Cambria" w:hAnsi="Cambria"/>
                <w:sz w:val="22"/>
              </w:rPr>
            </w:pPr>
            <w:r>
              <w:rPr>
                <w:rFonts w:ascii="Cambria" w:hAnsi="Cambria"/>
                <w:sz w:val="22"/>
              </w:rPr>
              <w:t>Will Elder, Metro</w:t>
            </w:r>
          </w:p>
        </w:tc>
      </w:tr>
      <w:tr w:rsidR="00831717" w:rsidRPr="002B2F12" w:rsidTr="00831717">
        <w:tc>
          <w:tcPr>
            <w:tcW w:w="1345" w:type="dxa"/>
          </w:tcPr>
          <w:p w:rsidR="00831717" w:rsidRDefault="00831717" w:rsidP="009F0C0E">
            <w:pPr>
              <w:tabs>
                <w:tab w:val="left" w:pos="0"/>
              </w:tabs>
              <w:rPr>
                <w:rFonts w:ascii="Cambria" w:hAnsi="Cambria"/>
                <w:sz w:val="22"/>
              </w:rPr>
            </w:pPr>
            <w:r>
              <w:rPr>
                <w:rFonts w:ascii="Cambria" w:hAnsi="Cambria"/>
                <w:sz w:val="22"/>
              </w:rPr>
              <w:t>9:30 a.m.</w:t>
            </w:r>
          </w:p>
        </w:tc>
        <w:tc>
          <w:tcPr>
            <w:tcW w:w="6215" w:type="dxa"/>
          </w:tcPr>
          <w:p w:rsidR="00831717" w:rsidRPr="00C25A95" w:rsidRDefault="00831717" w:rsidP="00291AB0">
            <w:pPr>
              <w:tabs>
                <w:tab w:val="left" w:pos="0"/>
              </w:tabs>
              <w:rPr>
                <w:rFonts w:ascii="Cambria" w:hAnsi="Cambria"/>
                <w:b/>
                <w:sz w:val="22"/>
              </w:rPr>
            </w:pPr>
            <w:r>
              <w:rPr>
                <w:rFonts w:ascii="Cambria" w:hAnsi="Cambria"/>
                <w:b/>
                <w:sz w:val="22"/>
              </w:rPr>
              <w:t xml:space="preserve">2022-2023 Schedule of Topics </w:t>
            </w:r>
          </w:p>
          <w:p w:rsidR="00831717" w:rsidRDefault="00831717" w:rsidP="00291AB0">
            <w:pPr>
              <w:tabs>
                <w:tab w:val="left" w:pos="0"/>
              </w:tabs>
              <w:rPr>
                <w:rFonts w:ascii="Cambria" w:hAnsi="Cambria"/>
                <w:i/>
                <w:sz w:val="22"/>
              </w:rPr>
            </w:pPr>
            <w:r w:rsidRPr="00885E8E">
              <w:rPr>
                <w:rFonts w:ascii="Cambria" w:hAnsi="Cambria"/>
                <w:i/>
                <w:sz w:val="22"/>
                <w:u w:val="single"/>
              </w:rPr>
              <w:t>Purpose</w:t>
            </w:r>
            <w:r w:rsidRPr="00885E8E">
              <w:rPr>
                <w:rFonts w:ascii="Cambria" w:hAnsi="Cambria"/>
                <w:i/>
                <w:sz w:val="22"/>
              </w:rPr>
              <w:t xml:space="preserve">: </w:t>
            </w:r>
            <w:r>
              <w:rPr>
                <w:rFonts w:ascii="Cambria" w:hAnsi="Cambria"/>
                <w:i/>
                <w:sz w:val="22"/>
              </w:rPr>
              <w:t xml:space="preserve">Informational </w:t>
            </w:r>
          </w:p>
          <w:p w:rsidR="00831717" w:rsidRDefault="00831717" w:rsidP="001D1423">
            <w:pPr>
              <w:tabs>
                <w:tab w:val="left" w:pos="0"/>
              </w:tabs>
              <w:rPr>
                <w:rFonts w:ascii="Cambria" w:hAnsi="Cambria"/>
                <w:b/>
                <w:sz w:val="22"/>
              </w:rPr>
            </w:pPr>
            <w:r>
              <w:rPr>
                <w:rFonts w:ascii="Cambria" w:hAnsi="Cambria"/>
                <w:sz w:val="22"/>
              </w:rPr>
              <w:t xml:space="preserve">Introduce planning process for schedule of topics for next fiscal year and engagement of the committee.  </w:t>
            </w:r>
            <w:r>
              <w:rPr>
                <w:rFonts w:ascii="Cambria" w:hAnsi="Cambria"/>
                <w:sz w:val="22"/>
              </w:rPr>
              <w:br/>
            </w:r>
          </w:p>
        </w:tc>
        <w:tc>
          <w:tcPr>
            <w:tcW w:w="2510" w:type="dxa"/>
          </w:tcPr>
          <w:p w:rsidR="00831717" w:rsidRDefault="00831717" w:rsidP="00291AB0">
            <w:pPr>
              <w:tabs>
                <w:tab w:val="left" w:pos="0"/>
              </w:tabs>
              <w:jc w:val="right"/>
              <w:rPr>
                <w:rFonts w:ascii="Cambria" w:hAnsi="Cambria"/>
                <w:sz w:val="22"/>
              </w:rPr>
            </w:pPr>
            <w:r>
              <w:rPr>
                <w:rFonts w:ascii="Cambria" w:hAnsi="Cambria"/>
                <w:sz w:val="22"/>
              </w:rPr>
              <w:t>Marta McGuire</w:t>
            </w:r>
            <w:r w:rsidRPr="00885E8E">
              <w:rPr>
                <w:rFonts w:ascii="Cambria" w:hAnsi="Cambria"/>
                <w:sz w:val="22"/>
              </w:rPr>
              <w:t>, Metr</w:t>
            </w:r>
            <w:r>
              <w:rPr>
                <w:rFonts w:ascii="Cambria" w:hAnsi="Cambria"/>
                <w:sz w:val="22"/>
              </w:rPr>
              <w:t>o</w:t>
            </w:r>
          </w:p>
          <w:p w:rsidR="00831717" w:rsidRDefault="00831717" w:rsidP="00594118">
            <w:pPr>
              <w:tabs>
                <w:tab w:val="left" w:pos="0"/>
              </w:tabs>
              <w:jc w:val="right"/>
              <w:rPr>
                <w:rFonts w:ascii="Cambria" w:hAnsi="Cambria"/>
                <w:sz w:val="22"/>
              </w:rPr>
            </w:pPr>
          </w:p>
        </w:tc>
      </w:tr>
      <w:tr w:rsidR="00831717" w:rsidTr="00831717">
        <w:tc>
          <w:tcPr>
            <w:tcW w:w="1345" w:type="dxa"/>
          </w:tcPr>
          <w:p w:rsidR="00831717" w:rsidRDefault="00831717" w:rsidP="00291AB0">
            <w:pPr>
              <w:tabs>
                <w:tab w:val="left" w:pos="0"/>
              </w:tabs>
              <w:rPr>
                <w:rFonts w:ascii="Cambria" w:hAnsi="Cambria"/>
                <w:sz w:val="22"/>
              </w:rPr>
            </w:pPr>
            <w:r>
              <w:rPr>
                <w:rFonts w:ascii="Cambria" w:hAnsi="Cambria"/>
                <w:sz w:val="22"/>
              </w:rPr>
              <w:t>9:45</w:t>
            </w:r>
            <w:bookmarkStart w:id="0" w:name="_GoBack"/>
            <w:bookmarkEnd w:id="0"/>
            <w:r>
              <w:rPr>
                <w:rFonts w:ascii="Cambria" w:hAnsi="Cambria"/>
                <w:sz w:val="22"/>
              </w:rPr>
              <w:t xml:space="preserve"> a.m.</w:t>
            </w:r>
          </w:p>
        </w:tc>
        <w:tc>
          <w:tcPr>
            <w:tcW w:w="6215" w:type="dxa"/>
          </w:tcPr>
          <w:p w:rsidR="00831717" w:rsidRDefault="00831717" w:rsidP="00291AB0">
            <w:pPr>
              <w:tabs>
                <w:tab w:val="left" w:pos="0"/>
              </w:tabs>
              <w:rPr>
                <w:rFonts w:ascii="Cambria" w:hAnsi="Cambria"/>
                <w:b/>
                <w:sz w:val="22"/>
              </w:rPr>
            </w:pPr>
            <w:r>
              <w:rPr>
                <w:rFonts w:ascii="Cambria" w:hAnsi="Cambria"/>
                <w:b/>
                <w:sz w:val="22"/>
              </w:rPr>
              <w:t>CONSIDERATION AND APPROVAL OF ITEMS*</w:t>
            </w:r>
          </w:p>
          <w:p w:rsidR="00831717" w:rsidRPr="004D4180" w:rsidRDefault="00831717" w:rsidP="00291AB0">
            <w:pPr>
              <w:tabs>
                <w:tab w:val="left" w:pos="0"/>
              </w:tabs>
              <w:rPr>
                <w:rFonts w:ascii="Cambria" w:hAnsi="Cambria"/>
                <w:i/>
                <w:sz w:val="22"/>
              </w:rPr>
            </w:pPr>
          </w:p>
        </w:tc>
        <w:tc>
          <w:tcPr>
            <w:tcW w:w="2510" w:type="dxa"/>
          </w:tcPr>
          <w:p w:rsidR="00831717" w:rsidRDefault="00831717" w:rsidP="00291AB0">
            <w:pPr>
              <w:tabs>
                <w:tab w:val="left" w:pos="0"/>
              </w:tabs>
              <w:jc w:val="right"/>
              <w:rPr>
                <w:rFonts w:ascii="Cambria" w:hAnsi="Cambria"/>
                <w:sz w:val="22"/>
              </w:rPr>
            </w:pPr>
          </w:p>
        </w:tc>
      </w:tr>
      <w:tr w:rsidR="00831717" w:rsidTr="00831717">
        <w:tc>
          <w:tcPr>
            <w:tcW w:w="1345" w:type="dxa"/>
          </w:tcPr>
          <w:p w:rsidR="00831717" w:rsidRDefault="00831717" w:rsidP="00291AB0">
            <w:pPr>
              <w:tabs>
                <w:tab w:val="left" w:pos="0"/>
              </w:tabs>
              <w:rPr>
                <w:rFonts w:ascii="Cambria" w:hAnsi="Cambria"/>
                <w:sz w:val="22"/>
              </w:rPr>
            </w:pPr>
            <w:r>
              <w:rPr>
                <w:rFonts w:ascii="Cambria" w:hAnsi="Cambria"/>
                <w:sz w:val="22"/>
              </w:rPr>
              <w:t>9:50 a.m.</w:t>
            </w:r>
          </w:p>
        </w:tc>
        <w:tc>
          <w:tcPr>
            <w:tcW w:w="6215" w:type="dxa"/>
          </w:tcPr>
          <w:p w:rsidR="00831717" w:rsidRDefault="00831717" w:rsidP="00291AB0">
            <w:pPr>
              <w:tabs>
                <w:tab w:val="left" w:pos="0"/>
              </w:tabs>
              <w:rPr>
                <w:rFonts w:ascii="Cambria" w:hAnsi="Cambria"/>
                <w:b/>
                <w:sz w:val="22"/>
              </w:rPr>
            </w:pPr>
            <w:r>
              <w:rPr>
                <w:rFonts w:ascii="Cambria" w:hAnsi="Cambria"/>
                <w:b/>
                <w:sz w:val="22"/>
              </w:rPr>
              <w:t>ADJOURN</w:t>
            </w:r>
          </w:p>
        </w:tc>
        <w:tc>
          <w:tcPr>
            <w:tcW w:w="2510" w:type="dxa"/>
          </w:tcPr>
          <w:p w:rsidR="00831717" w:rsidRDefault="00831717" w:rsidP="00291AB0">
            <w:pPr>
              <w:tabs>
                <w:tab w:val="left" w:pos="0"/>
              </w:tabs>
              <w:jc w:val="right"/>
              <w:rPr>
                <w:rFonts w:ascii="Cambria" w:hAnsi="Cambria"/>
                <w:sz w:val="22"/>
              </w:rPr>
            </w:pPr>
          </w:p>
        </w:tc>
      </w:tr>
      <w:tr w:rsidR="00831717" w:rsidTr="00831717">
        <w:tc>
          <w:tcPr>
            <w:tcW w:w="1345" w:type="dxa"/>
          </w:tcPr>
          <w:p w:rsidR="00831717" w:rsidRDefault="00831717" w:rsidP="00291AB0">
            <w:pPr>
              <w:tabs>
                <w:tab w:val="left" w:pos="0"/>
              </w:tabs>
              <w:rPr>
                <w:rFonts w:ascii="Cambria" w:hAnsi="Cambria"/>
                <w:sz w:val="22"/>
              </w:rPr>
            </w:pPr>
            <w:r>
              <w:rPr>
                <w:rFonts w:ascii="Cambria" w:hAnsi="Cambria"/>
                <w:sz w:val="22"/>
              </w:rPr>
              <w:t>10:00 a.m.</w:t>
            </w:r>
          </w:p>
        </w:tc>
        <w:tc>
          <w:tcPr>
            <w:tcW w:w="6215" w:type="dxa"/>
          </w:tcPr>
          <w:p w:rsidR="00831717" w:rsidRDefault="00831717" w:rsidP="00291AB0">
            <w:pPr>
              <w:tabs>
                <w:tab w:val="left" w:pos="0"/>
              </w:tabs>
              <w:rPr>
                <w:rFonts w:ascii="Cambria" w:hAnsi="Cambria"/>
                <w:b/>
                <w:sz w:val="22"/>
              </w:rPr>
            </w:pPr>
          </w:p>
        </w:tc>
        <w:tc>
          <w:tcPr>
            <w:tcW w:w="2510" w:type="dxa"/>
          </w:tcPr>
          <w:p w:rsidR="00831717" w:rsidRDefault="00831717" w:rsidP="00291AB0">
            <w:pPr>
              <w:tabs>
                <w:tab w:val="left" w:pos="0"/>
              </w:tabs>
              <w:jc w:val="right"/>
              <w:rPr>
                <w:rFonts w:ascii="Cambria" w:hAnsi="Cambria"/>
                <w:sz w:val="22"/>
              </w:rPr>
            </w:pPr>
          </w:p>
        </w:tc>
      </w:tr>
      <w:tr w:rsidR="00831717" w:rsidTr="00831717">
        <w:tc>
          <w:tcPr>
            <w:tcW w:w="1345" w:type="dxa"/>
          </w:tcPr>
          <w:p w:rsidR="00831717" w:rsidRDefault="00831717" w:rsidP="00291AB0">
            <w:pPr>
              <w:tabs>
                <w:tab w:val="left" w:pos="0"/>
              </w:tabs>
              <w:rPr>
                <w:rFonts w:ascii="Cambria" w:hAnsi="Cambria"/>
                <w:sz w:val="22"/>
              </w:rPr>
            </w:pPr>
          </w:p>
        </w:tc>
        <w:tc>
          <w:tcPr>
            <w:tcW w:w="6215" w:type="dxa"/>
          </w:tcPr>
          <w:p w:rsidR="00831717" w:rsidRPr="00727036" w:rsidRDefault="00831717" w:rsidP="00291AB0">
            <w:pPr>
              <w:pStyle w:val="ListParagraph"/>
              <w:tabs>
                <w:tab w:val="left" w:pos="0"/>
              </w:tabs>
              <w:rPr>
                <w:rFonts w:ascii="Cambria" w:hAnsi="Cambria"/>
                <w:b/>
                <w:sz w:val="22"/>
              </w:rPr>
            </w:pPr>
          </w:p>
        </w:tc>
        <w:tc>
          <w:tcPr>
            <w:tcW w:w="2510" w:type="dxa"/>
          </w:tcPr>
          <w:p w:rsidR="00831717" w:rsidRDefault="00831717" w:rsidP="00291AB0">
            <w:pPr>
              <w:tabs>
                <w:tab w:val="left" w:pos="0"/>
              </w:tabs>
              <w:jc w:val="right"/>
              <w:rPr>
                <w:rFonts w:ascii="Cambria" w:hAnsi="Cambria"/>
                <w:sz w:val="22"/>
              </w:rPr>
            </w:pPr>
          </w:p>
        </w:tc>
      </w:tr>
      <w:tr w:rsidR="00831717" w:rsidTr="00831717">
        <w:tc>
          <w:tcPr>
            <w:tcW w:w="1345" w:type="dxa"/>
          </w:tcPr>
          <w:p w:rsidR="00831717" w:rsidRDefault="00831717" w:rsidP="00291AB0">
            <w:pPr>
              <w:tabs>
                <w:tab w:val="left" w:pos="0"/>
              </w:tabs>
              <w:rPr>
                <w:rFonts w:ascii="Cambria" w:hAnsi="Cambria"/>
                <w:sz w:val="22"/>
              </w:rPr>
            </w:pPr>
          </w:p>
        </w:tc>
        <w:tc>
          <w:tcPr>
            <w:tcW w:w="6215" w:type="dxa"/>
          </w:tcPr>
          <w:p w:rsidR="00831717" w:rsidRPr="00727036" w:rsidRDefault="00831717" w:rsidP="00291AB0">
            <w:pPr>
              <w:pStyle w:val="ListParagraph"/>
              <w:tabs>
                <w:tab w:val="left" w:pos="0"/>
              </w:tabs>
              <w:rPr>
                <w:rFonts w:ascii="Cambria" w:hAnsi="Cambria"/>
                <w:b/>
                <w:sz w:val="22"/>
              </w:rPr>
            </w:pPr>
          </w:p>
        </w:tc>
        <w:tc>
          <w:tcPr>
            <w:tcW w:w="2510" w:type="dxa"/>
          </w:tcPr>
          <w:p w:rsidR="00831717" w:rsidRDefault="00831717" w:rsidP="00291AB0">
            <w:pPr>
              <w:tabs>
                <w:tab w:val="left" w:pos="0"/>
              </w:tabs>
              <w:jc w:val="right"/>
              <w:rPr>
                <w:rFonts w:ascii="Cambria" w:hAnsi="Cambria"/>
                <w:sz w:val="22"/>
              </w:rPr>
            </w:pPr>
          </w:p>
        </w:tc>
      </w:tr>
      <w:tr w:rsidR="00831717" w:rsidTr="00831717">
        <w:tc>
          <w:tcPr>
            <w:tcW w:w="1345" w:type="dxa"/>
          </w:tcPr>
          <w:p w:rsidR="00831717" w:rsidRDefault="00831717" w:rsidP="00291AB0">
            <w:pPr>
              <w:tabs>
                <w:tab w:val="left" w:pos="0"/>
              </w:tabs>
              <w:rPr>
                <w:rFonts w:ascii="Cambria" w:hAnsi="Cambria"/>
                <w:sz w:val="22"/>
              </w:rPr>
            </w:pPr>
          </w:p>
        </w:tc>
        <w:tc>
          <w:tcPr>
            <w:tcW w:w="6215" w:type="dxa"/>
          </w:tcPr>
          <w:p w:rsidR="00831717" w:rsidRPr="00727036" w:rsidRDefault="00831717" w:rsidP="00291AB0">
            <w:pPr>
              <w:pStyle w:val="ListParagraph"/>
              <w:tabs>
                <w:tab w:val="left" w:pos="0"/>
              </w:tabs>
              <w:rPr>
                <w:rFonts w:ascii="Cambria" w:hAnsi="Cambria"/>
                <w:b/>
                <w:sz w:val="22"/>
              </w:rPr>
            </w:pPr>
          </w:p>
        </w:tc>
        <w:tc>
          <w:tcPr>
            <w:tcW w:w="2510" w:type="dxa"/>
          </w:tcPr>
          <w:p w:rsidR="00831717" w:rsidRDefault="00831717" w:rsidP="00291AB0">
            <w:pPr>
              <w:tabs>
                <w:tab w:val="left" w:pos="0"/>
              </w:tabs>
              <w:jc w:val="right"/>
              <w:rPr>
                <w:rFonts w:ascii="Cambria" w:hAnsi="Cambria"/>
                <w:sz w:val="22"/>
              </w:rPr>
            </w:pPr>
          </w:p>
        </w:tc>
      </w:tr>
      <w:tr w:rsidR="00831717" w:rsidTr="00831717">
        <w:tc>
          <w:tcPr>
            <w:tcW w:w="1345" w:type="dxa"/>
          </w:tcPr>
          <w:p w:rsidR="00831717" w:rsidRDefault="00831717" w:rsidP="00291AB0">
            <w:pPr>
              <w:tabs>
                <w:tab w:val="left" w:pos="0"/>
              </w:tabs>
              <w:rPr>
                <w:rFonts w:ascii="Cambria" w:hAnsi="Cambria"/>
                <w:sz w:val="22"/>
              </w:rPr>
            </w:pPr>
          </w:p>
        </w:tc>
        <w:tc>
          <w:tcPr>
            <w:tcW w:w="6215" w:type="dxa"/>
          </w:tcPr>
          <w:p w:rsidR="00831717" w:rsidRPr="00BA2490" w:rsidRDefault="00831717" w:rsidP="00291AB0">
            <w:pPr>
              <w:tabs>
                <w:tab w:val="left" w:pos="0"/>
              </w:tabs>
              <w:rPr>
                <w:rFonts w:ascii="Cambria" w:hAnsi="Cambria"/>
                <w:b/>
                <w:sz w:val="22"/>
                <w:szCs w:val="22"/>
              </w:rPr>
            </w:pPr>
          </w:p>
        </w:tc>
        <w:tc>
          <w:tcPr>
            <w:tcW w:w="2510" w:type="dxa"/>
          </w:tcPr>
          <w:p w:rsidR="00831717" w:rsidRPr="00BA2490" w:rsidRDefault="00831717" w:rsidP="00291AB0">
            <w:pPr>
              <w:tabs>
                <w:tab w:val="left" w:pos="0"/>
              </w:tabs>
              <w:jc w:val="right"/>
              <w:rPr>
                <w:rFonts w:ascii="Cambria" w:hAnsi="Cambria"/>
                <w:sz w:val="22"/>
                <w:szCs w:val="22"/>
              </w:rPr>
            </w:pPr>
          </w:p>
        </w:tc>
      </w:tr>
      <w:tr w:rsidR="00831717" w:rsidTr="00831717">
        <w:tc>
          <w:tcPr>
            <w:tcW w:w="1345" w:type="dxa"/>
          </w:tcPr>
          <w:p w:rsidR="00831717" w:rsidRDefault="00831717" w:rsidP="00291AB0">
            <w:pPr>
              <w:tabs>
                <w:tab w:val="left" w:pos="0"/>
              </w:tabs>
              <w:rPr>
                <w:rFonts w:ascii="Cambria" w:hAnsi="Cambria"/>
                <w:sz w:val="22"/>
              </w:rPr>
            </w:pPr>
          </w:p>
        </w:tc>
        <w:tc>
          <w:tcPr>
            <w:tcW w:w="6215" w:type="dxa"/>
          </w:tcPr>
          <w:p w:rsidR="00831717" w:rsidRPr="00727036" w:rsidRDefault="00831717" w:rsidP="00291AB0">
            <w:pPr>
              <w:pStyle w:val="ListParagraph"/>
              <w:tabs>
                <w:tab w:val="left" w:pos="0"/>
              </w:tabs>
              <w:rPr>
                <w:rFonts w:ascii="Cambria" w:hAnsi="Cambria"/>
                <w:b/>
                <w:sz w:val="22"/>
              </w:rPr>
            </w:pPr>
          </w:p>
        </w:tc>
        <w:tc>
          <w:tcPr>
            <w:tcW w:w="2510" w:type="dxa"/>
          </w:tcPr>
          <w:p w:rsidR="00831717" w:rsidRDefault="00831717" w:rsidP="00291AB0">
            <w:pPr>
              <w:tabs>
                <w:tab w:val="left" w:pos="0"/>
              </w:tabs>
              <w:jc w:val="center"/>
              <w:rPr>
                <w:rFonts w:ascii="Cambria" w:hAnsi="Cambria"/>
                <w:sz w:val="22"/>
              </w:rPr>
            </w:pPr>
          </w:p>
        </w:tc>
      </w:tr>
      <w:tr w:rsidR="00831717" w:rsidTr="00831717">
        <w:tc>
          <w:tcPr>
            <w:tcW w:w="1345" w:type="dxa"/>
          </w:tcPr>
          <w:p w:rsidR="00831717" w:rsidRDefault="00831717" w:rsidP="00291AB0">
            <w:pPr>
              <w:tabs>
                <w:tab w:val="left" w:pos="0"/>
              </w:tabs>
              <w:rPr>
                <w:rFonts w:ascii="Cambria" w:hAnsi="Cambria"/>
                <w:sz w:val="22"/>
              </w:rPr>
            </w:pPr>
          </w:p>
        </w:tc>
        <w:tc>
          <w:tcPr>
            <w:tcW w:w="6215" w:type="dxa"/>
          </w:tcPr>
          <w:p w:rsidR="00831717" w:rsidRPr="00457451" w:rsidRDefault="00831717" w:rsidP="00291AB0">
            <w:pPr>
              <w:tabs>
                <w:tab w:val="left" w:pos="0"/>
              </w:tabs>
              <w:rPr>
                <w:rFonts w:ascii="Cambria" w:hAnsi="Cambria"/>
                <w:b/>
                <w:sz w:val="22"/>
              </w:rPr>
            </w:pPr>
          </w:p>
        </w:tc>
        <w:tc>
          <w:tcPr>
            <w:tcW w:w="2510" w:type="dxa"/>
          </w:tcPr>
          <w:p w:rsidR="00831717" w:rsidRDefault="00831717" w:rsidP="00291AB0">
            <w:pPr>
              <w:tabs>
                <w:tab w:val="left" w:pos="0"/>
              </w:tabs>
              <w:jc w:val="right"/>
              <w:rPr>
                <w:rFonts w:ascii="Cambria" w:hAnsi="Cambria"/>
                <w:sz w:val="22"/>
              </w:rPr>
            </w:pPr>
          </w:p>
        </w:tc>
      </w:tr>
      <w:tr w:rsidR="00831717" w:rsidTr="00831717">
        <w:tc>
          <w:tcPr>
            <w:tcW w:w="1345" w:type="dxa"/>
          </w:tcPr>
          <w:p w:rsidR="00831717" w:rsidRDefault="00831717" w:rsidP="00291AB0">
            <w:pPr>
              <w:tabs>
                <w:tab w:val="left" w:pos="0"/>
              </w:tabs>
              <w:rPr>
                <w:rFonts w:ascii="Cambria" w:hAnsi="Cambria"/>
                <w:sz w:val="22"/>
              </w:rPr>
            </w:pPr>
          </w:p>
        </w:tc>
        <w:tc>
          <w:tcPr>
            <w:tcW w:w="6215" w:type="dxa"/>
          </w:tcPr>
          <w:p w:rsidR="00831717" w:rsidRDefault="00831717" w:rsidP="00291AB0">
            <w:pPr>
              <w:tabs>
                <w:tab w:val="left" w:pos="0"/>
              </w:tabs>
              <w:rPr>
                <w:rFonts w:ascii="Cambria" w:hAnsi="Cambria"/>
                <w:sz w:val="22"/>
              </w:rPr>
            </w:pPr>
          </w:p>
        </w:tc>
        <w:tc>
          <w:tcPr>
            <w:tcW w:w="2510" w:type="dxa"/>
          </w:tcPr>
          <w:p w:rsidR="00831717" w:rsidRDefault="00831717" w:rsidP="00291AB0">
            <w:pPr>
              <w:tabs>
                <w:tab w:val="left" w:pos="0"/>
              </w:tabs>
              <w:jc w:val="right"/>
              <w:rPr>
                <w:rFonts w:ascii="Cambria" w:hAnsi="Cambria"/>
                <w:sz w:val="22"/>
              </w:rPr>
            </w:pPr>
          </w:p>
        </w:tc>
      </w:tr>
    </w:tbl>
    <w:p w:rsidR="00260C92" w:rsidRPr="00260C92" w:rsidRDefault="00260C92" w:rsidP="00A550A5">
      <w:pPr>
        <w:tabs>
          <w:tab w:val="left" w:pos="0"/>
        </w:tabs>
        <w:rPr>
          <w:rFonts w:ascii="Cambria" w:hAnsi="Cambria"/>
          <w:sz w:val="22"/>
        </w:rPr>
        <w:sectPr w:rsidR="00260C92" w:rsidRPr="00260C92" w:rsidSect="00844A30">
          <w:headerReference w:type="default" r:id="rId11"/>
          <w:footerReference w:type="default" r:id="rId12"/>
          <w:headerReference w:type="first" r:id="rId13"/>
          <w:footerReference w:type="first" r:id="rId14"/>
          <w:pgSz w:w="12240" w:h="15840"/>
          <w:pgMar w:top="2160" w:right="720" w:bottom="720" w:left="1440" w:header="720" w:footer="720" w:gutter="0"/>
          <w:cols w:space="720"/>
          <w:titlePg/>
        </w:sectPr>
      </w:pPr>
    </w:p>
    <w:p w:rsidR="00FD1B5B" w:rsidRDefault="00FD1B5B" w:rsidP="00FD1B5B">
      <w:pPr>
        <w:rPr>
          <w:rFonts w:ascii="Cambria" w:hAnsi="Cambria"/>
          <w:sz w:val="20"/>
          <w:szCs w:val="20"/>
        </w:rPr>
      </w:pPr>
      <w:r w:rsidRPr="00CB29A7">
        <w:rPr>
          <w:rFonts w:ascii="Cambria" w:hAnsi="Cambria"/>
          <w:sz w:val="20"/>
          <w:szCs w:val="20"/>
        </w:rPr>
        <w:lastRenderedPageBreak/>
        <w:t xml:space="preserve">* Material will be distributed at the meeting. </w:t>
      </w:r>
    </w:p>
    <w:p w:rsidR="00FD1B5B" w:rsidRPr="00CB29A7" w:rsidRDefault="00FD1B5B" w:rsidP="00FD1B5B">
      <w:pPr>
        <w:rPr>
          <w:rFonts w:ascii="Cambria" w:hAnsi="Cambria"/>
          <w:sz w:val="20"/>
          <w:szCs w:val="20"/>
        </w:rPr>
      </w:pPr>
    </w:p>
    <w:p w:rsidR="00FD1B5B" w:rsidRDefault="00614860" w:rsidP="00FD1B5B">
      <w:pPr>
        <w:pStyle w:val="CommentText"/>
        <w:rPr>
          <w:rFonts w:asciiTheme="majorHAnsi" w:hAnsiTheme="majorHAnsi"/>
        </w:rPr>
      </w:pPr>
      <w:r>
        <w:rPr>
          <w:rFonts w:asciiTheme="majorHAnsi" w:hAnsiTheme="majorHAnsi"/>
          <w:u w:val="single"/>
        </w:rPr>
        <w:t xml:space="preserve">Upcoming RWAC Meeting: </w:t>
      </w:r>
      <w:r w:rsidR="00101163">
        <w:rPr>
          <w:rFonts w:asciiTheme="majorHAnsi" w:hAnsiTheme="majorHAnsi"/>
        </w:rPr>
        <w:t xml:space="preserve">Thursday, </w:t>
      </w:r>
      <w:r>
        <w:rPr>
          <w:rFonts w:asciiTheme="majorHAnsi" w:hAnsiTheme="majorHAnsi"/>
        </w:rPr>
        <w:t>July 21</w:t>
      </w:r>
      <w:r w:rsidR="00101163">
        <w:rPr>
          <w:rFonts w:asciiTheme="majorHAnsi" w:hAnsiTheme="majorHAnsi"/>
        </w:rPr>
        <w:t>, 2022</w:t>
      </w:r>
      <w:r w:rsidR="00FD1B5B" w:rsidRPr="00CB29A7">
        <w:rPr>
          <w:rFonts w:asciiTheme="majorHAnsi" w:hAnsiTheme="majorHAnsi"/>
        </w:rPr>
        <w:t xml:space="preserve"> from 8</w:t>
      </w:r>
      <w:r w:rsidR="00FD1B5B">
        <w:rPr>
          <w:rFonts w:asciiTheme="majorHAnsi" w:hAnsiTheme="majorHAnsi"/>
        </w:rPr>
        <w:t>:30</w:t>
      </w:r>
      <w:r w:rsidR="00FD1B5B" w:rsidRPr="00CB29A7">
        <w:rPr>
          <w:rFonts w:asciiTheme="majorHAnsi" w:hAnsiTheme="majorHAnsi"/>
        </w:rPr>
        <w:t xml:space="preserve"> a.m. to 10</w:t>
      </w:r>
      <w:r w:rsidR="00FD1B5B">
        <w:rPr>
          <w:rFonts w:asciiTheme="majorHAnsi" w:hAnsiTheme="majorHAnsi"/>
        </w:rPr>
        <w:t>:30</w:t>
      </w:r>
      <w:r w:rsidR="00FD1B5B" w:rsidRPr="00CB29A7">
        <w:rPr>
          <w:rFonts w:asciiTheme="majorHAnsi" w:hAnsiTheme="majorHAnsi"/>
        </w:rPr>
        <w:t xml:space="preserve"> a.m</w:t>
      </w:r>
      <w:r w:rsidR="002B2F12">
        <w:rPr>
          <w:rFonts w:asciiTheme="majorHAnsi" w:hAnsiTheme="majorHAnsi"/>
        </w:rPr>
        <w:t>.</w:t>
      </w:r>
      <w:r>
        <w:rPr>
          <w:rFonts w:asciiTheme="majorHAnsi" w:hAnsiTheme="majorHAnsi"/>
        </w:rPr>
        <w:t xml:space="preserve"> </w:t>
      </w:r>
    </w:p>
    <w:p w:rsidR="00FD1B5B" w:rsidRDefault="00FD1B5B" w:rsidP="00FD1B5B">
      <w:pPr>
        <w:pStyle w:val="CommentText"/>
        <w:rPr>
          <w:rFonts w:asciiTheme="majorHAnsi" w:hAnsiTheme="majorHAnsi" w:cs="Arial"/>
          <w:iCs/>
          <w:sz w:val="28"/>
          <w:szCs w:val="28"/>
        </w:rPr>
      </w:pPr>
    </w:p>
    <w:p w:rsidR="00282F4D" w:rsidRDefault="00B8626C" w:rsidP="00282F4D">
      <w:pPr>
        <w:pStyle w:val="CommentText"/>
        <w:rPr>
          <w:rFonts w:asciiTheme="majorHAnsi" w:hAnsiTheme="majorHAnsi" w:cs="Arial"/>
          <w:iCs/>
          <w:sz w:val="28"/>
          <w:szCs w:val="28"/>
        </w:rPr>
      </w:pPr>
      <w:r w:rsidRPr="00282F4D">
        <w:rPr>
          <w:rFonts w:asciiTheme="majorHAnsi" w:hAnsiTheme="majorHAnsi" w:cs="Arial"/>
          <w:iCs/>
          <w:sz w:val="28"/>
          <w:szCs w:val="28"/>
        </w:rPr>
        <w:t>For a</w:t>
      </w:r>
      <w:r w:rsidR="00282F4D">
        <w:rPr>
          <w:rFonts w:asciiTheme="majorHAnsi" w:hAnsiTheme="majorHAnsi" w:cs="Arial"/>
          <w:iCs/>
          <w:sz w:val="28"/>
          <w:szCs w:val="28"/>
        </w:rPr>
        <w:t>genda and schedule information:</w:t>
      </w:r>
    </w:p>
    <w:p w:rsidR="00B8626C" w:rsidRPr="00282F4D" w:rsidRDefault="00101163" w:rsidP="00282F4D">
      <w:pPr>
        <w:pStyle w:val="CommentText"/>
        <w:rPr>
          <w:rFonts w:asciiTheme="majorHAnsi" w:hAnsiTheme="majorHAnsi" w:cs="Arial"/>
          <w:iCs/>
          <w:sz w:val="28"/>
          <w:szCs w:val="28"/>
        </w:rPr>
      </w:pPr>
      <w:r>
        <w:rPr>
          <w:rFonts w:asciiTheme="majorHAnsi" w:hAnsiTheme="majorHAnsi" w:cs="Arial"/>
          <w:iCs/>
          <w:sz w:val="28"/>
          <w:szCs w:val="28"/>
        </w:rPr>
        <w:t>Carly Tabert</w:t>
      </w:r>
      <w:r w:rsidR="00B8626C" w:rsidRPr="00282F4D">
        <w:rPr>
          <w:rFonts w:asciiTheme="majorHAnsi" w:hAnsiTheme="majorHAnsi" w:cs="Arial"/>
          <w:iCs/>
          <w:sz w:val="28"/>
          <w:szCs w:val="28"/>
        </w:rPr>
        <w:t xml:space="preserve">: </w:t>
      </w:r>
      <w:hyperlink r:id="rId15" w:history="1">
        <w:r w:rsidRPr="009A31DC">
          <w:rPr>
            <w:rStyle w:val="Hyperlink"/>
            <w:rFonts w:asciiTheme="majorHAnsi" w:hAnsiTheme="majorHAnsi" w:cs="Arial"/>
            <w:iCs/>
            <w:sz w:val="28"/>
            <w:szCs w:val="28"/>
          </w:rPr>
          <w:t>carly.tabert@oregonmetro.gov</w:t>
        </w:r>
      </w:hyperlink>
    </w:p>
    <w:p w:rsidR="00D1304B" w:rsidRDefault="00D1304B" w:rsidP="00282F4D">
      <w:pPr>
        <w:pStyle w:val="CommentText"/>
        <w:outlineLvl w:val="0"/>
        <w:rPr>
          <w:rFonts w:asciiTheme="majorHAnsi" w:hAnsiTheme="majorHAnsi" w:cs="Arial"/>
          <w:sz w:val="28"/>
          <w:szCs w:val="28"/>
          <w:highlight w:val="yellow"/>
        </w:rPr>
      </w:pPr>
    </w:p>
    <w:p w:rsidR="00B8626C" w:rsidRPr="00282F4D" w:rsidRDefault="00B8626C" w:rsidP="00282F4D">
      <w:pPr>
        <w:pStyle w:val="CommentText"/>
        <w:outlineLvl w:val="0"/>
        <w:rPr>
          <w:rFonts w:asciiTheme="majorHAnsi" w:hAnsiTheme="majorHAnsi" w:cs="Arial"/>
          <w:sz w:val="28"/>
          <w:szCs w:val="28"/>
        </w:rPr>
      </w:pPr>
      <w:r w:rsidRPr="00282F4D">
        <w:rPr>
          <w:rFonts w:asciiTheme="majorHAnsi" w:hAnsiTheme="majorHAnsi" w:cs="Arial"/>
          <w:sz w:val="28"/>
          <w:szCs w:val="28"/>
          <w:highlight w:val="yellow"/>
        </w:rPr>
        <w:t>To check on closure or cancellations during inclement weather please call 503-797-1700.</w:t>
      </w:r>
    </w:p>
    <w:p w:rsidR="00B8626C" w:rsidRPr="00282F4D" w:rsidRDefault="00B8626C" w:rsidP="00B8626C">
      <w:pPr>
        <w:rPr>
          <w:rFonts w:asciiTheme="majorHAnsi" w:hAnsiTheme="majorHAnsi"/>
          <w:b/>
          <w:bCs/>
          <w:sz w:val="28"/>
          <w:szCs w:val="28"/>
        </w:rPr>
      </w:pPr>
    </w:p>
    <w:p w:rsidR="00B8626C" w:rsidRPr="00282F4D" w:rsidRDefault="00B8626C" w:rsidP="00B8626C">
      <w:pPr>
        <w:rPr>
          <w:rFonts w:asciiTheme="majorHAnsi" w:hAnsiTheme="majorHAnsi"/>
          <w:b/>
          <w:bCs/>
          <w:sz w:val="28"/>
          <w:szCs w:val="28"/>
        </w:rPr>
      </w:pPr>
      <w:r w:rsidRPr="00282F4D">
        <w:rPr>
          <w:rFonts w:asciiTheme="majorHAnsi" w:hAnsiTheme="majorHAnsi"/>
          <w:b/>
          <w:bCs/>
          <w:sz w:val="28"/>
          <w:szCs w:val="28"/>
        </w:rPr>
        <w:t xml:space="preserve">Metro’s nondiscrimination notice </w:t>
      </w:r>
    </w:p>
    <w:p w:rsidR="00B8626C" w:rsidRPr="00282F4D" w:rsidRDefault="00B8626C" w:rsidP="00B8626C">
      <w:pPr>
        <w:rPr>
          <w:rFonts w:asciiTheme="majorHAnsi" w:hAnsiTheme="majorHAnsi"/>
          <w:sz w:val="28"/>
          <w:szCs w:val="28"/>
        </w:rPr>
      </w:pPr>
      <w:r w:rsidRPr="00282F4D">
        <w:rPr>
          <w:rFonts w:asciiTheme="majorHAnsi" w:hAnsiTheme="majorHAnsi"/>
          <w:sz w:val="28"/>
          <w:szCs w:val="28"/>
        </w:rPr>
        <w:t xml:space="preserve">Metro respects civil rights. Metro fully complies with Title VI of the Civil Rights Act of 1964 that bans discrimination on the basis of race, color or national origin. For more information on Metro’s civil rights program, or to obtain a Title VI complaint form, visit </w:t>
      </w:r>
      <w:hyperlink r:id="rId16" w:history="1">
        <w:r w:rsidRPr="00282F4D">
          <w:rPr>
            <w:rStyle w:val="Hyperlink"/>
            <w:rFonts w:asciiTheme="majorHAnsi" w:hAnsiTheme="majorHAnsi"/>
            <w:sz w:val="28"/>
            <w:szCs w:val="28"/>
          </w:rPr>
          <w:t>www.oregonmetro.gov/civilrights</w:t>
        </w:r>
      </w:hyperlink>
      <w:r w:rsidRPr="00282F4D">
        <w:rPr>
          <w:rFonts w:asciiTheme="majorHAnsi" w:hAnsiTheme="majorHAnsi"/>
          <w:sz w:val="28"/>
          <w:szCs w:val="28"/>
        </w:rPr>
        <w:t xml:space="preserve"> or call 503-797-1536. </w:t>
      </w:r>
    </w:p>
    <w:p w:rsidR="00B8626C" w:rsidRPr="00282F4D" w:rsidRDefault="00B8626C" w:rsidP="00B8626C">
      <w:pPr>
        <w:rPr>
          <w:rFonts w:asciiTheme="majorHAnsi" w:hAnsiTheme="majorHAnsi"/>
          <w:sz w:val="28"/>
          <w:szCs w:val="28"/>
        </w:rPr>
      </w:pPr>
    </w:p>
    <w:p w:rsidR="00B8626C" w:rsidRPr="00282F4D" w:rsidRDefault="00B8626C" w:rsidP="00B8626C">
      <w:pPr>
        <w:rPr>
          <w:rFonts w:asciiTheme="majorHAnsi" w:hAnsiTheme="majorHAnsi"/>
          <w:sz w:val="28"/>
          <w:szCs w:val="28"/>
        </w:rPr>
      </w:pPr>
      <w:r w:rsidRPr="00282F4D">
        <w:rPr>
          <w:rFonts w:asciiTheme="majorHAnsi" w:hAnsiTheme="majorHAnsi"/>
          <w:sz w:val="28"/>
          <w:szCs w:val="28"/>
        </w:rPr>
        <w:t>Metro provides services or accommodations upon request to persons with disabilities and people who need an interpreter at public meetings.</w:t>
      </w:r>
      <w:r w:rsidRPr="00282F4D">
        <w:rPr>
          <w:rFonts w:asciiTheme="majorHAnsi" w:hAnsiTheme="majorHAnsi"/>
          <w:b/>
          <w:bCs/>
          <w:sz w:val="28"/>
          <w:szCs w:val="28"/>
        </w:rPr>
        <w:t xml:space="preserve"> </w:t>
      </w:r>
      <w:r w:rsidRPr="00282F4D">
        <w:rPr>
          <w:rFonts w:asciiTheme="majorHAnsi" w:hAnsiTheme="majorHAnsi"/>
          <w:sz w:val="28"/>
          <w:szCs w:val="28"/>
        </w:rPr>
        <w:t>If you need a sign language interpreter, communication aid or language assistance, call 503-797-1536 or TDD/TTY 503-797-1804 (8 a.m. to 5 p.m. weekdays) 7 business days in advance of the meeting to accommodate your request.</w:t>
      </w:r>
    </w:p>
    <w:p w:rsidR="00B8626C" w:rsidRPr="00282F4D" w:rsidRDefault="00B8626C" w:rsidP="00E75774">
      <w:pPr>
        <w:tabs>
          <w:tab w:val="left" w:pos="1530"/>
        </w:tabs>
        <w:rPr>
          <w:rFonts w:asciiTheme="majorHAnsi" w:hAnsiTheme="majorHAnsi"/>
          <w:sz w:val="28"/>
          <w:szCs w:val="28"/>
        </w:rPr>
      </w:pPr>
    </w:p>
    <w:sectPr w:rsidR="00B8626C" w:rsidRPr="00282F4D" w:rsidSect="007D76B3">
      <w:headerReference w:type="first" r:id="rId17"/>
      <w:pgSz w:w="12240" w:h="15840"/>
      <w:pgMar w:top="1440" w:right="1440" w:bottom="72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E5F" w:rsidRDefault="00461E5F" w:rsidP="00135BE8">
      <w:r>
        <w:separator/>
      </w:r>
    </w:p>
  </w:endnote>
  <w:endnote w:type="continuationSeparator" w:id="0">
    <w:p w:rsidR="00461E5F" w:rsidRDefault="00461E5F" w:rsidP="0013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Frutiger LT Std 45 Ligh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37" w:rsidRPr="007D76B3" w:rsidRDefault="00767220" w:rsidP="007D76B3">
    <w:pPr>
      <w:pStyle w:val="Footer"/>
      <w:jc w:val="right"/>
      <w:rPr>
        <w:rFonts w:ascii="Calibri" w:hAnsi="Calibri"/>
        <w:sz w:val="20"/>
        <w:szCs w:val="20"/>
      </w:rPr>
    </w:pPr>
    <w:r w:rsidRPr="001239C6">
      <w:rPr>
        <w:rFonts w:ascii="Calibri" w:hAnsi="Calibri"/>
        <w:sz w:val="20"/>
        <w:szCs w:val="20"/>
      </w:rPr>
      <w:fldChar w:fldCharType="begin"/>
    </w:r>
    <w:r w:rsidR="00877A37" w:rsidRPr="001239C6">
      <w:rPr>
        <w:rFonts w:ascii="Calibri" w:hAnsi="Calibri"/>
        <w:sz w:val="20"/>
        <w:szCs w:val="20"/>
      </w:rPr>
      <w:instrText xml:space="preserve"> PAGE   \* MERGEFORMAT </w:instrText>
    </w:r>
    <w:r w:rsidRPr="001239C6">
      <w:rPr>
        <w:rFonts w:ascii="Calibri" w:hAnsi="Calibri"/>
        <w:sz w:val="20"/>
        <w:szCs w:val="20"/>
      </w:rPr>
      <w:fldChar w:fldCharType="separate"/>
    </w:r>
    <w:r w:rsidR="00831717">
      <w:rPr>
        <w:rFonts w:ascii="Calibri" w:hAnsi="Calibri"/>
        <w:noProof/>
        <w:sz w:val="20"/>
        <w:szCs w:val="20"/>
      </w:rPr>
      <w:t>2</w:t>
    </w:r>
    <w:r w:rsidRPr="001239C6">
      <w:rPr>
        <w:rFonts w:ascii="Calibri" w:hAnsi="Calibr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37" w:rsidRPr="001239C6" w:rsidRDefault="00767220" w:rsidP="001239C6">
    <w:pPr>
      <w:pStyle w:val="Footer"/>
      <w:jc w:val="right"/>
      <w:rPr>
        <w:rFonts w:ascii="Calibri" w:hAnsi="Calibri"/>
        <w:sz w:val="20"/>
        <w:szCs w:val="20"/>
      </w:rPr>
    </w:pPr>
    <w:r w:rsidRPr="001239C6">
      <w:rPr>
        <w:rFonts w:ascii="Calibri" w:hAnsi="Calibri"/>
        <w:sz w:val="20"/>
        <w:szCs w:val="20"/>
      </w:rPr>
      <w:fldChar w:fldCharType="begin"/>
    </w:r>
    <w:r w:rsidR="00877A37" w:rsidRPr="001239C6">
      <w:rPr>
        <w:rFonts w:ascii="Calibri" w:hAnsi="Calibri"/>
        <w:sz w:val="20"/>
        <w:szCs w:val="20"/>
      </w:rPr>
      <w:instrText xml:space="preserve"> PAGE   \* MERGEFORMAT </w:instrText>
    </w:r>
    <w:r w:rsidRPr="001239C6">
      <w:rPr>
        <w:rFonts w:ascii="Calibri" w:hAnsi="Calibri"/>
        <w:sz w:val="20"/>
        <w:szCs w:val="20"/>
      </w:rPr>
      <w:fldChar w:fldCharType="separate"/>
    </w:r>
    <w:r w:rsidR="00831717">
      <w:rPr>
        <w:rFonts w:ascii="Calibri" w:hAnsi="Calibri"/>
        <w:noProof/>
        <w:sz w:val="20"/>
        <w:szCs w:val="20"/>
      </w:rPr>
      <w:t>1</w:t>
    </w:r>
    <w:r w:rsidRPr="001239C6">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E5F" w:rsidRDefault="00461E5F" w:rsidP="00135BE8">
      <w:r>
        <w:separator/>
      </w:r>
    </w:p>
  </w:footnote>
  <w:footnote w:type="continuationSeparator" w:id="0">
    <w:p w:rsidR="00461E5F" w:rsidRDefault="00461E5F" w:rsidP="00135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37" w:rsidRPr="007D76B3" w:rsidRDefault="00B8626C">
    <w:pPr>
      <w:pStyle w:val="Header"/>
      <w:rPr>
        <w:rFonts w:ascii="Calibri" w:hAnsi="Calibri"/>
        <w:caps/>
        <w:sz w:val="20"/>
        <w:szCs w:val="20"/>
      </w:rPr>
    </w:pPr>
    <w:r>
      <w:rPr>
        <w:rFonts w:ascii="Calibri" w:hAnsi="Calibri"/>
        <w:caps/>
        <w:sz w:val="20"/>
        <w:szCs w:val="20"/>
      </w:rPr>
      <w:t>rwa</w:t>
    </w:r>
    <w:r w:rsidR="002201F6">
      <w:rPr>
        <w:rFonts w:ascii="Calibri" w:hAnsi="Calibri"/>
        <w:caps/>
        <w:sz w:val="20"/>
        <w:szCs w:val="20"/>
      </w:rPr>
      <w:t>c monthly meeting</w:t>
    </w:r>
    <w:r w:rsidR="002201F6">
      <w:rPr>
        <w:rFonts w:ascii="Calibri" w:hAnsi="Calibri"/>
        <w:caps/>
        <w:sz w:val="20"/>
        <w:szCs w:val="20"/>
      </w:rPr>
      <w:tab/>
    </w:r>
    <w:r w:rsidR="007A740A">
      <w:rPr>
        <w:rFonts w:ascii="Calibri" w:hAnsi="Calibri"/>
        <w:caps/>
        <w:sz w:val="20"/>
        <w:szCs w:val="20"/>
      </w:rPr>
      <w:t>April 21</w:t>
    </w:r>
    <w:r w:rsidR="009306A1">
      <w:rPr>
        <w:rFonts w:ascii="Calibri" w:hAnsi="Calibri"/>
        <w:caps/>
        <w:sz w:val="20"/>
        <w:szCs w:val="20"/>
      </w:rPr>
      <w:t>,</w:t>
    </w:r>
    <w:r w:rsidR="006F257C">
      <w:rPr>
        <w:rFonts w:ascii="Calibri" w:hAnsi="Calibri"/>
        <w:caps/>
        <w:sz w:val="20"/>
        <w:szCs w:val="20"/>
      </w:rPr>
      <w:t xml:space="preserve"> 2022</w:t>
    </w:r>
    <w:r>
      <w:rPr>
        <w:rFonts w:ascii="Calibri" w:hAnsi="Calibri"/>
        <w:caps/>
        <w:sz w:val="20"/>
        <w:szCs w:val="20"/>
      </w:rPr>
      <w:tab/>
      <w:t>8 a.m. to 10 a.m.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37" w:rsidRDefault="00B8626C">
    <w:pPr>
      <w:pStyle w:val="Header"/>
    </w:pPr>
    <w:r>
      <w:rPr>
        <w:noProof/>
      </w:rPr>
      <w:drawing>
        <wp:anchor distT="0" distB="0" distL="114300" distR="114300" simplePos="0" relativeHeight="251657216" behindDoc="1" locked="0" layoutInCell="1" allowOverlap="1" wp14:anchorId="340E48D5" wp14:editId="230CD9F7">
          <wp:simplePos x="0" y="0"/>
          <wp:positionH relativeFrom="column">
            <wp:posOffset>-914400</wp:posOffset>
          </wp:positionH>
          <wp:positionV relativeFrom="paragraph">
            <wp:posOffset>-457200</wp:posOffset>
          </wp:positionV>
          <wp:extent cx="7779385" cy="1828800"/>
          <wp:effectExtent l="0" t="0" r="0" b="0"/>
          <wp:wrapNone/>
          <wp:docPr id="8" name="Picture 8" descr="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gen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82880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37" w:rsidRPr="001239C6" w:rsidRDefault="00877A37">
    <w:pPr>
      <w:pStyle w:val="Header"/>
      <w:rPr>
        <w:rFonts w:ascii="Calibri" w:hAnsi="Calibri"/>
        <w:caps/>
        <w:sz w:val="20"/>
        <w:szCs w:val="20"/>
      </w:rPr>
    </w:pPr>
    <w:r w:rsidRPr="001239C6">
      <w:rPr>
        <w:rFonts w:ascii="Calibri" w:hAnsi="Calibri"/>
        <w:caps/>
        <w:sz w:val="20"/>
        <w:szCs w:val="20"/>
      </w:rPr>
      <w:t>Agenda title</w:t>
    </w:r>
    <w:r w:rsidRPr="001239C6">
      <w:rPr>
        <w:rFonts w:ascii="Calibri" w:hAnsi="Calibri"/>
        <w:caps/>
        <w:sz w:val="20"/>
        <w:szCs w:val="20"/>
      </w:rPr>
      <w:tab/>
      <w:t>date</w:t>
    </w:r>
    <w:r w:rsidRPr="001239C6">
      <w:rPr>
        <w:rFonts w:ascii="Calibri" w:hAnsi="Calibri"/>
        <w:caps/>
        <w:sz w:val="20"/>
        <w:szCs w:val="20"/>
      </w:rPr>
      <w:tab/>
      <w:t>time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A8CC6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B1052F"/>
    <w:multiLevelType w:val="hybridMultilevel"/>
    <w:tmpl w:val="0E12398C"/>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 w15:restartNumberingAfterBreak="0">
    <w:nsid w:val="1CE945F1"/>
    <w:multiLevelType w:val="hybridMultilevel"/>
    <w:tmpl w:val="DF3C9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B2442"/>
    <w:multiLevelType w:val="hybridMultilevel"/>
    <w:tmpl w:val="7E02A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87E45"/>
    <w:multiLevelType w:val="hybridMultilevel"/>
    <w:tmpl w:val="0B7E63A8"/>
    <w:lvl w:ilvl="0" w:tplc="77544CEA">
      <w:numFmt w:val="bullet"/>
      <w:lvlText w:val="-"/>
      <w:lvlJc w:val="left"/>
      <w:pPr>
        <w:ind w:left="1440" w:hanging="360"/>
      </w:pPr>
      <w:rPr>
        <w:rFonts w:ascii="Cambria" w:eastAsia="Times New Roman" w:hAnsi="Cambria" w:cs="Times New Roman"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5" w15:restartNumberingAfterBreak="0">
    <w:nsid w:val="23AF33DC"/>
    <w:multiLevelType w:val="hybridMultilevel"/>
    <w:tmpl w:val="1E04C76C"/>
    <w:lvl w:ilvl="0" w:tplc="E51ABFE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5352552"/>
    <w:multiLevelType w:val="hybridMultilevel"/>
    <w:tmpl w:val="F0F6D01A"/>
    <w:lvl w:ilvl="0" w:tplc="1106615E">
      <w:start w:val="1"/>
      <w:numFmt w:val="bullet"/>
      <w:lvlText w:val="•"/>
      <w:lvlJc w:val="left"/>
      <w:pPr>
        <w:tabs>
          <w:tab w:val="num" w:pos="720"/>
        </w:tabs>
        <w:ind w:left="720" w:hanging="360"/>
      </w:pPr>
      <w:rPr>
        <w:rFonts w:ascii="Arial" w:hAnsi="Arial" w:hint="default"/>
      </w:rPr>
    </w:lvl>
    <w:lvl w:ilvl="1" w:tplc="B8A40F3E" w:tentative="1">
      <w:start w:val="1"/>
      <w:numFmt w:val="bullet"/>
      <w:lvlText w:val="•"/>
      <w:lvlJc w:val="left"/>
      <w:pPr>
        <w:tabs>
          <w:tab w:val="num" w:pos="1440"/>
        </w:tabs>
        <w:ind w:left="1440" w:hanging="360"/>
      </w:pPr>
      <w:rPr>
        <w:rFonts w:ascii="Arial" w:hAnsi="Arial" w:hint="default"/>
      </w:rPr>
    </w:lvl>
    <w:lvl w:ilvl="2" w:tplc="1ACC4D42" w:tentative="1">
      <w:start w:val="1"/>
      <w:numFmt w:val="bullet"/>
      <w:lvlText w:val="•"/>
      <w:lvlJc w:val="left"/>
      <w:pPr>
        <w:tabs>
          <w:tab w:val="num" w:pos="2160"/>
        </w:tabs>
        <w:ind w:left="2160" w:hanging="360"/>
      </w:pPr>
      <w:rPr>
        <w:rFonts w:ascii="Arial" w:hAnsi="Arial" w:hint="default"/>
      </w:rPr>
    </w:lvl>
    <w:lvl w:ilvl="3" w:tplc="63284EE8" w:tentative="1">
      <w:start w:val="1"/>
      <w:numFmt w:val="bullet"/>
      <w:lvlText w:val="•"/>
      <w:lvlJc w:val="left"/>
      <w:pPr>
        <w:tabs>
          <w:tab w:val="num" w:pos="2880"/>
        </w:tabs>
        <w:ind w:left="2880" w:hanging="360"/>
      </w:pPr>
      <w:rPr>
        <w:rFonts w:ascii="Arial" w:hAnsi="Arial" w:hint="default"/>
      </w:rPr>
    </w:lvl>
    <w:lvl w:ilvl="4" w:tplc="A618782C" w:tentative="1">
      <w:start w:val="1"/>
      <w:numFmt w:val="bullet"/>
      <w:lvlText w:val="•"/>
      <w:lvlJc w:val="left"/>
      <w:pPr>
        <w:tabs>
          <w:tab w:val="num" w:pos="3600"/>
        </w:tabs>
        <w:ind w:left="3600" w:hanging="360"/>
      </w:pPr>
      <w:rPr>
        <w:rFonts w:ascii="Arial" w:hAnsi="Arial" w:hint="default"/>
      </w:rPr>
    </w:lvl>
    <w:lvl w:ilvl="5" w:tplc="BF501614" w:tentative="1">
      <w:start w:val="1"/>
      <w:numFmt w:val="bullet"/>
      <w:lvlText w:val="•"/>
      <w:lvlJc w:val="left"/>
      <w:pPr>
        <w:tabs>
          <w:tab w:val="num" w:pos="4320"/>
        </w:tabs>
        <w:ind w:left="4320" w:hanging="360"/>
      </w:pPr>
      <w:rPr>
        <w:rFonts w:ascii="Arial" w:hAnsi="Arial" w:hint="default"/>
      </w:rPr>
    </w:lvl>
    <w:lvl w:ilvl="6" w:tplc="5180251E" w:tentative="1">
      <w:start w:val="1"/>
      <w:numFmt w:val="bullet"/>
      <w:lvlText w:val="•"/>
      <w:lvlJc w:val="left"/>
      <w:pPr>
        <w:tabs>
          <w:tab w:val="num" w:pos="5040"/>
        </w:tabs>
        <w:ind w:left="5040" w:hanging="360"/>
      </w:pPr>
      <w:rPr>
        <w:rFonts w:ascii="Arial" w:hAnsi="Arial" w:hint="default"/>
      </w:rPr>
    </w:lvl>
    <w:lvl w:ilvl="7" w:tplc="51BE380A" w:tentative="1">
      <w:start w:val="1"/>
      <w:numFmt w:val="bullet"/>
      <w:lvlText w:val="•"/>
      <w:lvlJc w:val="left"/>
      <w:pPr>
        <w:tabs>
          <w:tab w:val="num" w:pos="5760"/>
        </w:tabs>
        <w:ind w:left="5760" w:hanging="360"/>
      </w:pPr>
      <w:rPr>
        <w:rFonts w:ascii="Arial" w:hAnsi="Arial" w:hint="default"/>
      </w:rPr>
    </w:lvl>
    <w:lvl w:ilvl="8" w:tplc="51CA0CF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1829AA"/>
    <w:multiLevelType w:val="hybridMultilevel"/>
    <w:tmpl w:val="2D58D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391292F"/>
    <w:multiLevelType w:val="hybridMultilevel"/>
    <w:tmpl w:val="6448AEC2"/>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9" w15:restartNumberingAfterBreak="0">
    <w:nsid w:val="59B24CB9"/>
    <w:multiLevelType w:val="hybridMultilevel"/>
    <w:tmpl w:val="25824E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9EF7115"/>
    <w:multiLevelType w:val="hybridMultilevel"/>
    <w:tmpl w:val="582642D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65280184"/>
    <w:multiLevelType w:val="hybridMultilevel"/>
    <w:tmpl w:val="C73006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54D11F0"/>
    <w:multiLevelType w:val="hybridMultilevel"/>
    <w:tmpl w:val="350A4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A294A"/>
    <w:multiLevelType w:val="hybridMultilevel"/>
    <w:tmpl w:val="C346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D8717B"/>
    <w:multiLevelType w:val="hybridMultilevel"/>
    <w:tmpl w:val="FC3A01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A254DE0"/>
    <w:multiLevelType w:val="hybridMultilevel"/>
    <w:tmpl w:val="BC0245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C7F1117"/>
    <w:multiLevelType w:val="hybridMultilevel"/>
    <w:tmpl w:val="A4C211DA"/>
    <w:lvl w:ilvl="0" w:tplc="2008316C">
      <w:start w:val="1"/>
      <w:numFmt w:val="bullet"/>
      <w:lvlText w:val="•"/>
      <w:lvlJc w:val="left"/>
      <w:pPr>
        <w:tabs>
          <w:tab w:val="num" w:pos="720"/>
        </w:tabs>
        <w:ind w:left="720" w:hanging="360"/>
      </w:pPr>
      <w:rPr>
        <w:rFonts w:ascii="Arial" w:hAnsi="Arial" w:hint="default"/>
      </w:rPr>
    </w:lvl>
    <w:lvl w:ilvl="1" w:tplc="679AD8C6" w:tentative="1">
      <w:start w:val="1"/>
      <w:numFmt w:val="bullet"/>
      <w:lvlText w:val="•"/>
      <w:lvlJc w:val="left"/>
      <w:pPr>
        <w:tabs>
          <w:tab w:val="num" w:pos="1440"/>
        </w:tabs>
        <w:ind w:left="1440" w:hanging="360"/>
      </w:pPr>
      <w:rPr>
        <w:rFonts w:ascii="Arial" w:hAnsi="Arial" w:hint="default"/>
      </w:rPr>
    </w:lvl>
    <w:lvl w:ilvl="2" w:tplc="DE364354" w:tentative="1">
      <w:start w:val="1"/>
      <w:numFmt w:val="bullet"/>
      <w:lvlText w:val="•"/>
      <w:lvlJc w:val="left"/>
      <w:pPr>
        <w:tabs>
          <w:tab w:val="num" w:pos="2160"/>
        </w:tabs>
        <w:ind w:left="2160" w:hanging="360"/>
      </w:pPr>
      <w:rPr>
        <w:rFonts w:ascii="Arial" w:hAnsi="Arial" w:hint="default"/>
      </w:rPr>
    </w:lvl>
    <w:lvl w:ilvl="3" w:tplc="80407E38" w:tentative="1">
      <w:start w:val="1"/>
      <w:numFmt w:val="bullet"/>
      <w:lvlText w:val="•"/>
      <w:lvlJc w:val="left"/>
      <w:pPr>
        <w:tabs>
          <w:tab w:val="num" w:pos="2880"/>
        </w:tabs>
        <w:ind w:left="2880" w:hanging="360"/>
      </w:pPr>
      <w:rPr>
        <w:rFonts w:ascii="Arial" w:hAnsi="Arial" w:hint="default"/>
      </w:rPr>
    </w:lvl>
    <w:lvl w:ilvl="4" w:tplc="A47E00C0" w:tentative="1">
      <w:start w:val="1"/>
      <w:numFmt w:val="bullet"/>
      <w:lvlText w:val="•"/>
      <w:lvlJc w:val="left"/>
      <w:pPr>
        <w:tabs>
          <w:tab w:val="num" w:pos="3600"/>
        </w:tabs>
        <w:ind w:left="3600" w:hanging="360"/>
      </w:pPr>
      <w:rPr>
        <w:rFonts w:ascii="Arial" w:hAnsi="Arial" w:hint="default"/>
      </w:rPr>
    </w:lvl>
    <w:lvl w:ilvl="5" w:tplc="24D8C39C" w:tentative="1">
      <w:start w:val="1"/>
      <w:numFmt w:val="bullet"/>
      <w:lvlText w:val="•"/>
      <w:lvlJc w:val="left"/>
      <w:pPr>
        <w:tabs>
          <w:tab w:val="num" w:pos="4320"/>
        </w:tabs>
        <w:ind w:left="4320" w:hanging="360"/>
      </w:pPr>
      <w:rPr>
        <w:rFonts w:ascii="Arial" w:hAnsi="Arial" w:hint="default"/>
      </w:rPr>
    </w:lvl>
    <w:lvl w:ilvl="6" w:tplc="F0BAC66A" w:tentative="1">
      <w:start w:val="1"/>
      <w:numFmt w:val="bullet"/>
      <w:lvlText w:val="•"/>
      <w:lvlJc w:val="left"/>
      <w:pPr>
        <w:tabs>
          <w:tab w:val="num" w:pos="5040"/>
        </w:tabs>
        <w:ind w:left="5040" w:hanging="360"/>
      </w:pPr>
      <w:rPr>
        <w:rFonts w:ascii="Arial" w:hAnsi="Arial" w:hint="default"/>
      </w:rPr>
    </w:lvl>
    <w:lvl w:ilvl="7" w:tplc="82768A62" w:tentative="1">
      <w:start w:val="1"/>
      <w:numFmt w:val="bullet"/>
      <w:lvlText w:val="•"/>
      <w:lvlJc w:val="left"/>
      <w:pPr>
        <w:tabs>
          <w:tab w:val="num" w:pos="5760"/>
        </w:tabs>
        <w:ind w:left="5760" w:hanging="360"/>
      </w:pPr>
      <w:rPr>
        <w:rFonts w:ascii="Arial" w:hAnsi="Arial" w:hint="default"/>
      </w:rPr>
    </w:lvl>
    <w:lvl w:ilvl="8" w:tplc="40AED5C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03D2FBC"/>
    <w:multiLevelType w:val="hybridMultilevel"/>
    <w:tmpl w:val="87FEA32E"/>
    <w:lvl w:ilvl="0" w:tplc="289A2444">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74EB1F8B"/>
    <w:multiLevelType w:val="hybridMultilevel"/>
    <w:tmpl w:val="9BE64F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num>
  <w:num w:numId="4">
    <w:abstractNumId w:val="9"/>
  </w:num>
  <w:num w:numId="5">
    <w:abstractNumId w:val="0"/>
  </w:num>
  <w:num w:numId="6">
    <w:abstractNumId w:val="17"/>
  </w:num>
  <w:num w:numId="7">
    <w:abstractNumId w:val="2"/>
  </w:num>
  <w:num w:numId="8">
    <w:abstractNumId w:val="14"/>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18"/>
  </w:num>
  <w:num w:numId="14">
    <w:abstractNumId w:val="16"/>
  </w:num>
  <w:num w:numId="15">
    <w:abstractNumId w:val="6"/>
  </w:num>
  <w:num w:numId="16">
    <w:abstractNumId w:val="5"/>
  </w:num>
  <w:num w:numId="17">
    <w:abstractNumId w:val="12"/>
  </w:num>
  <w:num w:numId="18">
    <w:abstractNumId w:val="1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8D7"/>
    <w:rsid w:val="00016ABC"/>
    <w:rsid w:val="00017D00"/>
    <w:rsid w:val="000461A9"/>
    <w:rsid w:val="000606CA"/>
    <w:rsid w:val="00097723"/>
    <w:rsid w:val="000B7BC1"/>
    <w:rsid w:val="000C65BF"/>
    <w:rsid w:val="000D4538"/>
    <w:rsid w:val="000D5629"/>
    <w:rsid w:val="000E5920"/>
    <w:rsid w:val="000E5BBA"/>
    <w:rsid w:val="000F1669"/>
    <w:rsid w:val="00101163"/>
    <w:rsid w:val="001239C6"/>
    <w:rsid w:val="00135BE8"/>
    <w:rsid w:val="00165ACF"/>
    <w:rsid w:val="00185A4C"/>
    <w:rsid w:val="001B42B2"/>
    <w:rsid w:val="001C4C99"/>
    <w:rsid w:val="001C59A6"/>
    <w:rsid w:val="001D1423"/>
    <w:rsid w:val="001D73D7"/>
    <w:rsid w:val="001E1924"/>
    <w:rsid w:val="001E6047"/>
    <w:rsid w:val="001F2074"/>
    <w:rsid w:val="00214CE1"/>
    <w:rsid w:val="0022009D"/>
    <w:rsid w:val="002201F6"/>
    <w:rsid w:val="00234C8B"/>
    <w:rsid w:val="00254EAB"/>
    <w:rsid w:val="00255FB1"/>
    <w:rsid w:val="00260C92"/>
    <w:rsid w:val="002666AC"/>
    <w:rsid w:val="00270785"/>
    <w:rsid w:val="00282F4D"/>
    <w:rsid w:val="0028385C"/>
    <w:rsid w:val="00291AB0"/>
    <w:rsid w:val="002B2F12"/>
    <w:rsid w:val="002C6E64"/>
    <w:rsid w:val="002D5EB0"/>
    <w:rsid w:val="002E6BF3"/>
    <w:rsid w:val="003409A9"/>
    <w:rsid w:val="0037031D"/>
    <w:rsid w:val="00396C20"/>
    <w:rsid w:val="003B0A2D"/>
    <w:rsid w:val="003B193F"/>
    <w:rsid w:val="003B34D0"/>
    <w:rsid w:val="003C1514"/>
    <w:rsid w:val="003C276F"/>
    <w:rsid w:val="003C78F7"/>
    <w:rsid w:val="003D3172"/>
    <w:rsid w:val="003F194E"/>
    <w:rsid w:val="00402A60"/>
    <w:rsid w:val="004565CC"/>
    <w:rsid w:val="00461E5F"/>
    <w:rsid w:val="0048199C"/>
    <w:rsid w:val="0048726C"/>
    <w:rsid w:val="004A14D4"/>
    <w:rsid w:val="004C2583"/>
    <w:rsid w:val="004D4180"/>
    <w:rsid w:val="004E3092"/>
    <w:rsid w:val="004E3217"/>
    <w:rsid w:val="005107BC"/>
    <w:rsid w:val="00533789"/>
    <w:rsid w:val="00581EC7"/>
    <w:rsid w:val="00594118"/>
    <w:rsid w:val="00594905"/>
    <w:rsid w:val="005A02E2"/>
    <w:rsid w:val="005B72B7"/>
    <w:rsid w:val="005C513F"/>
    <w:rsid w:val="00605068"/>
    <w:rsid w:val="00614860"/>
    <w:rsid w:val="00617971"/>
    <w:rsid w:val="00626B19"/>
    <w:rsid w:val="00631640"/>
    <w:rsid w:val="00643257"/>
    <w:rsid w:val="006758F2"/>
    <w:rsid w:val="00676F61"/>
    <w:rsid w:val="00683A74"/>
    <w:rsid w:val="006C1301"/>
    <w:rsid w:val="006C1519"/>
    <w:rsid w:val="006C1FAD"/>
    <w:rsid w:val="006E0CEE"/>
    <w:rsid w:val="006F257C"/>
    <w:rsid w:val="0071020B"/>
    <w:rsid w:val="00716080"/>
    <w:rsid w:val="00727036"/>
    <w:rsid w:val="007352B7"/>
    <w:rsid w:val="00767220"/>
    <w:rsid w:val="0078716E"/>
    <w:rsid w:val="007A740A"/>
    <w:rsid w:val="007B44DE"/>
    <w:rsid w:val="007C486D"/>
    <w:rsid w:val="007D76B3"/>
    <w:rsid w:val="008119D4"/>
    <w:rsid w:val="00831717"/>
    <w:rsid w:val="00844A30"/>
    <w:rsid w:val="00847ECE"/>
    <w:rsid w:val="0085221E"/>
    <w:rsid w:val="00877A37"/>
    <w:rsid w:val="00885E8E"/>
    <w:rsid w:val="008A0011"/>
    <w:rsid w:val="008C7D04"/>
    <w:rsid w:val="008F03C0"/>
    <w:rsid w:val="008F3322"/>
    <w:rsid w:val="00906B03"/>
    <w:rsid w:val="009306A1"/>
    <w:rsid w:val="00976927"/>
    <w:rsid w:val="00985D47"/>
    <w:rsid w:val="0099635A"/>
    <w:rsid w:val="009D5343"/>
    <w:rsid w:val="009F0C0E"/>
    <w:rsid w:val="009F164B"/>
    <w:rsid w:val="009F344E"/>
    <w:rsid w:val="009F64BE"/>
    <w:rsid w:val="00A004BF"/>
    <w:rsid w:val="00A07564"/>
    <w:rsid w:val="00A30A07"/>
    <w:rsid w:val="00A34D46"/>
    <w:rsid w:val="00A550A5"/>
    <w:rsid w:val="00A60715"/>
    <w:rsid w:val="00A718C6"/>
    <w:rsid w:val="00A85597"/>
    <w:rsid w:val="00A85CCF"/>
    <w:rsid w:val="00A91DF9"/>
    <w:rsid w:val="00AA1A11"/>
    <w:rsid w:val="00AA3252"/>
    <w:rsid w:val="00AB069C"/>
    <w:rsid w:val="00AD34CE"/>
    <w:rsid w:val="00AE24EC"/>
    <w:rsid w:val="00AE4459"/>
    <w:rsid w:val="00B10714"/>
    <w:rsid w:val="00B148D7"/>
    <w:rsid w:val="00B25D21"/>
    <w:rsid w:val="00B30C78"/>
    <w:rsid w:val="00B427C1"/>
    <w:rsid w:val="00B7224A"/>
    <w:rsid w:val="00B7621E"/>
    <w:rsid w:val="00B8626C"/>
    <w:rsid w:val="00BA2490"/>
    <w:rsid w:val="00BB438D"/>
    <w:rsid w:val="00BB703C"/>
    <w:rsid w:val="00BC092F"/>
    <w:rsid w:val="00BE453D"/>
    <w:rsid w:val="00BE4A1E"/>
    <w:rsid w:val="00C2519E"/>
    <w:rsid w:val="00C25A95"/>
    <w:rsid w:val="00C405DE"/>
    <w:rsid w:val="00C42BDD"/>
    <w:rsid w:val="00C45FA7"/>
    <w:rsid w:val="00C95967"/>
    <w:rsid w:val="00C973F0"/>
    <w:rsid w:val="00CA17CD"/>
    <w:rsid w:val="00CA20CC"/>
    <w:rsid w:val="00CB332B"/>
    <w:rsid w:val="00CB5DA2"/>
    <w:rsid w:val="00CC0B1C"/>
    <w:rsid w:val="00D1304B"/>
    <w:rsid w:val="00D317D1"/>
    <w:rsid w:val="00D95F89"/>
    <w:rsid w:val="00DB3847"/>
    <w:rsid w:val="00DB4B78"/>
    <w:rsid w:val="00DF4FC6"/>
    <w:rsid w:val="00E073B8"/>
    <w:rsid w:val="00E33459"/>
    <w:rsid w:val="00E36F8C"/>
    <w:rsid w:val="00E41ED1"/>
    <w:rsid w:val="00E572DB"/>
    <w:rsid w:val="00E72582"/>
    <w:rsid w:val="00E75774"/>
    <w:rsid w:val="00E94E56"/>
    <w:rsid w:val="00EA5B0F"/>
    <w:rsid w:val="00EA7528"/>
    <w:rsid w:val="00EC0B11"/>
    <w:rsid w:val="00EE0A93"/>
    <w:rsid w:val="00EE6650"/>
    <w:rsid w:val="00EF61E5"/>
    <w:rsid w:val="00EF671B"/>
    <w:rsid w:val="00F03CF7"/>
    <w:rsid w:val="00F206E0"/>
    <w:rsid w:val="00F21EAF"/>
    <w:rsid w:val="00F702D9"/>
    <w:rsid w:val="00F94AC2"/>
    <w:rsid w:val="00F95050"/>
    <w:rsid w:val="00FA0354"/>
    <w:rsid w:val="00FB5EFD"/>
    <w:rsid w:val="00FD1B5B"/>
    <w:rsid w:val="00FE179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docId w15:val="{DEF2A000-C44F-4A4C-A477-768ED6E9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C0E"/>
    <w:rPr>
      <w:rFonts w:ascii="Times New Roman" w:eastAsia="Times New Roman" w:hAnsi="Times New Roman"/>
      <w:sz w:val="24"/>
      <w:szCs w:val="24"/>
    </w:rPr>
  </w:style>
  <w:style w:type="paragraph" w:styleId="Heading7">
    <w:name w:val="heading 7"/>
    <w:basedOn w:val="Normal"/>
    <w:next w:val="Normal"/>
    <w:link w:val="Heading7Char"/>
    <w:qFormat/>
    <w:rsid w:val="00741DC1"/>
    <w:pPr>
      <w:keepNext/>
      <w:outlineLvl w:val="6"/>
    </w:pPr>
    <w:rPr>
      <w:rFonts w:ascii="Tahoma" w:hAnsi="Tahoma"/>
      <w:b/>
      <w:i/>
      <w:color w:val="003366"/>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139C"/>
    <w:rPr>
      <w:rFonts w:ascii="Lucida Grande" w:eastAsia="Cambria" w:hAnsi="Lucida Grande"/>
      <w:sz w:val="18"/>
      <w:szCs w:val="18"/>
    </w:rPr>
  </w:style>
  <w:style w:type="paragraph" w:styleId="Header">
    <w:name w:val="header"/>
    <w:basedOn w:val="Normal"/>
    <w:link w:val="HeaderChar"/>
    <w:unhideWhenUsed/>
    <w:rsid w:val="00B148D7"/>
    <w:pPr>
      <w:tabs>
        <w:tab w:val="center" w:pos="4320"/>
        <w:tab w:val="right" w:pos="8640"/>
      </w:tabs>
    </w:pPr>
    <w:rPr>
      <w:rFonts w:ascii="Cambria" w:eastAsia="Cambria" w:hAnsi="Cambria"/>
    </w:rPr>
  </w:style>
  <w:style w:type="character" w:customStyle="1" w:styleId="HeaderChar">
    <w:name w:val="Header Char"/>
    <w:link w:val="Header"/>
    <w:rsid w:val="00B148D7"/>
    <w:rPr>
      <w:sz w:val="24"/>
      <w:szCs w:val="24"/>
    </w:rPr>
  </w:style>
  <w:style w:type="paragraph" w:styleId="Footer">
    <w:name w:val="footer"/>
    <w:basedOn w:val="Normal"/>
    <w:link w:val="FooterChar"/>
    <w:uiPriority w:val="99"/>
    <w:unhideWhenUsed/>
    <w:rsid w:val="00B148D7"/>
    <w:pPr>
      <w:tabs>
        <w:tab w:val="center" w:pos="4320"/>
        <w:tab w:val="right" w:pos="8640"/>
      </w:tabs>
    </w:pPr>
    <w:rPr>
      <w:rFonts w:ascii="Cambria" w:eastAsia="Cambria" w:hAnsi="Cambria"/>
    </w:rPr>
  </w:style>
  <w:style w:type="character" w:customStyle="1" w:styleId="FooterChar">
    <w:name w:val="Footer Char"/>
    <w:link w:val="Footer"/>
    <w:uiPriority w:val="99"/>
    <w:rsid w:val="00B148D7"/>
    <w:rPr>
      <w:sz w:val="24"/>
      <w:szCs w:val="24"/>
    </w:rPr>
  </w:style>
  <w:style w:type="character" w:customStyle="1" w:styleId="Heading7Char">
    <w:name w:val="Heading 7 Char"/>
    <w:link w:val="Heading7"/>
    <w:rsid w:val="00741DC1"/>
    <w:rPr>
      <w:rFonts w:ascii="Tahoma" w:eastAsia="Times New Roman" w:hAnsi="Tahoma" w:cs="Times New Roman"/>
      <w:b/>
      <w:i/>
      <w:color w:val="003366"/>
      <w:sz w:val="18"/>
    </w:rPr>
  </w:style>
  <w:style w:type="paragraph" w:customStyle="1" w:styleId="text">
    <w:name w:val="text"/>
    <w:basedOn w:val="Normal"/>
    <w:rsid w:val="00741DC1"/>
    <w:pPr>
      <w:widowControl w:val="0"/>
      <w:tabs>
        <w:tab w:val="left" w:pos="220"/>
        <w:tab w:val="left" w:pos="720"/>
      </w:tabs>
      <w:autoSpaceDE w:val="0"/>
      <w:autoSpaceDN w:val="0"/>
      <w:adjustRightInd w:val="0"/>
    </w:pPr>
    <w:rPr>
      <w:rFonts w:ascii="Frutiger LT Std 45 Light" w:hAnsi="Frutiger LT Std 45 Light"/>
      <w:sz w:val="20"/>
      <w:szCs w:val="22"/>
    </w:rPr>
  </w:style>
  <w:style w:type="paragraph" w:customStyle="1" w:styleId="examples">
    <w:name w:val="examples"/>
    <w:basedOn w:val="Normal"/>
    <w:rsid w:val="00741DC1"/>
    <w:pPr>
      <w:widowControl w:val="0"/>
      <w:tabs>
        <w:tab w:val="left" w:pos="220"/>
        <w:tab w:val="left" w:pos="720"/>
      </w:tabs>
      <w:autoSpaceDE w:val="0"/>
      <w:autoSpaceDN w:val="0"/>
      <w:adjustRightInd w:val="0"/>
    </w:pPr>
    <w:rPr>
      <w:rFonts w:ascii="Frutiger LT Std 45 Light" w:hAnsi="Frutiger LT Std 45 Light"/>
      <w:i/>
      <w:sz w:val="20"/>
      <w:szCs w:val="22"/>
    </w:rPr>
  </w:style>
  <w:style w:type="paragraph" w:customStyle="1" w:styleId="ColorfulList-Accent11">
    <w:name w:val="Colorful List - Accent 11"/>
    <w:basedOn w:val="Normal"/>
    <w:uiPriority w:val="34"/>
    <w:qFormat/>
    <w:rsid w:val="00906B03"/>
    <w:pPr>
      <w:ind w:left="720"/>
      <w:contextualSpacing/>
    </w:pPr>
  </w:style>
  <w:style w:type="paragraph" w:styleId="CommentText">
    <w:name w:val="annotation text"/>
    <w:basedOn w:val="Normal"/>
    <w:link w:val="CommentTextChar"/>
    <w:rsid w:val="00B8626C"/>
    <w:pPr>
      <w:widowControl w:val="0"/>
    </w:pPr>
    <w:rPr>
      <w:rFonts w:ascii="Courier" w:hAnsi="Courier"/>
      <w:snapToGrid w:val="0"/>
      <w:sz w:val="20"/>
      <w:szCs w:val="20"/>
    </w:rPr>
  </w:style>
  <w:style w:type="character" w:customStyle="1" w:styleId="CommentTextChar">
    <w:name w:val="Comment Text Char"/>
    <w:basedOn w:val="DefaultParagraphFont"/>
    <w:link w:val="CommentText"/>
    <w:rsid w:val="00B8626C"/>
    <w:rPr>
      <w:rFonts w:ascii="Courier" w:eastAsia="Times New Roman" w:hAnsi="Courier"/>
      <w:snapToGrid w:val="0"/>
    </w:rPr>
  </w:style>
  <w:style w:type="character" w:styleId="Hyperlink">
    <w:name w:val="Hyperlink"/>
    <w:uiPriority w:val="99"/>
    <w:rsid w:val="00B8626C"/>
    <w:rPr>
      <w:color w:val="0000FF"/>
      <w:u w:val="single"/>
    </w:rPr>
  </w:style>
  <w:style w:type="paragraph" w:styleId="ListParagraph">
    <w:name w:val="List Paragraph"/>
    <w:basedOn w:val="Normal"/>
    <w:link w:val="ListParagraphChar"/>
    <w:uiPriority w:val="34"/>
    <w:qFormat/>
    <w:rsid w:val="00844A30"/>
    <w:pPr>
      <w:ind w:left="720"/>
      <w:contextualSpacing/>
    </w:pPr>
  </w:style>
  <w:style w:type="character" w:customStyle="1" w:styleId="ListParagraphChar">
    <w:name w:val="List Paragraph Char"/>
    <w:basedOn w:val="DefaultParagraphFont"/>
    <w:link w:val="ListParagraph"/>
    <w:uiPriority w:val="34"/>
    <w:locked/>
    <w:rsid w:val="008C7D04"/>
    <w:rPr>
      <w:rFonts w:ascii="Times New Roman" w:eastAsia="Times New Roman" w:hAnsi="Times New Roman"/>
      <w:sz w:val="24"/>
      <w:szCs w:val="24"/>
    </w:rPr>
  </w:style>
  <w:style w:type="paragraph" w:customStyle="1" w:styleId="Default">
    <w:name w:val="Default"/>
    <w:basedOn w:val="Normal"/>
    <w:rsid w:val="003F194E"/>
    <w:pPr>
      <w:autoSpaceDE w:val="0"/>
      <w:autoSpaceDN w:val="0"/>
    </w:pPr>
    <w:rPr>
      <w:rFonts w:ascii="Cambria" w:eastAsiaTheme="minorHAnsi" w:hAnsi="Cambria"/>
      <w:color w:val="000000"/>
    </w:rPr>
  </w:style>
  <w:style w:type="character" w:styleId="CommentReference">
    <w:name w:val="annotation reference"/>
    <w:basedOn w:val="DefaultParagraphFont"/>
    <w:semiHidden/>
    <w:unhideWhenUsed/>
    <w:rsid w:val="000E5BBA"/>
    <w:rPr>
      <w:sz w:val="16"/>
      <w:szCs w:val="16"/>
    </w:rPr>
  </w:style>
  <w:style w:type="paragraph" w:styleId="CommentSubject">
    <w:name w:val="annotation subject"/>
    <w:basedOn w:val="CommentText"/>
    <w:next w:val="CommentText"/>
    <w:link w:val="CommentSubjectChar"/>
    <w:semiHidden/>
    <w:unhideWhenUsed/>
    <w:rsid w:val="000E5BBA"/>
    <w:pPr>
      <w:widowControl/>
    </w:pPr>
    <w:rPr>
      <w:rFonts w:ascii="Times New Roman" w:hAnsi="Times New Roman"/>
      <w:b/>
      <w:bCs/>
      <w:snapToGrid/>
    </w:rPr>
  </w:style>
  <w:style w:type="character" w:customStyle="1" w:styleId="CommentSubjectChar">
    <w:name w:val="Comment Subject Char"/>
    <w:basedOn w:val="CommentTextChar"/>
    <w:link w:val="CommentSubject"/>
    <w:semiHidden/>
    <w:rsid w:val="000E5BBA"/>
    <w:rPr>
      <w:rFonts w:ascii="Times New Roman" w:eastAsia="Times New Roman" w:hAnsi="Times New Roman"/>
      <w:b/>
      <w:bCs/>
      <w:snapToGrid/>
    </w:rPr>
  </w:style>
  <w:style w:type="table" w:styleId="TableGrid">
    <w:name w:val="Table Grid"/>
    <w:basedOn w:val="TableNormal"/>
    <w:rsid w:val="00727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5661">
      <w:bodyDiv w:val="1"/>
      <w:marLeft w:val="0"/>
      <w:marRight w:val="0"/>
      <w:marTop w:val="0"/>
      <w:marBottom w:val="0"/>
      <w:divBdr>
        <w:top w:val="none" w:sz="0" w:space="0" w:color="auto"/>
        <w:left w:val="none" w:sz="0" w:space="0" w:color="auto"/>
        <w:bottom w:val="none" w:sz="0" w:space="0" w:color="auto"/>
        <w:right w:val="none" w:sz="0" w:space="0" w:color="auto"/>
      </w:divBdr>
    </w:div>
    <w:div w:id="175576599">
      <w:bodyDiv w:val="1"/>
      <w:marLeft w:val="0"/>
      <w:marRight w:val="0"/>
      <w:marTop w:val="0"/>
      <w:marBottom w:val="0"/>
      <w:divBdr>
        <w:top w:val="none" w:sz="0" w:space="0" w:color="auto"/>
        <w:left w:val="none" w:sz="0" w:space="0" w:color="auto"/>
        <w:bottom w:val="none" w:sz="0" w:space="0" w:color="auto"/>
        <w:right w:val="none" w:sz="0" w:space="0" w:color="auto"/>
      </w:divBdr>
    </w:div>
    <w:div w:id="404835788">
      <w:bodyDiv w:val="1"/>
      <w:marLeft w:val="0"/>
      <w:marRight w:val="0"/>
      <w:marTop w:val="0"/>
      <w:marBottom w:val="0"/>
      <w:divBdr>
        <w:top w:val="none" w:sz="0" w:space="0" w:color="auto"/>
        <w:left w:val="none" w:sz="0" w:space="0" w:color="auto"/>
        <w:bottom w:val="none" w:sz="0" w:space="0" w:color="auto"/>
        <w:right w:val="none" w:sz="0" w:space="0" w:color="auto"/>
      </w:divBdr>
    </w:div>
    <w:div w:id="466437949">
      <w:bodyDiv w:val="1"/>
      <w:marLeft w:val="0"/>
      <w:marRight w:val="0"/>
      <w:marTop w:val="0"/>
      <w:marBottom w:val="0"/>
      <w:divBdr>
        <w:top w:val="none" w:sz="0" w:space="0" w:color="auto"/>
        <w:left w:val="none" w:sz="0" w:space="0" w:color="auto"/>
        <w:bottom w:val="none" w:sz="0" w:space="0" w:color="auto"/>
        <w:right w:val="none" w:sz="0" w:space="0" w:color="auto"/>
      </w:divBdr>
      <w:divsChild>
        <w:div w:id="2120710286">
          <w:marLeft w:val="547"/>
          <w:marRight w:val="0"/>
          <w:marTop w:val="360"/>
          <w:marBottom w:val="0"/>
          <w:divBdr>
            <w:top w:val="none" w:sz="0" w:space="0" w:color="auto"/>
            <w:left w:val="none" w:sz="0" w:space="0" w:color="auto"/>
            <w:bottom w:val="none" w:sz="0" w:space="0" w:color="auto"/>
            <w:right w:val="none" w:sz="0" w:space="0" w:color="auto"/>
          </w:divBdr>
        </w:div>
      </w:divsChild>
    </w:div>
    <w:div w:id="704526192">
      <w:bodyDiv w:val="1"/>
      <w:marLeft w:val="0"/>
      <w:marRight w:val="0"/>
      <w:marTop w:val="0"/>
      <w:marBottom w:val="0"/>
      <w:divBdr>
        <w:top w:val="none" w:sz="0" w:space="0" w:color="auto"/>
        <w:left w:val="none" w:sz="0" w:space="0" w:color="auto"/>
        <w:bottom w:val="none" w:sz="0" w:space="0" w:color="auto"/>
        <w:right w:val="none" w:sz="0" w:space="0" w:color="auto"/>
      </w:divBdr>
      <w:divsChild>
        <w:div w:id="1852137219">
          <w:marLeft w:val="547"/>
          <w:marRight w:val="0"/>
          <w:marTop w:val="360"/>
          <w:marBottom w:val="0"/>
          <w:divBdr>
            <w:top w:val="none" w:sz="0" w:space="0" w:color="auto"/>
            <w:left w:val="none" w:sz="0" w:space="0" w:color="auto"/>
            <w:bottom w:val="none" w:sz="0" w:space="0" w:color="auto"/>
            <w:right w:val="none" w:sz="0" w:space="0" w:color="auto"/>
          </w:divBdr>
        </w:div>
      </w:divsChild>
    </w:div>
    <w:div w:id="1345741265">
      <w:bodyDiv w:val="1"/>
      <w:marLeft w:val="0"/>
      <w:marRight w:val="0"/>
      <w:marTop w:val="0"/>
      <w:marBottom w:val="0"/>
      <w:divBdr>
        <w:top w:val="none" w:sz="0" w:space="0" w:color="auto"/>
        <w:left w:val="none" w:sz="0" w:space="0" w:color="auto"/>
        <w:bottom w:val="none" w:sz="0" w:space="0" w:color="auto"/>
        <w:right w:val="none" w:sz="0" w:space="0" w:color="auto"/>
      </w:divBdr>
    </w:div>
    <w:div w:id="17511229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oregonmetro.gov/civil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arly.tabert@oregonmetro.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fc355e04e25945cc8ab89c123ad704cf xmlns="c3f7562b-7648-45b2-a016-d2a51a3cec71">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021170fa-b67a-4849-a634-cf2282223193</TermId>
        </TermInfo>
        <TermInfo xmlns="http://schemas.microsoft.com/office/infopath/2007/PartnerControls">
          <TermName xmlns="http://schemas.microsoft.com/office/infopath/2007/PartnerControls"> template</TermName>
          <TermId xmlns="http://schemas.microsoft.com/office/infopath/2007/PartnerControls">1c47814e-0d98-47d6-9f14-1f02b887d197</TermId>
        </TermInfo>
      </Terms>
    </fc355e04e25945cc8ab89c123ad704cf>
  </documentManagement>
</p:properties>
</file>

<file path=customXml/item3.xml><?xml version="1.0" encoding="utf-8"?>
<ct:contentTypeSchema xmlns:ct="http://schemas.microsoft.com/office/2006/metadata/contentType" xmlns:ma="http://schemas.microsoft.com/office/2006/metadata/properties/metaAttributes" ct:_="" ma:_="" ma:contentTypeName="_Document" ma:contentTypeID="0x0101006FF79D06ED53544480EC334040B1B493002A7E05E0D20421478F7B450765730F9B" ma:contentTypeVersion="21" ma:contentTypeDescription="" ma:contentTypeScope="" ma:versionID="8a516441b4f035c6159c033ff86aaf73">
  <xsd:schema xmlns:xsd="http://www.w3.org/2001/XMLSchema" xmlns:xs="http://www.w3.org/2001/XMLSchema" xmlns:p="http://schemas.microsoft.com/office/2006/metadata/properties" xmlns:ns2="c3f7562b-7648-45b2-a016-d2a51a3cec71" xmlns:ns3="http://schemas.microsoft.com/sharepoint/v4" targetNamespace="http://schemas.microsoft.com/office/2006/metadata/properties" ma:root="true" ma:fieldsID="4e0b6ff6a7bde0352050284670189e41" ns2:_="" ns3:_="">
    <xsd:import namespace="c3f7562b-7648-45b2-a016-d2a51a3cec71"/>
    <xsd:import namespace="http://schemas.microsoft.com/sharepoint/v4"/>
    <xsd:element name="properties">
      <xsd:complexType>
        <xsd:sequence>
          <xsd:element name="documentManagement">
            <xsd:complexType>
              <xsd:all>
                <xsd:element ref="ns2:fc355e04e25945cc8ab89c123ad704c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7562b-7648-45b2-a016-d2a51a3cec71" elementFormDefault="qualified">
    <xsd:import namespace="http://schemas.microsoft.com/office/2006/documentManagement/types"/>
    <xsd:import namespace="http://schemas.microsoft.com/office/infopath/2007/PartnerControls"/>
    <xsd:element name="fc355e04e25945cc8ab89c123ad704cf" ma:index="8" nillable="true" ma:taxonomy="true" ma:internalName="fc355e04e25945cc8ab89c123ad704cf" ma:taxonomyFieldName="MetroNet_x0020_Keywords" ma:displayName="MetroNet Keywords" ma:default="" ma:fieldId="{fc355e04-e259-45cc-8ab8-9c123ad704cf}" ma:taxonomyMulti="true" ma:sspId="04a8b7e0-a0dd-4eb2-89ca-9a4b8f404ec7" ma:termSetId="7126f60c-e924-4463-b913-77377d0d536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58810-815F-4074-9866-5547813AAD03}">
  <ds:schemaRefs>
    <ds:schemaRef ds:uri="http://schemas.microsoft.com/sharepoint/v3/contenttype/forms"/>
  </ds:schemaRefs>
</ds:datastoreItem>
</file>

<file path=customXml/itemProps2.xml><?xml version="1.0" encoding="utf-8"?>
<ds:datastoreItem xmlns:ds="http://schemas.openxmlformats.org/officeDocument/2006/customXml" ds:itemID="{608F11E2-5B94-49B2-864E-56211E0B83DE}">
  <ds:schemaRefs>
    <ds:schemaRef ds:uri="http://purl.org/dc/elements/1.1/"/>
    <ds:schemaRef ds:uri="http://schemas.microsoft.com/office/2006/metadata/properties"/>
    <ds:schemaRef ds:uri="c3f7562b-7648-45b2-a016-d2a51a3cec71"/>
    <ds:schemaRef ds:uri="http://schemas.microsoft.com/office/infopath/2007/PartnerControls"/>
    <ds:schemaRef ds:uri="http://purl.org/dc/terms/"/>
    <ds:schemaRef ds:uri="http://schemas.microsoft.com/office/2006/documentManagement/types"/>
    <ds:schemaRef ds:uri="http://schemas.microsoft.com/sharepoint/v4"/>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BCFEC21-E1A7-4910-9341-A5A5FF9C3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7562b-7648-45b2-a016-d2a51a3cec7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0152B4-CB1A-4686-BC90-7C81A73B4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Metro</Company>
  <LinksUpToDate>false</LinksUpToDate>
  <CharactersWithSpaces>2520</CharactersWithSpaces>
  <SharedDoc>false</SharedDoc>
  <HLinks>
    <vt:vector size="6" baseType="variant">
      <vt:variant>
        <vt:i4>6815840</vt:i4>
      </vt:variant>
      <vt:variant>
        <vt:i4>-1</vt:i4>
      </vt:variant>
      <vt:variant>
        <vt:i4>2056</vt:i4>
      </vt:variant>
      <vt:variant>
        <vt:i4>1</vt:i4>
      </vt:variant>
      <vt:variant>
        <vt:lpwstr>Agenda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Adams</dc:creator>
  <cp:lastModifiedBy>Carly Tabert</cp:lastModifiedBy>
  <cp:revision>3</cp:revision>
  <cp:lastPrinted>2020-12-08T23:36:00Z</cp:lastPrinted>
  <dcterms:created xsi:type="dcterms:W3CDTF">2022-05-12T21:42:00Z</dcterms:created>
  <dcterms:modified xsi:type="dcterms:W3CDTF">2022-05-13T21:42:00Z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roNet Keywords">
    <vt:lpwstr>63;#communications|021170fa-b67a-4849-a634-cf2282223193;#47;# template|1c47814e-0d98-47d6-9f14-1f02b887d197</vt:lpwstr>
  </property>
  <property fmtid="{D5CDD505-2E9C-101B-9397-08002B2CF9AE}" pid="3" name="ContentTypeId">
    <vt:lpwstr>0x0101006FF79D06ED53544480EC334040B1B493002A7E05E0D20421478F7B450765730F9B</vt:lpwstr>
  </property>
  <property fmtid="{D5CDD505-2E9C-101B-9397-08002B2CF9AE}" pid="4" name="TaxCatchAll">
    <vt:lpwstr>47;#;#63;#</vt:lpwstr>
  </property>
</Properties>
</file>